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907" w:rsidRDefault="00843907" w:rsidP="007A11F2">
      <w:pPr>
        <w:jc w:val="center"/>
        <w:rPr>
          <w:sz w:val="32"/>
          <w:szCs w:val="32"/>
        </w:rPr>
      </w:pPr>
      <w:r>
        <w:rPr>
          <w:sz w:val="32"/>
          <w:szCs w:val="32"/>
        </w:rPr>
        <w:t>ДОКЛАД</w:t>
      </w:r>
    </w:p>
    <w:p w:rsidR="00843907" w:rsidRDefault="00CD6E5D" w:rsidP="007A11F2">
      <w:pPr>
        <w:jc w:val="center"/>
        <w:rPr>
          <w:sz w:val="32"/>
          <w:szCs w:val="32"/>
        </w:rPr>
      </w:pPr>
      <w:r>
        <w:rPr>
          <w:sz w:val="32"/>
          <w:szCs w:val="32"/>
        </w:rPr>
        <w:t>об осуществлении муниципального контроля</w:t>
      </w:r>
    </w:p>
    <w:p w:rsidR="00886888" w:rsidRDefault="00843907" w:rsidP="006C14EA">
      <w:pPr>
        <w:jc w:val="center"/>
      </w:pPr>
      <w:r>
        <w:rPr>
          <w:sz w:val="32"/>
          <w:szCs w:val="32"/>
        </w:rPr>
        <w:t xml:space="preserve">на территории </w:t>
      </w:r>
      <w:r w:rsidR="006C14EA">
        <w:rPr>
          <w:sz w:val="32"/>
          <w:szCs w:val="32"/>
        </w:rPr>
        <w:t>Новоджерелиевского сельского поселения</w:t>
      </w:r>
      <w:r w:rsidR="00CD6E5D">
        <w:rPr>
          <w:sz w:val="32"/>
          <w:szCs w:val="32"/>
        </w:rPr>
        <w:t xml:space="preserve"> </w:t>
      </w:r>
      <w:r w:rsidR="006014C3">
        <w:rPr>
          <w:sz w:val="32"/>
          <w:szCs w:val="32"/>
        </w:rPr>
        <w:t>за 201</w:t>
      </w:r>
      <w:r w:rsidR="00B94BD4">
        <w:rPr>
          <w:sz w:val="32"/>
          <w:szCs w:val="32"/>
        </w:rPr>
        <w:t>7</w:t>
      </w:r>
      <w:r w:rsidR="006961EB" w:rsidRPr="006961EB">
        <w:rPr>
          <w:b/>
          <w:sz w:val="32"/>
          <w:szCs w:val="32"/>
        </w:rPr>
        <w:t xml:space="preserve"> </w:t>
      </w:r>
      <w:r w:rsidR="00CD6E5D">
        <w:rPr>
          <w:sz w:val="32"/>
          <w:szCs w:val="32"/>
        </w:rPr>
        <w:t>год</w:t>
      </w:r>
    </w:p>
    <w:p w:rsidR="00A6696F" w:rsidRPr="00755FAF" w:rsidRDefault="00A6696F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F31C3C" w:rsidRDefault="00F31C3C" w:rsidP="0083213D">
      <w:pPr>
        <w:rPr>
          <w:sz w:val="32"/>
          <w:szCs w:val="32"/>
        </w:rPr>
      </w:pPr>
    </w:p>
    <w:p w:rsidR="00D512BC" w:rsidRPr="00CB28B6" w:rsidRDefault="00D512BC" w:rsidP="00D512BC">
      <w:pPr>
        <w:tabs>
          <w:tab w:val="left" w:pos="0"/>
        </w:tabs>
        <w:autoSpaceDE w:val="0"/>
        <w:ind w:firstLine="851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М</w:t>
      </w:r>
      <w:r w:rsidRPr="001E4702">
        <w:rPr>
          <w:rFonts w:cs="Tahoma"/>
          <w:sz w:val="28"/>
          <w:szCs w:val="28"/>
        </w:rPr>
        <w:t>униципальн</w:t>
      </w:r>
      <w:r>
        <w:rPr>
          <w:rFonts w:cs="Tahoma"/>
          <w:sz w:val="28"/>
          <w:szCs w:val="28"/>
        </w:rPr>
        <w:t>ый</w:t>
      </w:r>
      <w:r w:rsidRPr="001E4702">
        <w:rPr>
          <w:rFonts w:cs="Tahoma"/>
          <w:sz w:val="28"/>
          <w:szCs w:val="28"/>
        </w:rPr>
        <w:t xml:space="preserve"> контрол</w:t>
      </w:r>
      <w:r>
        <w:rPr>
          <w:rFonts w:cs="Tahoma"/>
          <w:sz w:val="28"/>
          <w:szCs w:val="28"/>
        </w:rPr>
        <w:t>ь</w:t>
      </w:r>
      <w:r w:rsidRPr="001E4702">
        <w:rPr>
          <w:rFonts w:cs="Tahoma"/>
          <w:sz w:val="28"/>
          <w:szCs w:val="28"/>
        </w:rPr>
        <w:t xml:space="preserve"> в области благоустройства </w:t>
      </w:r>
      <w:r w:rsidRPr="00CB28B6">
        <w:rPr>
          <w:rFonts w:cs="Tahoma"/>
          <w:sz w:val="28"/>
          <w:szCs w:val="28"/>
        </w:rPr>
        <w:t>осуществляется в соответствии со следующим перечнем нормативных правовых актов:</w:t>
      </w:r>
    </w:p>
    <w:p w:rsidR="00D512BC" w:rsidRPr="007536FF" w:rsidRDefault="00D512BC" w:rsidP="00D512BC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7536FF">
        <w:rPr>
          <w:sz w:val="28"/>
          <w:szCs w:val="28"/>
        </w:rPr>
        <w:t>Конституцией Российской Федерации от 12 декабря 1993 года;</w:t>
      </w:r>
    </w:p>
    <w:p w:rsidR="00D512BC" w:rsidRPr="007536FF" w:rsidRDefault="00D512BC" w:rsidP="00D512BC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7536FF">
        <w:rPr>
          <w:sz w:val="28"/>
          <w:szCs w:val="28"/>
        </w:rPr>
        <w:t>Федеральным закон от 6 октября 2003 года № 131-ФЗ «Об общих принципах организации местного самоуправления в Российской Федерации»;</w:t>
      </w:r>
    </w:p>
    <w:p w:rsidR="00D512BC" w:rsidRPr="007536FF" w:rsidRDefault="00D512BC" w:rsidP="00D512BC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7536FF">
        <w:rPr>
          <w:sz w:val="28"/>
          <w:szCs w:val="28"/>
        </w:rPr>
        <w:t>Федеральным законом от 10 января 2002 № 7-ФЗ «Об охране окружающей среды»;</w:t>
      </w:r>
    </w:p>
    <w:p w:rsidR="00D512BC" w:rsidRPr="007536FF" w:rsidRDefault="00D512BC" w:rsidP="00D512BC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7536FF">
        <w:rPr>
          <w:sz w:val="28"/>
          <w:szCs w:val="28"/>
        </w:rPr>
        <w:t>Федеральным законом от 24 июня 1998 № 89-ФЗ «Об отходах производства и потребления»;</w:t>
      </w:r>
    </w:p>
    <w:p w:rsidR="00D512BC" w:rsidRPr="007536FF" w:rsidRDefault="00D512BC" w:rsidP="00D512BC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7536FF">
        <w:rPr>
          <w:sz w:val="28"/>
          <w:szCs w:val="28"/>
        </w:rPr>
        <w:t>Федеральным законом от 26 декабря 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D512BC" w:rsidRPr="007536FF" w:rsidRDefault="00D512BC" w:rsidP="00D512BC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7536FF">
        <w:rPr>
          <w:sz w:val="28"/>
          <w:szCs w:val="28"/>
        </w:rPr>
        <w:t>Градостроительным кодексом Российской Федерации;</w:t>
      </w:r>
    </w:p>
    <w:p w:rsidR="00D512BC" w:rsidRPr="007536FF" w:rsidRDefault="00D512BC" w:rsidP="00D512BC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7536FF">
        <w:rPr>
          <w:sz w:val="28"/>
          <w:szCs w:val="28"/>
        </w:rPr>
        <w:t>Земельным кодексом Российской Федерации;</w:t>
      </w:r>
    </w:p>
    <w:p w:rsidR="00D512BC" w:rsidRPr="007536FF" w:rsidRDefault="00D512BC" w:rsidP="00D512BC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7536FF">
        <w:rPr>
          <w:sz w:val="28"/>
          <w:szCs w:val="28"/>
        </w:rPr>
        <w:t>Лесным кодексом Российской Федерации от 04 декабря 2006 № 200-ФЗ;</w:t>
      </w:r>
    </w:p>
    <w:p w:rsidR="00D512BC" w:rsidRPr="007536FF" w:rsidRDefault="00D512BC" w:rsidP="00D512BC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7536FF">
        <w:rPr>
          <w:sz w:val="28"/>
          <w:szCs w:val="28"/>
        </w:rPr>
        <w:t>Водным кодексом Российской Федерации" от 03 июня 2006 № 74-ФЗ;</w:t>
      </w:r>
    </w:p>
    <w:p w:rsidR="00D512BC" w:rsidRPr="007536FF" w:rsidRDefault="00D512BC" w:rsidP="00D512BC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7536FF">
        <w:rPr>
          <w:sz w:val="28"/>
          <w:szCs w:val="28"/>
        </w:rPr>
        <w:t>Кодексом Российской Федерации об административных правонарушениях;</w:t>
      </w:r>
    </w:p>
    <w:p w:rsidR="00D512BC" w:rsidRPr="007536FF" w:rsidRDefault="00D512BC" w:rsidP="00D512BC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7536FF">
        <w:rPr>
          <w:sz w:val="28"/>
          <w:szCs w:val="28"/>
        </w:rPr>
        <w:t>Законом Краснодарского края от 23 июля 2003 года № 608-КЗ «Об административных правонарушениях»;</w:t>
      </w:r>
    </w:p>
    <w:p w:rsidR="00D512BC" w:rsidRPr="007536FF" w:rsidRDefault="00D512BC" w:rsidP="00D512BC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7536FF">
        <w:rPr>
          <w:sz w:val="28"/>
          <w:szCs w:val="28"/>
        </w:rPr>
        <w:t>Законом Краснодарского края от 4 марта 2015 года № 3126-КЗ "О порядке осуществления органами местного самоуправления муниципального земельного контроля на территории Краснодарского края»;</w:t>
      </w:r>
    </w:p>
    <w:p w:rsidR="00D512BC" w:rsidRPr="005016E9" w:rsidRDefault="00D512BC" w:rsidP="00D512BC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7536FF">
        <w:rPr>
          <w:sz w:val="28"/>
          <w:szCs w:val="28"/>
        </w:rPr>
        <w:t>Уставом Новоджерелиевского сельского поселения Брюховецкого района.</w:t>
      </w:r>
    </w:p>
    <w:p w:rsidR="00EC3676" w:rsidRDefault="00D512BC" w:rsidP="00EC3676">
      <w:pPr>
        <w:widowControl w:val="0"/>
        <w:suppressAutoHyphens/>
        <w:ind w:firstLine="708"/>
        <w:jc w:val="both"/>
        <w:rPr>
          <w:rFonts w:cs="Tahoma"/>
          <w:sz w:val="28"/>
          <w:szCs w:val="28"/>
        </w:rPr>
      </w:pPr>
      <w:r w:rsidRPr="007536FF">
        <w:rPr>
          <w:sz w:val="28"/>
          <w:szCs w:val="28"/>
        </w:rPr>
        <w:t>Предметом муниципального контроля является организация и проведение на территории Новоджерелиевского сельского поселения Брюховецкого района проверок, оформления результатов, систематического наблюдения за исполнением требований, установленных нормативными правовыми актами органов местного самоуправления Новоджерелиевского сельского поселения Брюховецкого района в сфере благоустройства территории Новоджерелиевского сельского поселения Брюховецкого района при осуществлении деятельности юридическими лицами, индивидуальными предпринимателями, а также принятия мер по устранению выявленных нарушений.</w:t>
      </w:r>
      <w:r w:rsidR="00EC3676" w:rsidRPr="00EC3676">
        <w:rPr>
          <w:rFonts w:cs="Tahoma"/>
          <w:sz w:val="28"/>
          <w:szCs w:val="28"/>
        </w:rPr>
        <w:t xml:space="preserve"> </w:t>
      </w:r>
    </w:p>
    <w:p w:rsidR="00EC3676" w:rsidRPr="00EC3676" w:rsidRDefault="00EC3676" w:rsidP="00BA0222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EC3676">
        <w:rPr>
          <w:sz w:val="28"/>
          <w:szCs w:val="28"/>
        </w:rPr>
        <w:t xml:space="preserve">Муниципальный контроль </w:t>
      </w:r>
      <w:r w:rsidR="00BA0222" w:rsidRPr="00BA0222">
        <w:rPr>
          <w:sz w:val="28"/>
          <w:szCs w:val="28"/>
        </w:rPr>
        <w:t>за сохранность</w:t>
      </w:r>
      <w:r w:rsidR="000C0869">
        <w:rPr>
          <w:sz w:val="28"/>
          <w:szCs w:val="28"/>
        </w:rPr>
        <w:t>ю</w:t>
      </w:r>
      <w:r w:rsidR="00BA0222" w:rsidRPr="00BA0222">
        <w:rPr>
          <w:sz w:val="28"/>
          <w:szCs w:val="28"/>
        </w:rPr>
        <w:t xml:space="preserve"> автомобильных дорог местного значения в границах населенных пунктов Новоджерелиевского </w:t>
      </w:r>
      <w:r w:rsidR="00BA0222" w:rsidRPr="00BA0222">
        <w:rPr>
          <w:sz w:val="28"/>
          <w:szCs w:val="28"/>
        </w:rPr>
        <w:lastRenderedPageBreak/>
        <w:t>сельского поселения за 2017 год</w:t>
      </w:r>
      <w:r w:rsidRPr="00EC3676">
        <w:rPr>
          <w:sz w:val="28"/>
          <w:szCs w:val="28"/>
        </w:rPr>
        <w:t xml:space="preserve"> осуществляется в соответствии со следующим перечнем нормативных правовых актов:</w:t>
      </w:r>
    </w:p>
    <w:p w:rsidR="00EC3676" w:rsidRPr="00EC3676" w:rsidRDefault="00EC3676" w:rsidP="00EC3676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EC3676">
        <w:rPr>
          <w:sz w:val="28"/>
          <w:szCs w:val="28"/>
        </w:rPr>
        <w:t>Конституцией Российской Федерации от 12 декабря 1993 года (текст опубликован в «Российской газете» № 7, 21 января 2009 года);</w:t>
      </w:r>
    </w:p>
    <w:p w:rsidR="00EC3676" w:rsidRPr="00EC3676" w:rsidRDefault="00EC3676" w:rsidP="00EC3676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EC3676"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 (текст опубликован в «Российской газете» от 8 октября 2003 года № 202);</w:t>
      </w:r>
    </w:p>
    <w:p w:rsidR="00EC3676" w:rsidRPr="00EC3676" w:rsidRDefault="00EC3676" w:rsidP="00EC3676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EC3676">
        <w:rPr>
          <w:sz w:val="28"/>
          <w:szCs w:val="28"/>
        </w:rPr>
        <w:t>Федеральным законом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(текст опубликован в «Собрании законодательства Российской Федерации» от 12 ноября 2007 года № 46, ст. 5553);</w:t>
      </w:r>
    </w:p>
    <w:p w:rsidR="00EC3676" w:rsidRPr="00EC3676" w:rsidRDefault="00EC3676" w:rsidP="00EC3676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EC3676">
        <w:rPr>
          <w:sz w:val="28"/>
          <w:szCs w:val="28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Закон) (текст опубликован в «Собрании законодательства Российской Федерации» от 29 декабря 2008 года № 52 (часть I), ст. 6249);</w:t>
      </w:r>
    </w:p>
    <w:p w:rsidR="00EC3676" w:rsidRPr="00EC3676" w:rsidRDefault="00EC3676" w:rsidP="00EC3676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EC3676">
        <w:rPr>
          <w:sz w:val="28"/>
          <w:szCs w:val="28"/>
        </w:rPr>
        <w:t>Федеральным законом от 10 декабря 1995 года № 196-ФЗ «О безопасности дорожного движения»;</w:t>
      </w:r>
    </w:p>
    <w:p w:rsidR="00EC3676" w:rsidRPr="00EC3676" w:rsidRDefault="00EC3676" w:rsidP="00EC3676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EC3676">
        <w:rPr>
          <w:sz w:val="28"/>
          <w:szCs w:val="28"/>
        </w:rPr>
        <w:t>Кодексом Российской Федерации об административных правонарушениях (текст опубликован в «Российской газете» от 31 декабря 2001 года № 256);</w:t>
      </w:r>
    </w:p>
    <w:p w:rsidR="00EC3676" w:rsidRPr="00EC3676" w:rsidRDefault="00EC3676" w:rsidP="00EC3676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EC3676">
        <w:rPr>
          <w:sz w:val="28"/>
          <w:szCs w:val="28"/>
        </w:rPr>
        <w:t>Постановлением Правительства РФ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EC3676" w:rsidRPr="00EC3676" w:rsidRDefault="00EC3676" w:rsidP="00EC3676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EC3676">
        <w:rPr>
          <w:sz w:val="28"/>
          <w:szCs w:val="28"/>
        </w:rPr>
        <w:t>Приказом Министерства транспорта РФ от 12 августа 2011 года № 211 «Об утверждении порядка осуществления временных ограничений или прекращения движения транспортных средств по автомобильным дорогам».</w:t>
      </w:r>
    </w:p>
    <w:p w:rsidR="00EC3676" w:rsidRPr="00EC3676" w:rsidRDefault="00EC3676" w:rsidP="00EC3676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EC3676">
        <w:rPr>
          <w:sz w:val="28"/>
          <w:szCs w:val="28"/>
        </w:rPr>
        <w:t>Законом Краснодарского края от 23 июля 2003 года № 608-КЗ «Об административных правонарушениях» (текст опубликован в газете «Кубанские новости» от 29 июля 2003 года № 125);</w:t>
      </w:r>
    </w:p>
    <w:p w:rsidR="00EC3676" w:rsidRPr="00EC3676" w:rsidRDefault="00EC3676" w:rsidP="00EC3676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EC3676">
        <w:rPr>
          <w:sz w:val="28"/>
          <w:szCs w:val="28"/>
        </w:rPr>
        <w:t>Уставом Новоджерелиевского сельского поселения Брюховецкого района.</w:t>
      </w:r>
    </w:p>
    <w:p w:rsidR="00EC3676" w:rsidRPr="00EC3676" w:rsidRDefault="00EC3676" w:rsidP="00EC3676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EC3676">
        <w:rPr>
          <w:sz w:val="28"/>
          <w:szCs w:val="28"/>
        </w:rPr>
        <w:t xml:space="preserve">Предметом муниципального контроля за сохранностью автомобильных дорог местного значения в границах Новоджерелиевского сельского поселения Брюховецкого района является проверка соблюдения гражданами, юридическими лицами, индивидуальными предпринимателями требований, установленных федеральными законами, законами Краснодарского края, а также требований установленных правовыми актами Новоджерелиевского сельского поселения Брюховецкого района (далее - обязательные требования) об обеспечении сохранности автомобильных дорог местного значения в границах населенных пунктов Новоджерелиевского сельского поселения Брюховецкого района. </w:t>
      </w:r>
    </w:p>
    <w:p w:rsidR="00EC3676" w:rsidRDefault="00EC3676" w:rsidP="00EC3676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EC3676">
        <w:rPr>
          <w:sz w:val="28"/>
          <w:szCs w:val="28"/>
        </w:rPr>
        <w:t xml:space="preserve">Проведение мероприятий по профилактике нарушений требований об обеспечении сохранности автомобильных дорог в границах населенных пунктов </w:t>
      </w:r>
      <w:r w:rsidRPr="00EC3676">
        <w:rPr>
          <w:sz w:val="28"/>
          <w:szCs w:val="28"/>
        </w:rPr>
        <w:lastRenderedPageBreak/>
        <w:t>Новоджерелиевского сельского поселения Брюховецкого района</w:t>
      </w:r>
      <w:r w:rsidR="00056E31">
        <w:rPr>
          <w:sz w:val="28"/>
          <w:szCs w:val="28"/>
        </w:rPr>
        <w:t>.</w:t>
      </w:r>
    </w:p>
    <w:p w:rsidR="00056E31" w:rsidRPr="00056E31" w:rsidRDefault="00FB507C" w:rsidP="00056E31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EC6427">
        <w:rPr>
          <w:sz w:val="28"/>
          <w:szCs w:val="28"/>
        </w:rPr>
        <w:t>Муниципальный контроль</w:t>
      </w:r>
      <w:r w:rsidRPr="00FB507C">
        <w:rPr>
          <w:sz w:val="28"/>
          <w:szCs w:val="28"/>
        </w:rPr>
        <w:t xml:space="preserve"> </w:t>
      </w:r>
      <w:r w:rsidR="00EC6427" w:rsidRPr="00EC6427">
        <w:rPr>
          <w:sz w:val="28"/>
          <w:szCs w:val="28"/>
        </w:rPr>
        <w:t>в области торговой деятельности за 2017 год</w:t>
      </w:r>
      <w:r w:rsidR="00EC6427" w:rsidRPr="00056E31">
        <w:rPr>
          <w:sz w:val="28"/>
          <w:szCs w:val="28"/>
        </w:rPr>
        <w:t xml:space="preserve"> осуществляется</w:t>
      </w:r>
      <w:r w:rsidR="00056E31" w:rsidRPr="00056E31">
        <w:rPr>
          <w:sz w:val="28"/>
          <w:szCs w:val="28"/>
        </w:rPr>
        <w:t xml:space="preserve"> в соответствии со следующим перечнем нормативных правовых актов:</w:t>
      </w:r>
    </w:p>
    <w:p w:rsidR="00056E31" w:rsidRPr="00056E31" w:rsidRDefault="00056E31" w:rsidP="00056E31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056E31">
        <w:rPr>
          <w:sz w:val="28"/>
          <w:szCs w:val="28"/>
        </w:rPr>
        <w:t>Конституцией Российской Федерации от 12 декабря 1993 года (текст опубликован в «Российской газете» № 7, 21.01.2009 г.);</w:t>
      </w:r>
    </w:p>
    <w:p w:rsidR="00056E31" w:rsidRPr="00056E31" w:rsidRDefault="00056E31" w:rsidP="00056E31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056E31"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 (текст опубликован в «Российской газете» от 8 октября 2003 года № 202);</w:t>
      </w:r>
    </w:p>
    <w:p w:rsidR="00056E31" w:rsidRPr="00056E31" w:rsidRDefault="00056E31" w:rsidP="00056E31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056E31">
        <w:rPr>
          <w:sz w:val="28"/>
          <w:szCs w:val="28"/>
        </w:rPr>
        <w:t xml:space="preserve">Федеральным законом от 26 декабря 2008 года № 294-ФЗ (текст опубликован в «Собрании законодательства Российской Федерации» </w:t>
      </w:r>
      <w:r w:rsidRPr="00056E31">
        <w:rPr>
          <w:sz w:val="28"/>
          <w:szCs w:val="28"/>
        </w:rPr>
        <w:br/>
        <w:t>от 29 декабря 2008 года № 52);</w:t>
      </w:r>
    </w:p>
    <w:p w:rsidR="00056E31" w:rsidRPr="00056E31" w:rsidRDefault="00056E31" w:rsidP="00056E31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056E31">
        <w:rPr>
          <w:sz w:val="28"/>
          <w:szCs w:val="28"/>
        </w:rPr>
        <w:t>Федеральным законом от 28 декабря 2009 года № 381-ФЗ «Об основах государственного регулирования торговой деятельности в Российской Федерации» (текст опубликован в «Российской газете» от 30 декабря 2009 года № 253);</w:t>
      </w:r>
    </w:p>
    <w:p w:rsidR="00056E31" w:rsidRPr="00056E31" w:rsidRDefault="00056E31" w:rsidP="00056E31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056E31">
        <w:rPr>
          <w:sz w:val="28"/>
          <w:szCs w:val="28"/>
        </w:rPr>
        <w:t xml:space="preserve">Федеральным законом от 30 декабря 2006 года № 271-ФЗ «О розничных рынках и о внесении изменений в Трудовой кодекс Российской Федерации» (текст опубликован в «Собрании законодательства Российской Федерации» </w:t>
      </w:r>
      <w:r w:rsidRPr="00056E31">
        <w:rPr>
          <w:sz w:val="28"/>
          <w:szCs w:val="28"/>
        </w:rPr>
        <w:br/>
        <w:t>от 4 июня 2007года № 23);</w:t>
      </w:r>
    </w:p>
    <w:p w:rsidR="00056E31" w:rsidRPr="00056E31" w:rsidRDefault="00056E31" w:rsidP="00056E31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056E31">
        <w:rPr>
          <w:sz w:val="28"/>
          <w:szCs w:val="28"/>
        </w:rPr>
        <w:t>Кодексом Российской Федерации об административных правонарушениях (текст опубликован в «Российской газете» от 31 декабря 2001 года № 256);</w:t>
      </w:r>
    </w:p>
    <w:p w:rsidR="00056E31" w:rsidRPr="00056E31" w:rsidRDefault="00056E31" w:rsidP="00056E31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056E31">
        <w:rPr>
          <w:sz w:val="28"/>
          <w:szCs w:val="28"/>
        </w:rPr>
        <w:t xml:space="preserve">Постановлением Правительства Российской Федерации </w:t>
      </w:r>
      <w:r w:rsidRPr="00056E31">
        <w:rPr>
          <w:sz w:val="28"/>
          <w:szCs w:val="28"/>
        </w:rPr>
        <w:br/>
        <w:t>от 10 марта 2007 года № 148 «Об утверждении Правил выдачи разрешений на право организации розничного рынка» (текст опубликован в «Российской газете» от 15 марта 2007года № 52);</w:t>
      </w:r>
    </w:p>
    <w:p w:rsidR="00056E31" w:rsidRPr="00056E31" w:rsidRDefault="00056E31" w:rsidP="00056E31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056E31">
        <w:rPr>
          <w:sz w:val="28"/>
          <w:szCs w:val="28"/>
        </w:rPr>
        <w:t xml:space="preserve">Законом Краснодарского края от 23 июля 2003 года № 608-КЗ </w:t>
      </w:r>
      <w:r w:rsidRPr="00056E31">
        <w:rPr>
          <w:sz w:val="28"/>
          <w:szCs w:val="28"/>
        </w:rPr>
        <w:br/>
        <w:t>«Об административных правонарушениях» (текст опубликован в газете «Кубанские новости» от 29 июля 2003 года № 125);</w:t>
      </w:r>
    </w:p>
    <w:p w:rsidR="00056E31" w:rsidRPr="00056E31" w:rsidRDefault="00056E31" w:rsidP="00056E31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056E31">
        <w:rPr>
          <w:sz w:val="28"/>
          <w:szCs w:val="28"/>
        </w:rPr>
        <w:t xml:space="preserve">Законом Краснодарского края от 31 мая 2005 года № 879-КЗ </w:t>
      </w:r>
      <w:r w:rsidRPr="00056E31">
        <w:rPr>
          <w:sz w:val="28"/>
          <w:szCs w:val="28"/>
        </w:rPr>
        <w:br/>
        <w:t xml:space="preserve">«О государственной политике Краснодарского края в сфере торговой деятельности» (текст опубликован в газете «Кубанские новости», № 81 </w:t>
      </w:r>
      <w:r w:rsidRPr="00056E31">
        <w:rPr>
          <w:sz w:val="28"/>
          <w:szCs w:val="28"/>
        </w:rPr>
        <w:br/>
        <w:t>от 07 июня 2005 года);</w:t>
      </w:r>
    </w:p>
    <w:p w:rsidR="00056E31" w:rsidRPr="00056E31" w:rsidRDefault="00056E31" w:rsidP="00056E31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056E31">
        <w:rPr>
          <w:sz w:val="28"/>
          <w:szCs w:val="28"/>
        </w:rPr>
        <w:t xml:space="preserve">Законом Краснодарского края от 1 марта 2011 года № 2195-КЗ </w:t>
      </w:r>
      <w:r w:rsidRPr="00056E31">
        <w:rPr>
          <w:sz w:val="28"/>
          <w:szCs w:val="28"/>
        </w:rPr>
        <w:br/>
        <w:t xml:space="preserve">«Об организации деятельности розничных рынков и ярмарок на территории Краснодарского края» (текст опубликован в газете «Кубанские новости» </w:t>
      </w:r>
      <w:r w:rsidRPr="00056E31">
        <w:rPr>
          <w:sz w:val="28"/>
          <w:szCs w:val="28"/>
        </w:rPr>
        <w:br/>
        <w:t>от 5 марта 2011 года № 35);</w:t>
      </w:r>
    </w:p>
    <w:p w:rsidR="00056E31" w:rsidRPr="00056E31" w:rsidRDefault="00056E31" w:rsidP="00056E31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056E31">
        <w:rPr>
          <w:sz w:val="28"/>
          <w:szCs w:val="28"/>
        </w:rPr>
        <w:t xml:space="preserve">Уставом Новоджерелиевского сельского поселения Брюховецкого района (текст опубликован на официальном Интернет-сайте администрации </w:t>
      </w:r>
      <w:r w:rsidRPr="00056E31">
        <w:rPr>
          <w:sz w:val="28"/>
          <w:szCs w:val="28"/>
        </w:rPr>
        <w:lastRenderedPageBreak/>
        <w:t>Новоджерелиевского сельского поселения Брюховецкого района).</w:t>
      </w:r>
    </w:p>
    <w:p w:rsidR="00056E31" w:rsidRPr="00056E31" w:rsidRDefault="00056E31" w:rsidP="00056E31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056E31">
        <w:rPr>
          <w:sz w:val="28"/>
          <w:szCs w:val="28"/>
        </w:rPr>
        <w:t>Предметом муниципального контроля является соблюдение юридическими лицами, индивидуальными предпринимателями, обязательных требований, установленных федеральными законами, законами Краснодарского края, а также муниципальными правовыми актами в области торговой деятельности (далее - обязательные требования), в сферах:</w:t>
      </w:r>
    </w:p>
    <w:p w:rsidR="00056E31" w:rsidRPr="00056E31" w:rsidRDefault="00056E31" w:rsidP="00056E31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056E31">
        <w:rPr>
          <w:sz w:val="28"/>
          <w:szCs w:val="28"/>
        </w:rPr>
        <w:t>организации розничных рынков;</w:t>
      </w:r>
    </w:p>
    <w:p w:rsidR="00056E31" w:rsidRPr="00056E31" w:rsidRDefault="00056E31" w:rsidP="00056E31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056E31">
        <w:rPr>
          <w:sz w:val="28"/>
          <w:szCs w:val="28"/>
        </w:rPr>
        <w:t>организация ярмарок, выставок-ярмарок;</w:t>
      </w:r>
    </w:p>
    <w:p w:rsidR="00056E31" w:rsidRPr="00056E31" w:rsidRDefault="00056E31" w:rsidP="00056E31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056E31">
        <w:rPr>
          <w:sz w:val="28"/>
          <w:szCs w:val="28"/>
        </w:rPr>
        <w:t>размещения нестационарных торговых объектов;</w:t>
      </w:r>
    </w:p>
    <w:p w:rsidR="00056E31" w:rsidRPr="00056E31" w:rsidRDefault="00056E31" w:rsidP="00056E31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056E31">
        <w:rPr>
          <w:sz w:val="28"/>
          <w:szCs w:val="28"/>
        </w:rPr>
        <w:t>организация и проведение мероприятий по профилактике нарушений в области торговой деятельности.</w:t>
      </w:r>
    </w:p>
    <w:p w:rsidR="00056E31" w:rsidRPr="00EC3676" w:rsidRDefault="00056E31" w:rsidP="00EC3676">
      <w:pPr>
        <w:widowControl w:val="0"/>
        <w:suppressAutoHyphens/>
        <w:ind w:firstLine="708"/>
        <w:jc w:val="both"/>
        <w:rPr>
          <w:sz w:val="28"/>
          <w:szCs w:val="28"/>
        </w:rPr>
      </w:pPr>
    </w:p>
    <w:p w:rsidR="00EC3676" w:rsidRDefault="00EC3676" w:rsidP="00EC3676">
      <w:pPr>
        <w:widowControl w:val="0"/>
        <w:suppressAutoHyphens/>
        <w:ind w:firstLine="708"/>
        <w:jc w:val="both"/>
        <w:rPr>
          <w:sz w:val="28"/>
          <w:szCs w:val="28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C5408F" w:rsidRDefault="00C5408F" w:rsidP="006151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D0C1B" w:rsidRPr="00DD0C1B" w:rsidRDefault="000C0869" w:rsidP="008811B9">
      <w:pPr>
        <w:pStyle w:val="ConsPlusNormal"/>
        <w:ind w:firstLine="540"/>
        <w:jc w:val="thaiDistribute"/>
        <w:rPr>
          <w:rFonts w:ascii="Times New Roman" w:hAnsi="Times New Roman" w:cs="Times New Roman"/>
          <w:sz w:val="28"/>
          <w:szCs w:val="28"/>
        </w:rPr>
      </w:pPr>
      <w:r w:rsidRPr="000C0869">
        <w:rPr>
          <w:rFonts w:ascii="Times New Roman" w:hAnsi="Times New Roman" w:cs="Times New Roman"/>
          <w:sz w:val="28"/>
          <w:szCs w:val="28"/>
        </w:rPr>
        <w:t xml:space="preserve">Муниципальная функция по осуществлению </w:t>
      </w:r>
      <w:r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CB5BAE" w:rsidRPr="00CB5BAE">
        <w:rPr>
          <w:rFonts w:ascii="Times New Roman" w:hAnsi="Times New Roman" w:cs="Times New Roman"/>
          <w:sz w:val="28"/>
          <w:szCs w:val="28"/>
        </w:rPr>
        <w:t xml:space="preserve"> </w:t>
      </w:r>
      <w:r w:rsidR="00DD0C1B" w:rsidRPr="00DD0C1B">
        <w:rPr>
          <w:rFonts w:ascii="Times New Roman" w:hAnsi="Times New Roman" w:cs="Times New Roman"/>
          <w:sz w:val="28"/>
          <w:szCs w:val="28"/>
        </w:rPr>
        <w:t xml:space="preserve">по осуществлению </w:t>
      </w:r>
      <w:r w:rsidR="00CB5BAE" w:rsidRPr="00CB5BAE">
        <w:rPr>
          <w:rFonts w:ascii="Times New Roman" w:hAnsi="Times New Roman" w:cs="Times New Roman"/>
          <w:sz w:val="28"/>
          <w:szCs w:val="28"/>
        </w:rPr>
        <w:t>благоустройства</w:t>
      </w:r>
      <w:r w:rsidR="00CB5BAE" w:rsidRPr="00DD0C1B">
        <w:rPr>
          <w:rFonts w:ascii="Times New Roman" w:hAnsi="Times New Roman" w:cs="Times New Roman"/>
          <w:sz w:val="28"/>
          <w:szCs w:val="28"/>
        </w:rPr>
        <w:t xml:space="preserve"> </w:t>
      </w:r>
      <w:r w:rsidR="00DD0C1B" w:rsidRPr="00DD0C1B">
        <w:rPr>
          <w:rFonts w:ascii="Times New Roman" w:hAnsi="Times New Roman" w:cs="Times New Roman"/>
          <w:sz w:val="28"/>
          <w:szCs w:val="28"/>
        </w:rPr>
        <w:t>на территории Новоджерелиевского сельского поселения Брюховецкого района исполняется администрацией Новоджерелиевского сельского поселения Брюховецкого района и непосредственно осуществляется ответственным специалистом администрации по вопросам, связанным с благоустройством территории. Конкретное должностное лицо, которому поручено проведение проверки, определяется распоряжением администрации о проведении проверки.</w:t>
      </w:r>
    </w:p>
    <w:p w:rsidR="00DD0C1B" w:rsidRPr="00DD0C1B" w:rsidRDefault="00DD0C1B" w:rsidP="008811B9">
      <w:pPr>
        <w:pStyle w:val="ConsPlusNormal"/>
        <w:ind w:firstLine="540"/>
        <w:jc w:val="thaiDistribute"/>
        <w:rPr>
          <w:rFonts w:ascii="Times New Roman" w:hAnsi="Times New Roman" w:cs="Times New Roman"/>
          <w:sz w:val="28"/>
          <w:szCs w:val="28"/>
        </w:rPr>
      </w:pPr>
      <w:r w:rsidRPr="00DD0C1B">
        <w:rPr>
          <w:rFonts w:ascii="Times New Roman" w:hAnsi="Times New Roman" w:cs="Times New Roman"/>
          <w:sz w:val="28"/>
          <w:szCs w:val="28"/>
        </w:rPr>
        <w:t>Должностное лицо, осуществляющее муниципальный контроль (специалист администрации), взаимодействует в установленном порядке с органами государственной власти, органами прокуратуры, правоохранительными органами, специалистами администрации Новоджерелиевского сельского поселения Брюховецкого района, предприятиями, учреждениями, организациями и общественными объединениями, а также гражданами по вопросам проведения проверок, ведения учета и обмена соответствующей информацией.</w:t>
      </w:r>
    </w:p>
    <w:p w:rsidR="00E17FA8" w:rsidRDefault="00DD0C1B" w:rsidP="008811B9">
      <w:pPr>
        <w:pStyle w:val="ConsPlusNormal"/>
        <w:ind w:firstLine="540"/>
        <w:jc w:val="thaiDistribute"/>
        <w:rPr>
          <w:rFonts w:ascii="Times New Roman" w:hAnsi="Times New Roman" w:cs="Times New Roman"/>
          <w:sz w:val="28"/>
          <w:szCs w:val="28"/>
        </w:rPr>
      </w:pPr>
      <w:r w:rsidRPr="00DD0C1B">
        <w:rPr>
          <w:rFonts w:ascii="Times New Roman" w:hAnsi="Times New Roman" w:cs="Times New Roman"/>
          <w:sz w:val="28"/>
          <w:szCs w:val="28"/>
        </w:rPr>
        <w:t>Взаимодействие при проведении проверок в отношении юридических лиц, индивидуальных предпринимателей осуществляется в соответствии с Федеральным законом от 26 декабря 2008 года № 294-ФЗ «О защите юридических лиц и индивидуальных предпринимателей при осуществлении государственного контроля (надзора) и муниципального контроля» (далее Федеральный закон 294-ФЗ).</w:t>
      </w:r>
    </w:p>
    <w:p w:rsidR="008811B9" w:rsidRPr="008811B9" w:rsidRDefault="008811B9" w:rsidP="008811B9">
      <w:pPr>
        <w:pStyle w:val="ConsPlusNormal"/>
        <w:ind w:firstLine="540"/>
        <w:jc w:val="thaiDistribute"/>
        <w:rPr>
          <w:rFonts w:ascii="Times New Roman" w:hAnsi="Times New Roman" w:cs="Times New Roman"/>
          <w:sz w:val="28"/>
          <w:szCs w:val="28"/>
        </w:rPr>
      </w:pPr>
      <w:r w:rsidRPr="008811B9">
        <w:rPr>
          <w:rFonts w:ascii="Times New Roman" w:hAnsi="Times New Roman" w:cs="Times New Roman"/>
          <w:sz w:val="28"/>
          <w:szCs w:val="28"/>
        </w:rPr>
        <w:t>Муниципальная функция по осуществлению муниципального контроля за сохранностью автомобильных дорог местного значения в границах населенных пунктов Новоджерелиевского сельского поселения Брюховецкого района исполняется администрацией Новоджерелиевского сельского поселения Брюховецкого района и непосредственно осуществляется ответственным специалистом администрации по вопросам за сохранностью автомобильных дорог мест</w:t>
      </w:r>
      <w:r w:rsidRPr="008811B9">
        <w:rPr>
          <w:rFonts w:ascii="Times New Roman" w:hAnsi="Times New Roman" w:cs="Times New Roman"/>
          <w:sz w:val="28"/>
          <w:szCs w:val="28"/>
        </w:rPr>
        <w:lastRenderedPageBreak/>
        <w:t>ного значения в границах населенных пунктов поселения. Конкретное должностное лицо, которому поручено проведение проверки, определяется распоряжением администрации о проведении проверки.</w:t>
      </w:r>
    </w:p>
    <w:p w:rsidR="008811B9" w:rsidRPr="008811B9" w:rsidRDefault="008811B9" w:rsidP="008811B9">
      <w:pPr>
        <w:pStyle w:val="ConsPlusNormal"/>
        <w:ind w:firstLine="540"/>
        <w:jc w:val="thaiDistribute"/>
        <w:rPr>
          <w:rFonts w:ascii="Times New Roman" w:hAnsi="Times New Roman" w:cs="Times New Roman"/>
          <w:sz w:val="28"/>
          <w:szCs w:val="28"/>
        </w:rPr>
      </w:pPr>
      <w:r w:rsidRPr="008811B9">
        <w:rPr>
          <w:rFonts w:ascii="Times New Roman" w:hAnsi="Times New Roman" w:cs="Times New Roman"/>
          <w:sz w:val="28"/>
          <w:szCs w:val="28"/>
        </w:rPr>
        <w:t>Должностное лицо, осуществляющее муниципальный контроль (специалист администрации), взаимодействует в установленном порядке с органами государственной власти, органами прокуратуры, правоохранительными органами, специалистами администрации Новоджерелиевского сельского поселения Брюховецкого района, предприятиями, учреждениями, организациями и общественными объединениями, а также гражданами по вопросам проведения проверок, ведения учета и обмена соответствующей информацией.</w:t>
      </w:r>
    </w:p>
    <w:p w:rsidR="008811B9" w:rsidRDefault="008811B9" w:rsidP="008811B9">
      <w:pPr>
        <w:pStyle w:val="ConsPlusNormal"/>
        <w:ind w:firstLine="540"/>
        <w:jc w:val="thaiDistribute"/>
        <w:rPr>
          <w:rFonts w:ascii="Times New Roman" w:hAnsi="Times New Roman" w:cs="Times New Roman"/>
          <w:sz w:val="28"/>
          <w:szCs w:val="28"/>
        </w:rPr>
      </w:pPr>
      <w:r w:rsidRPr="008811B9">
        <w:rPr>
          <w:rFonts w:ascii="Times New Roman" w:hAnsi="Times New Roman" w:cs="Times New Roman"/>
          <w:sz w:val="28"/>
          <w:szCs w:val="28"/>
        </w:rPr>
        <w:t>Взаимодействие при проведении проверок в отношении юридических лиц, индивидуальных предпринимателей осуществляется в соответствии с Федеральным законом от 26 декабря 2008 года № 294-ФЗ «О защите юридических лиц и индивидуальных предпринимателей при осуществлении государственного контроля (надзора) и муниципального контроля» (далее Федеральный закон 294-ФЗ).</w:t>
      </w:r>
    </w:p>
    <w:p w:rsidR="00AC77BC" w:rsidRPr="00AC77BC" w:rsidRDefault="00AC77BC" w:rsidP="00AC77BC">
      <w:pPr>
        <w:pStyle w:val="ConsPlusNormal"/>
        <w:ind w:firstLine="540"/>
        <w:jc w:val="thaiDistribute"/>
        <w:rPr>
          <w:rFonts w:ascii="Times New Roman" w:hAnsi="Times New Roman" w:cs="Times New Roman"/>
          <w:sz w:val="28"/>
          <w:szCs w:val="28"/>
        </w:rPr>
      </w:pPr>
      <w:r w:rsidRPr="00AC77BC">
        <w:rPr>
          <w:rFonts w:ascii="Times New Roman" w:hAnsi="Times New Roman" w:cs="Times New Roman"/>
          <w:sz w:val="28"/>
          <w:szCs w:val="28"/>
        </w:rPr>
        <w:t>Муниципальная функция по осуществлению муниципального контроля в области торговой деятельности Брюховецкого района исполняется администрацией Новоджерелиевского сельского поселения Брюховецкого района и непосредственно осуществляется ответственным специалистом администрации по вопросам, связанным с торговой деятельностью. Конкретное должностное лицо, которому поручено проведение проверки, определяется распоряжением администрации о проведении проверки.</w:t>
      </w:r>
    </w:p>
    <w:p w:rsidR="00AC77BC" w:rsidRPr="00AC77BC" w:rsidRDefault="00AC77BC" w:rsidP="00AC77BC">
      <w:pPr>
        <w:pStyle w:val="ConsPlusNormal"/>
        <w:ind w:firstLine="540"/>
        <w:jc w:val="thaiDistribute"/>
        <w:rPr>
          <w:rFonts w:ascii="Times New Roman" w:hAnsi="Times New Roman" w:cs="Times New Roman"/>
          <w:sz w:val="28"/>
          <w:szCs w:val="28"/>
        </w:rPr>
      </w:pPr>
      <w:r w:rsidRPr="00AC77BC">
        <w:rPr>
          <w:rFonts w:ascii="Times New Roman" w:hAnsi="Times New Roman" w:cs="Times New Roman"/>
          <w:sz w:val="28"/>
          <w:szCs w:val="28"/>
        </w:rPr>
        <w:t>Должностное лицо, осуществляющее муниципальный контроль (специалист администрации), взаимодействует в установленном порядке с органами государственной власти, органами прокуратуры, правоохранительными органами, специалистами администрации Новоджерелиевского сельского поселения Брюховецкого района, предприятиями, учреждениями, организациями и общественными объединениями, а также гражданами по вопросам проведения проверок, ведения учета и обмена соответствующей информацией.</w:t>
      </w:r>
    </w:p>
    <w:p w:rsidR="00AC77BC" w:rsidRDefault="00AC77BC" w:rsidP="00AC77BC">
      <w:pPr>
        <w:pStyle w:val="ConsPlusNormal"/>
        <w:ind w:firstLine="540"/>
        <w:jc w:val="thaiDistribute"/>
        <w:rPr>
          <w:rFonts w:ascii="Times New Roman" w:hAnsi="Times New Roman" w:cs="Times New Roman"/>
          <w:sz w:val="28"/>
          <w:szCs w:val="28"/>
        </w:rPr>
      </w:pPr>
      <w:r w:rsidRPr="00AC77BC">
        <w:rPr>
          <w:rFonts w:ascii="Times New Roman" w:hAnsi="Times New Roman" w:cs="Times New Roman"/>
          <w:sz w:val="28"/>
          <w:szCs w:val="28"/>
        </w:rPr>
        <w:t>Взаимодействие при проведении проверок в отношении юридических лиц, индивидуальных предпринимателей осуществляется в соответствии с Федеральным законом от 26 декабря 2008 года № 294-ФЗ «О защите юридических лиц и индивидуальных предпринимателей при осуществлении государственного контроля (надзора) и муниципального контроля» (далее Федеральный закон 294-ФЗ).</w:t>
      </w:r>
    </w:p>
    <w:p w:rsidR="00AC77BC" w:rsidRPr="00615192" w:rsidRDefault="00AC77BC" w:rsidP="008811B9">
      <w:pPr>
        <w:pStyle w:val="ConsPlusNormal"/>
        <w:ind w:firstLine="540"/>
        <w:jc w:val="thaiDistribute"/>
        <w:rPr>
          <w:rFonts w:ascii="Times New Roman" w:hAnsi="Times New Roman" w:cs="Times New Roman"/>
          <w:sz w:val="28"/>
          <w:szCs w:val="28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BD6C75" w:rsidRDefault="0007047F" w:rsidP="00D208B4">
      <w:pPr>
        <w:ind w:firstLine="708"/>
        <w:jc w:val="both"/>
        <w:rPr>
          <w:sz w:val="28"/>
        </w:rPr>
      </w:pPr>
      <w:r w:rsidRPr="00F70C01">
        <w:rPr>
          <w:sz w:val="28"/>
          <w:szCs w:val="28"/>
        </w:rPr>
        <w:t xml:space="preserve">В бюджете </w:t>
      </w:r>
      <w:r w:rsidR="00D208B4">
        <w:rPr>
          <w:sz w:val="28"/>
          <w:szCs w:val="28"/>
        </w:rPr>
        <w:t>Новоджерелиевского сельского поселения</w:t>
      </w:r>
      <w:r>
        <w:rPr>
          <w:sz w:val="28"/>
          <w:szCs w:val="28"/>
        </w:rPr>
        <w:t xml:space="preserve"> средства на финансирование муниципального контроля не заложены.</w:t>
      </w:r>
      <w:r>
        <w:t xml:space="preserve"> </w:t>
      </w:r>
      <w:r w:rsidRPr="00BE11DF">
        <w:rPr>
          <w:sz w:val="28"/>
        </w:rPr>
        <w:t>Штатные единицы по долж</w:t>
      </w:r>
      <w:r w:rsidRPr="00BE11DF">
        <w:rPr>
          <w:sz w:val="28"/>
        </w:rPr>
        <w:lastRenderedPageBreak/>
        <w:t>ностям, предусматривающим выполнение функций только по муниципальному контролю, отсутствуют</w:t>
      </w:r>
      <w:r w:rsidR="004953DB">
        <w:rPr>
          <w:sz w:val="28"/>
        </w:rPr>
        <w:t>.</w:t>
      </w:r>
    </w:p>
    <w:p w:rsidR="0007047F" w:rsidRDefault="0007047F" w:rsidP="000704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Эксперты и представители экспертных организаций в отчетный период к проведению мероприятий по муниципальному контролю не привлекались.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0C0869" w:rsidRPr="00E53F67" w:rsidRDefault="000C0869" w:rsidP="000C0869">
      <w:pPr>
        <w:ind w:firstLine="708"/>
        <w:jc w:val="both"/>
        <w:rPr>
          <w:sz w:val="28"/>
          <w:szCs w:val="28"/>
        </w:rPr>
      </w:pPr>
      <w:r w:rsidRPr="00E53F67">
        <w:rPr>
          <w:sz w:val="28"/>
          <w:szCs w:val="28"/>
        </w:rPr>
        <w:t>Проведение плановых проверок юридических лиц, индивидуальных предпринимателей</w:t>
      </w:r>
      <w:r>
        <w:rPr>
          <w:sz w:val="28"/>
          <w:szCs w:val="28"/>
        </w:rPr>
        <w:t xml:space="preserve"> в рамках муниципального </w:t>
      </w:r>
      <w:r w:rsidRPr="00E53F67">
        <w:rPr>
          <w:sz w:val="28"/>
          <w:szCs w:val="28"/>
        </w:rPr>
        <w:t xml:space="preserve">контроля </w:t>
      </w:r>
      <w:r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Новоджерелиевского сельского поселения Брюховецкого района</w:t>
      </w:r>
      <w:r>
        <w:rPr>
          <w:sz w:val="28"/>
          <w:szCs w:val="28"/>
        </w:rPr>
        <w:t xml:space="preserve"> в 2017 году ежегодным планом не предусмотрено, з</w:t>
      </w:r>
      <w:r w:rsidRPr="00E53F67">
        <w:rPr>
          <w:sz w:val="28"/>
          <w:szCs w:val="28"/>
        </w:rPr>
        <w:t>а</w:t>
      </w:r>
      <w:r>
        <w:rPr>
          <w:sz w:val="28"/>
          <w:szCs w:val="28"/>
        </w:rPr>
        <w:t xml:space="preserve"> 2017 год</w:t>
      </w:r>
      <w:r w:rsidRPr="00E53F67">
        <w:rPr>
          <w:sz w:val="28"/>
          <w:szCs w:val="28"/>
        </w:rPr>
        <w:t xml:space="preserve"> </w:t>
      </w:r>
      <w:r w:rsidRPr="00BD6C75">
        <w:rPr>
          <w:sz w:val="28"/>
          <w:szCs w:val="28"/>
        </w:rPr>
        <w:t>заявлений в органы прокуратуры о согласовании проведения внеплановых выездных проверок органами муниципального контроля в рамках исполнения функции не направлял</w:t>
      </w:r>
      <w:r>
        <w:rPr>
          <w:sz w:val="28"/>
          <w:szCs w:val="28"/>
        </w:rPr>
        <w:t>о</w:t>
      </w:r>
      <w:r w:rsidRPr="00BD6C75">
        <w:rPr>
          <w:sz w:val="28"/>
          <w:szCs w:val="28"/>
        </w:rPr>
        <w:t>сь</w:t>
      </w:r>
      <w:r w:rsidRPr="00E53F67">
        <w:rPr>
          <w:sz w:val="28"/>
          <w:szCs w:val="28"/>
        </w:rPr>
        <w:t>.</w:t>
      </w:r>
    </w:p>
    <w:p w:rsidR="007A11F2" w:rsidRPr="007A11F2" w:rsidRDefault="007A11F2" w:rsidP="007A11F2">
      <w:pPr>
        <w:ind w:firstLine="709"/>
        <w:jc w:val="both"/>
        <w:rPr>
          <w:sz w:val="28"/>
          <w:szCs w:val="28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D74C5F" w:rsidRDefault="00D74C5F" w:rsidP="007752DB">
      <w:pPr>
        <w:ind w:firstLine="709"/>
        <w:jc w:val="both"/>
        <w:rPr>
          <w:bCs/>
          <w:color w:val="333333"/>
          <w:sz w:val="28"/>
          <w:szCs w:val="28"/>
        </w:rPr>
      </w:pPr>
    </w:p>
    <w:p w:rsidR="00ED726C" w:rsidRPr="00ED726C" w:rsidRDefault="00ED726C" w:rsidP="00ED726C">
      <w:pPr>
        <w:jc w:val="both"/>
        <w:rPr>
          <w:sz w:val="28"/>
          <w:szCs w:val="28"/>
        </w:rPr>
      </w:pPr>
      <w:r w:rsidRPr="00ED726C">
        <w:rPr>
          <w:iCs/>
          <w:sz w:val="28"/>
          <w:szCs w:val="28"/>
        </w:rPr>
        <w:t>1. Сведения о принятых органами государственного контроля (надзора), муниципального контроля мерах реагирования по фактам выявленных нарушений, в том числе в динамике (по полугодиям):</w:t>
      </w:r>
    </w:p>
    <w:p w:rsidR="00ED726C" w:rsidRPr="00ED726C" w:rsidRDefault="00ED726C" w:rsidP="00ED726C">
      <w:pPr>
        <w:jc w:val="center"/>
        <w:rPr>
          <w:b/>
          <w:sz w:val="28"/>
          <w:szCs w:val="28"/>
        </w:rPr>
      </w:pPr>
      <w:r w:rsidRPr="00ED726C">
        <w:rPr>
          <w:b/>
          <w:sz w:val="28"/>
          <w:szCs w:val="28"/>
        </w:rPr>
        <w:t>- сведений нет.</w:t>
      </w:r>
    </w:p>
    <w:p w:rsidR="00ED726C" w:rsidRPr="00ED726C" w:rsidRDefault="00ED726C" w:rsidP="00ED726C">
      <w:pPr>
        <w:jc w:val="both"/>
        <w:rPr>
          <w:iCs/>
          <w:sz w:val="28"/>
          <w:szCs w:val="28"/>
        </w:rPr>
      </w:pPr>
      <w:r w:rsidRPr="00ED726C">
        <w:rPr>
          <w:iCs/>
          <w:sz w:val="28"/>
          <w:szCs w:val="28"/>
        </w:rPr>
        <w:t>2.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стороны:</w:t>
      </w:r>
    </w:p>
    <w:p w:rsidR="00ED726C" w:rsidRPr="00ED726C" w:rsidRDefault="00ED726C" w:rsidP="00ED726C">
      <w:pPr>
        <w:jc w:val="center"/>
        <w:rPr>
          <w:sz w:val="28"/>
          <w:szCs w:val="28"/>
        </w:rPr>
      </w:pPr>
      <w:r w:rsidRPr="00ED726C">
        <w:rPr>
          <w:b/>
          <w:sz w:val="28"/>
          <w:szCs w:val="28"/>
        </w:rPr>
        <w:t>в информационно-телекоммуникационной сети «Интернет»</w:t>
      </w:r>
      <w:r w:rsidRPr="00ED726C">
        <w:rPr>
          <w:sz w:val="28"/>
          <w:szCs w:val="28"/>
        </w:rPr>
        <w:t xml:space="preserve"> </w:t>
      </w:r>
      <w:r w:rsidRPr="00ED726C">
        <w:rPr>
          <w:b/>
          <w:sz w:val="28"/>
        </w:rPr>
        <w:t>(http://новоджерелиевская.рф/?page_id=881).</w:t>
      </w:r>
    </w:p>
    <w:p w:rsidR="00ED726C" w:rsidRPr="00ED726C" w:rsidRDefault="00ED726C" w:rsidP="00ED726C">
      <w:pPr>
        <w:jc w:val="both"/>
        <w:rPr>
          <w:sz w:val="28"/>
          <w:szCs w:val="28"/>
        </w:rPr>
      </w:pPr>
      <w:r w:rsidRPr="00ED726C">
        <w:rPr>
          <w:iCs/>
          <w:sz w:val="28"/>
          <w:szCs w:val="28"/>
        </w:rPr>
        <w:t>3. Сведения об оспаривании в суде юридическими лицами и индивидуальными</w:t>
      </w:r>
      <w:r w:rsidRPr="00ED726C">
        <w:rPr>
          <w:sz w:val="28"/>
          <w:szCs w:val="28"/>
        </w:rPr>
        <w:t> </w:t>
      </w:r>
      <w:r w:rsidRPr="00ED726C">
        <w:rPr>
          <w:iCs/>
          <w:sz w:val="28"/>
          <w:szCs w:val="28"/>
        </w:rPr>
        <w:t>предпринимателями оснований и результатов проведения в отношении их мероприятий</w:t>
      </w:r>
      <w:r w:rsidRPr="00ED726C">
        <w:rPr>
          <w:sz w:val="28"/>
          <w:szCs w:val="28"/>
        </w:rPr>
        <w:t> </w:t>
      </w:r>
      <w:r w:rsidRPr="00ED726C">
        <w:rPr>
          <w:iCs/>
          <w:sz w:val="28"/>
          <w:szCs w:val="28"/>
        </w:rPr>
        <w:t>по контролю (количество удовлетворенных судом исков, типовые основания для удовлетворения обращений истцов, меры реагирования, принятые в отношении</w:t>
      </w:r>
      <w:r w:rsidRPr="00ED726C">
        <w:rPr>
          <w:sz w:val="28"/>
          <w:szCs w:val="28"/>
        </w:rPr>
        <w:t> </w:t>
      </w:r>
      <w:r w:rsidRPr="00ED726C">
        <w:rPr>
          <w:iCs/>
          <w:sz w:val="28"/>
          <w:szCs w:val="28"/>
        </w:rPr>
        <w:t>должностных лиц органов государственного</w:t>
      </w:r>
      <w:r w:rsidRPr="00ED726C">
        <w:t xml:space="preserve"> </w:t>
      </w:r>
      <w:r w:rsidRPr="00ED726C">
        <w:rPr>
          <w:iCs/>
          <w:sz w:val="28"/>
          <w:szCs w:val="28"/>
        </w:rPr>
        <w:t>контроля (надзора), муниципального контроля:</w:t>
      </w:r>
    </w:p>
    <w:p w:rsidR="00ED726C" w:rsidRDefault="00ED726C" w:rsidP="00ED726C">
      <w:pPr>
        <w:jc w:val="center"/>
        <w:rPr>
          <w:b/>
          <w:sz w:val="28"/>
          <w:szCs w:val="28"/>
        </w:rPr>
      </w:pPr>
      <w:r w:rsidRPr="00ED726C">
        <w:rPr>
          <w:b/>
          <w:sz w:val="28"/>
          <w:szCs w:val="28"/>
        </w:rPr>
        <w:t>- сведений нет.</w:t>
      </w:r>
    </w:p>
    <w:p w:rsidR="00ED726C" w:rsidRPr="00ED726C" w:rsidRDefault="00ED726C" w:rsidP="00ED726C">
      <w:pPr>
        <w:jc w:val="center"/>
        <w:rPr>
          <w:b/>
          <w:sz w:val="28"/>
          <w:szCs w:val="28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E14CCF" w:rsidRPr="005E6C1A" w:rsidRDefault="00E14CCF" w:rsidP="00E14CCF">
      <w:pPr>
        <w:ind w:firstLine="709"/>
        <w:jc w:val="both"/>
        <w:rPr>
          <w:color w:val="000000" w:themeColor="text1"/>
          <w:sz w:val="28"/>
          <w:szCs w:val="28"/>
        </w:rPr>
      </w:pPr>
      <w:r w:rsidRPr="005E6C1A">
        <w:rPr>
          <w:color w:val="000000" w:themeColor="text1"/>
          <w:sz w:val="28"/>
          <w:szCs w:val="28"/>
        </w:rPr>
        <w:lastRenderedPageBreak/>
        <w:t>Плановые проверки в 2017 году не проводились</w:t>
      </w:r>
      <w:r w:rsidR="005E6C1A" w:rsidRPr="005E6C1A">
        <w:rPr>
          <w:color w:val="000000" w:themeColor="text1"/>
          <w:sz w:val="28"/>
          <w:szCs w:val="28"/>
        </w:rPr>
        <w:t>.</w:t>
      </w:r>
    </w:p>
    <w:p w:rsidR="00E14CCF" w:rsidRPr="005E6C1A" w:rsidRDefault="00E14CCF" w:rsidP="00E14CCF">
      <w:pPr>
        <w:ind w:firstLine="709"/>
        <w:jc w:val="both"/>
        <w:rPr>
          <w:color w:val="000000" w:themeColor="text1"/>
          <w:sz w:val="28"/>
          <w:szCs w:val="28"/>
        </w:rPr>
      </w:pPr>
      <w:r w:rsidRPr="005E6C1A">
        <w:rPr>
          <w:color w:val="000000" w:themeColor="text1"/>
          <w:sz w:val="28"/>
          <w:szCs w:val="28"/>
        </w:rPr>
        <w:t>Внеплановые проверки в 2017 году не проводились.</w:t>
      </w:r>
    </w:p>
    <w:p w:rsidR="00E14CCF" w:rsidRPr="005E6C1A" w:rsidRDefault="00E14CCF" w:rsidP="005E6C1A">
      <w:pPr>
        <w:ind w:firstLine="708"/>
        <w:jc w:val="both"/>
        <w:rPr>
          <w:color w:val="000000" w:themeColor="text1"/>
          <w:sz w:val="28"/>
          <w:szCs w:val="28"/>
        </w:rPr>
      </w:pPr>
      <w:r w:rsidRPr="005E6C1A">
        <w:rPr>
          <w:color w:val="000000" w:themeColor="text1"/>
          <w:sz w:val="28"/>
          <w:szCs w:val="28"/>
        </w:rPr>
        <w:t>Проведение муниципального контроля посредством проведе</w:t>
      </w:r>
      <w:r w:rsidR="005E6C1A">
        <w:rPr>
          <w:color w:val="000000" w:themeColor="text1"/>
          <w:sz w:val="28"/>
          <w:szCs w:val="28"/>
        </w:rPr>
        <w:t>ния проверок юридических,</w:t>
      </w:r>
      <w:r w:rsidRPr="005E6C1A">
        <w:rPr>
          <w:color w:val="000000" w:themeColor="text1"/>
          <w:sz w:val="28"/>
          <w:szCs w:val="28"/>
        </w:rPr>
        <w:t xml:space="preserve"> индивидуальных предпринимателей</w:t>
      </w:r>
      <w:r w:rsidR="005E6C1A">
        <w:rPr>
          <w:color w:val="000000" w:themeColor="text1"/>
          <w:sz w:val="28"/>
          <w:szCs w:val="28"/>
        </w:rPr>
        <w:t xml:space="preserve"> и физических лиц</w:t>
      </w:r>
      <w:r w:rsidRPr="005E6C1A">
        <w:rPr>
          <w:color w:val="000000" w:themeColor="text1"/>
          <w:sz w:val="28"/>
          <w:szCs w:val="28"/>
        </w:rPr>
        <w:t xml:space="preserve"> позволяет:</w:t>
      </w:r>
    </w:p>
    <w:p w:rsidR="00E14CCF" w:rsidRPr="005E6C1A" w:rsidRDefault="00E14CCF" w:rsidP="005E6C1A">
      <w:pPr>
        <w:ind w:firstLine="708"/>
        <w:jc w:val="both"/>
        <w:rPr>
          <w:color w:val="000000" w:themeColor="text1"/>
          <w:sz w:val="28"/>
          <w:szCs w:val="28"/>
        </w:rPr>
      </w:pPr>
      <w:r w:rsidRPr="005E6C1A">
        <w:rPr>
          <w:color w:val="000000" w:themeColor="text1"/>
          <w:sz w:val="28"/>
          <w:szCs w:val="28"/>
        </w:rPr>
        <w:t>- предотвратить или устранить нарушение прав человека;</w:t>
      </w:r>
    </w:p>
    <w:p w:rsidR="00E14CCF" w:rsidRPr="005E6C1A" w:rsidRDefault="00A83711" w:rsidP="005E6C1A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обеспечить выполнение</w:t>
      </w:r>
      <w:r w:rsidR="00E14CCF" w:rsidRPr="005E6C1A">
        <w:rPr>
          <w:color w:val="000000" w:themeColor="text1"/>
          <w:sz w:val="28"/>
          <w:szCs w:val="28"/>
        </w:rPr>
        <w:t xml:space="preserve"> законодательства</w:t>
      </w:r>
      <w:r>
        <w:rPr>
          <w:color w:val="000000" w:themeColor="text1"/>
          <w:sz w:val="28"/>
          <w:szCs w:val="28"/>
        </w:rPr>
        <w:t xml:space="preserve"> в области благоустройства, в области торговой деятельности и охраны автомобильных дорог.</w:t>
      </w:r>
      <w:bookmarkStart w:id="0" w:name="_GoBack"/>
      <w:bookmarkEnd w:id="0"/>
    </w:p>
    <w:p w:rsidR="0007047F" w:rsidRPr="00886888" w:rsidRDefault="0007047F" w:rsidP="00D52926">
      <w:pPr>
        <w:jc w:val="both"/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DB4EE2" w:rsidRDefault="00886888" w:rsidP="00DB4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DB4EE2" w:rsidRDefault="00DB4EE2" w:rsidP="00DB4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</w:p>
    <w:p w:rsidR="00DB4EE2" w:rsidRDefault="00DB4EE2" w:rsidP="00DB4EE2">
      <w:pPr>
        <w:jc w:val="both"/>
        <w:rPr>
          <w:sz w:val="28"/>
          <w:szCs w:val="28"/>
        </w:rPr>
      </w:pPr>
    </w:p>
    <w:p w:rsidR="00A83711" w:rsidRDefault="00A83711" w:rsidP="00A83711">
      <w:pPr>
        <w:jc w:val="both"/>
        <w:rPr>
          <w:sz w:val="28"/>
          <w:szCs w:val="28"/>
        </w:rPr>
      </w:pPr>
      <w:r w:rsidRPr="00B45250">
        <w:rPr>
          <w:sz w:val="28"/>
          <w:szCs w:val="28"/>
        </w:rPr>
        <w:t xml:space="preserve">Нормативно-правовая база </w:t>
      </w:r>
      <w:r>
        <w:rPr>
          <w:sz w:val="28"/>
          <w:szCs w:val="28"/>
        </w:rPr>
        <w:t xml:space="preserve">позволяет осуществлять функции по муниципальному контролю в соответствующих сферах деятельности на территории </w:t>
      </w:r>
      <w:r w:rsidRPr="00A83711">
        <w:rPr>
          <w:sz w:val="28"/>
          <w:szCs w:val="28"/>
        </w:rPr>
        <w:t>Новоджерелиевского сельского поселения Брюховецкого района</w:t>
      </w:r>
      <w:r>
        <w:rPr>
          <w:sz w:val="28"/>
          <w:szCs w:val="28"/>
        </w:rPr>
        <w:t>. Но организацию по проведению муниципального контроля необходимо совершенствовать, поэтому необходимо постоянно повышать знания назначенных муниципальных инспекторов, направлять их на курсы повышения квалификации или специально обучать таких специалистов.</w:t>
      </w:r>
    </w:p>
    <w:p w:rsidR="00FD1BB4" w:rsidRPr="00FD1BB4" w:rsidRDefault="00FD1BB4" w:rsidP="0007047F">
      <w:pPr>
        <w:jc w:val="both"/>
        <w:rPr>
          <w:sz w:val="28"/>
          <w:szCs w:val="28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sectPr w:rsidR="00404177" w:rsidRPr="00886888" w:rsidSect="00843907">
      <w:headerReference w:type="default" r:id="rId7"/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CDD" w:rsidRDefault="008B7CDD" w:rsidP="00404177">
      <w:r>
        <w:separator/>
      </w:r>
    </w:p>
  </w:endnote>
  <w:endnote w:type="continuationSeparator" w:id="0">
    <w:p w:rsidR="008B7CDD" w:rsidRDefault="008B7CDD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177" w:rsidRDefault="0040417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83711">
      <w:rPr>
        <w:noProof/>
      </w:rPr>
      <w:t>1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CDD" w:rsidRDefault="008B7CDD" w:rsidP="00404177">
      <w:r>
        <w:separator/>
      </w:r>
    </w:p>
  </w:footnote>
  <w:footnote w:type="continuationSeparator" w:id="0">
    <w:p w:rsidR="008B7CDD" w:rsidRDefault="008B7CDD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177" w:rsidRPr="00404177" w:rsidRDefault="00404177" w:rsidP="0040417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E46CC"/>
    <w:multiLevelType w:val="multilevel"/>
    <w:tmpl w:val="A0EAB3E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88"/>
    <w:rsid w:val="00001278"/>
    <w:rsid w:val="00010F2E"/>
    <w:rsid w:val="00024D37"/>
    <w:rsid w:val="00056E31"/>
    <w:rsid w:val="0007047F"/>
    <w:rsid w:val="000C0869"/>
    <w:rsid w:val="00105AC8"/>
    <w:rsid w:val="0016695E"/>
    <w:rsid w:val="001A42DD"/>
    <w:rsid w:val="00255EFE"/>
    <w:rsid w:val="00260116"/>
    <w:rsid w:val="002F08DD"/>
    <w:rsid w:val="00372C41"/>
    <w:rsid w:val="00394A24"/>
    <w:rsid w:val="00404177"/>
    <w:rsid w:val="0042029C"/>
    <w:rsid w:val="00453249"/>
    <w:rsid w:val="004953DB"/>
    <w:rsid w:val="004E781C"/>
    <w:rsid w:val="005322BF"/>
    <w:rsid w:val="005542D8"/>
    <w:rsid w:val="0056632A"/>
    <w:rsid w:val="005A1F26"/>
    <w:rsid w:val="005B5D4B"/>
    <w:rsid w:val="005E6C1A"/>
    <w:rsid w:val="006014C3"/>
    <w:rsid w:val="00615192"/>
    <w:rsid w:val="0061678F"/>
    <w:rsid w:val="00637FBD"/>
    <w:rsid w:val="006961EB"/>
    <w:rsid w:val="006A01D3"/>
    <w:rsid w:val="006C14EA"/>
    <w:rsid w:val="007554FD"/>
    <w:rsid w:val="00755FAF"/>
    <w:rsid w:val="007752DB"/>
    <w:rsid w:val="00795C56"/>
    <w:rsid w:val="007A11F2"/>
    <w:rsid w:val="0080435F"/>
    <w:rsid w:val="0083213D"/>
    <w:rsid w:val="00832D9B"/>
    <w:rsid w:val="00843529"/>
    <w:rsid w:val="00843907"/>
    <w:rsid w:val="0086444D"/>
    <w:rsid w:val="008811B9"/>
    <w:rsid w:val="00886888"/>
    <w:rsid w:val="00890023"/>
    <w:rsid w:val="008A0EF2"/>
    <w:rsid w:val="008B7CDD"/>
    <w:rsid w:val="008E7D6B"/>
    <w:rsid w:val="009E7446"/>
    <w:rsid w:val="00A164B9"/>
    <w:rsid w:val="00A37FFE"/>
    <w:rsid w:val="00A6696F"/>
    <w:rsid w:val="00A83711"/>
    <w:rsid w:val="00A850B6"/>
    <w:rsid w:val="00AC77BC"/>
    <w:rsid w:val="00B628C6"/>
    <w:rsid w:val="00B94BD4"/>
    <w:rsid w:val="00BA0222"/>
    <w:rsid w:val="00BD6509"/>
    <w:rsid w:val="00BD6C75"/>
    <w:rsid w:val="00C5408F"/>
    <w:rsid w:val="00CB5BAE"/>
    <w:rsid w:val="00CD5C21"/>
    <w:rsid w:val="00CD6E5D"/>
    <w:rsid w:val="00D208B4"/>
    <w:rsid w:val="00D36DA9"/>
    <w:rsid w:val="00D512BC"/>
    <w:rsid w:val="00D524F4"/>
    <w:rsid w:val="00D52926"/>
    <w:rsid w:val="00D74C5F"/>
    <w:rsid w:val="00DA0BF9"/>
    <w:rsid w:val="00DB3442"/>
    <w:rsid w:val="00DB4EE2"/>
    <w:rsid w:val="00DD0C1B"/>
    <w:rsid w:val="00DD671F"/>
    <w:rsid w:val="00DD73AA"/>
    <w:rsid w:val="00DF0048"/>
    <w:rsid w:val="00E14580"/>
    <w:rsid w:val="00E14CCF"/>
    <w:rsid w:val="00E17FA8"/>
    <w:rsid w:val="00E33F44"/>
    <w:rsid w:val="00E670E7"/>
    <w:rsid w:val="00E823FF"/>
    <w:rsid w:val="00EA0984"/>
    <w:rsid w:val="00EC3676"/>
    <w:rsid w:val="00EC6427"/>
    <w:rsid w:val="00ED726C"/>
    <w:rsid w:val="00F31C3C"/>
    <w:rsid w:val="00FB507C"/>
    <w:rsid w:val="00FD1BB4"/>
    <w:rsid w:val="00FD5D1A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83FF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7047F"/>
    <w:pPr>
      <w:ind w:left="720"/>
      <w:contextualSpacing/>
    </w:pPr>
  </w:style>
  <w:style w:type="paragraph" w:customStyle="1" w:styleId="ConsPlusNormal">
    <w:name w:val="ConsPlusNormal"/>
    <w:rsid w:val="006151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6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2271</Words>
  <Characters>12947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2018-01-17T13:09:00Z</dcterms:created>
  <dcterms:modified xsi:type="dcterms:W3CDTF">2018-01-17T13:09:00Z</dcterms:modified>
</cp:coreProperties>
</file>