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95" w:rsidRDefault="00D62D95" w:rsidP="002B1720">
      <w:pPr>
        <w:tabs>
          <w:tab w:val="left" w:pos="3136"/>
        </w:tabs>
        <w:ind w:firstLine="709"/>
        <w:jc w:val="right"/>
        <w:rPr>
          <w:sz w:val="26"/>
          <w:szCs w:val="26"/>
        </w:rPr>
      </w:pPr>
      <w:r>
        <w:rPr>
          <w:sz w:val="26"/>
          <w:szCs w:val="26"/>
        </w:rPr>
        <w:t xml:space="preserve">                                            </w:t>
      </w:r>
    </w:p>
    <w:p w:rsidR="00D62D95" w:rsidRPr="002B1720" w:rsidRDefault="00D62D95" w:rsidP="002B1720">
      <w:pPr>
        <w:tabs>
          <w:tab w:val="left" w:pos="3136"/>
        </w:tabs>
        <w:ind w:firstLine="709"/>
        <w:jc w:val="right"/>
        <w:rPr>
          <w:b/>
          <w:bCs/>
          <w:sz w:val="26"/>
          <w:szCs w:val="26"/>
        </w:rPr>
      </w:pPr>
      <w:r w:rsidRPr="002B1720">
        <w:rPr>
          <w:b/>
          <w:bCs/>
          <w:sz w:val="26"/>
          <w:szCs w:val="26"/>
        </w:rPr>
        <w:t>УТВЕРЖДАЮ:</w:t>
      </w:r>
    </w:p>
    <w:p w:rsidR="00D62D95" w:rsidRPr="002B1720" w:rsidRDefault="00D62D95" w:rsidP="002B1720">
      <w:pPr>
        <w:tabs>
          <w:tab w:val="left" w:pos="3136"/>
        </w:tabs>
        <w:ind w:firstLine="709"/>
        <w:jc w:val="right"/>
        <w:rPr>
          <w:b/>
          <w:bCs/>
          <w:sz w:val="26"/>
          <w:szCs w:val="26"/>
        </w:rPr>
      </w:pPr>
      <w:r w:rsidRPr="002B1720">
        <w:rPr>
          <w:b/>
          <w:bCs/>
          <w:sz w:val="26"/>
          <w:szCs w:val="26"/>
        </w:rPr>
        <w:t xml:space="preserve">Решением Совета </w:t>
      </w:r>
    </w:p>
    <w:p w:rsidR="00D62D95" w:rsidRPr="002B1720" w:rsidRDefault="00D62D95" w:rsidP="002B1720">
      <w:pPr>
        <w:tabs>
          <w:tab w:val="left" w:pos="3136"/>
        </w:tabs>
        <w:ind w:firstLine="709"/>
        <w:jc w:val="right"/>
        <w:rPr>
          <w:b/>
          <w:bCs/>
          <w:sz w:val="26"/>
          <w:szCs w:val="26"/>
        </w:rPr>
      </w:pPr>
      <w:r>
        <w:rPr>
          <w:b/>
          <w:bCs/>
          <w:sz w:val="26"/>
          <w:szCs w:val="26"/>
        </w:rPr>
        <w:t>Новоджерелиевского</w:t>
      </w:r>
      <w:r w:rsidRPr="002B1720">
        <w:rPr>
          <w:b/>
          <w:bCs/>
          <w:sz w:val="26"/>
          <w:szCs w:val="26"/>
        </w:rPr>
        <w:t xml:space="preserve"> сельского</w:t>
      </w:r>
    </w:p>
    <w:p w:rsidR="00D62D95" w:rsidRPr="002B1720" w:rsidRDefault="00D62D95" w:rsidP="002B1720">
      <w:pPr>
        <w:tabs>
          <w:tab w:val="left" w:pos="3136"/>
        </w:tabs>
        <w:ind w:firstLine="709"/>
        <w:jc w:val="right"/>
        <w:rPr>
          <w:b/>
          <w:bCs/>
          <w:sz w:val="26"/>
          <w:szCs w:val="26"/>
        </w:rPr>
      </w:pPr>
      <w:r w:rsidRPr="002B1720">
        <w:rPr>
          <w:b/>
          <w:bCs/>
          <w:sz w:val="26"/>
          <w:szCs w:val="26"/>
        </w:rPr>
        <w:t xml:space="preserve"> поселения </w:t>
      </w:r>
      <w:r>
        <w:rPr>
          <w:b/>
          <w:bCs/>
          <w:sz w:val="26"/>
          <w:szCs w:val="26"/>
        </w:rPr>
        <w:t>Брюховецкого</w:t>
      </w:r>
      <w:r w:rsidRPr="002B1720">
        <w:rPr>
          <w:b/>
          <w:bCs/>
          <w:sz w:val="26"/>
          <w:szCs w:val="26"/>
        </w:rPr>
        <w:t xml:space="preserve"> района</w:t>
      </w:r>
    </w:p>
    <w:p w:rsidR="00D62D95" w:rsidRPr="002B1720" w:rsidRDefault="00D62D95" w:rsidP="002B1720">
      <w:pPr>
        <w:tabs>
          <w:tab w:val="left" w:pos="3136"/>
        </w:tabs>
        <w:ind w:firstLine="709"/>
        <w:jc w:val="right"/>
        <w:rPr>
          <w:b/>
          <w:bCs/>
          <w:sz w:val="26"/>
          <w:szCs w:val="26"/>
        </w:rPr>
      </w:pPr>
      <w:r>
        <w:rPr>
          <w:b/>
          <w:bCs/>
          <w:sz w:val="26"/>
          <w:szCs w:val="26"/>
        </w:rPr>
        <w:t>от _____________________2011</w:t>
      </w:r>
      <w:r w:rsidRPr="002B1720">
        <w:rPr>
          <w:b/>
          <w:bCs/>
          <w:sz w:val="26"/>
          <w:szCs w:val="26"/>
        </w:rPr>
        <w:t>г.</w:t>
      </w: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40"/>
          <w:szCs w:val="40"/>
        </w:rPr>
      </w:pPr>
    </w:p>
    <w:p w:rsidR="00D62D95" w:rsidRDefault="00D62D95" w:rsidP="007F684A">
      <w:pPr>
        <w:tabs>
          <w:tab w:val="left" w:pos="3136"/>
        </w:tabs>
        <w:ind w:firstLine="709"/>
        <w:jc w:val="both"/>
        <w:rPr>
          <w:sz w:val="40"/>
          <w:szCs w:val="40"/>
        </w:rPr>
      </w:pPr>
    </w:p>
    <w:p w:rsidR="00D62D95" w:rsidRDefault="00D62D95" w:rsidP="007F684A">
      <w:pPr>
        <w:tabs>
          <w:tab w:val="left" w:pos="3136"/>
        </w:tabs>
        <w:ind w:firstLine="709"/>
        <w:jc w:val="both"/>
        <w:rPr>
          <w:sz w:val="40"/>
          <w:szCs w:val="40"/>
        </w:rPr>
      </w:pPr>
    </w:p>
    <w:p w:rsidR="00D62D95" w:rsidRPr="008F20E0" w:rsidRDefault="00D62D95" w:rsidP="007F684A">
      <w:pPr>
        <w:tabs>
          <w:tab w:val="left" w:pos="3136"/>
        </w:tabs>
        <w:ind w:firstLine="709"/>
        <w:jc w:val="both"/>
        <w:rPr>
          <w:sz w:val="40"/>
          <w:szCs w:val="40"/>
        </w:rPr>
      </w:pPr>
    </w:p>
    <w:p w:rsidR="00D62D95" w:rsidRDefault="00D62D95" w:rsidP="007F684A">
      <w:pPr>
        <w:tabs>
          <w:tab w:val="left" w:pos="3136"/>
        </w:tabs>
        <w:ind w:firstLine="709"/>
        <w:jc w:val="center"/>
        <w:rPr>
          <w:b/>
          <w:bCs/>
          <w:sz w:val="48"/>
          <w:szCs w:val="48"/>
        </w:rPr>
      </w:pPr>
      <w:r>
        <w:rPr>
          <w:b/>
          <w:bCs/>
          <w:sz w:val="48"/>
          <w:szCs w:val="48"/>
        </w:rPr>
        <w:t>Комплексная программа</w:t>
      </w:r>
    </w:p>
    <w:p w:rsidR="00D62D95" w:rsidRPr="009E308C" w:rsidRDefault="00D62D95" w:rsidP="007F684A">
      <w:pPr>
        <w:tabs>
          <w:tab w:val="left" w:pos="3136"/>
        </w:tabs>
        <w:ind w:firstLine="709"/>
        <w:jc w:val="center"/>
        <w:rPr>
          <w:b/>
          <w:bCs/>
          <w:sz w:val="48"/>
          <w:szCs w:val="48"/>
        </w:rPr>
      </w:pPr>
      <w:r w:rsidRPr="008F20E0">
        <w:rPr>
          <w:b/>
          <w:bCs/>
          <w:sz w:val="40"/>
          <w:szCs w:val="40"/>
        </w:rPr>
        <w:t xml:space="preserve">развития системы коммунальной </w:t>
      </w:r>
    </w:p>
    <w:p w:rsidR="00D62D95" w:rsidRDefault="00D62D95" w:rsidP="007F684A">
      <w:pPr>
        <w:tabs>
          <w:tab w:val="left" w:pos="3136"/>
        </w:tabs>
        <w:ind w:firstLine="709"/>
        <w:jc w:val="center"/>
        <w:rPr>
          <w:b/>
          <w:bCs/>
          <w:sz w:val="40"/>
          <w:szCs w:val="40"/>
        </w:rPr>
      </w:pPr>
      <w:r w:rsidRPr="008F20E0">
        <w:rPr>
          <w:b/>
          <w:bCs/>
          <w:sz w:val="40"/>
          <w:szCs w:val="40"/>
        </w:rPr>
        <w:t xml:space="preserve">инфраструктуры </w:t>
      </w:r>
      <w:r w:rsidRPr="002450FB">
        <w:rPr>
          <w:b/>
          <w:bCs/>
          <w:sz w:val="40"/>
          <w:szCs w:val="40"/>
        </w:rPr>
        <w:t>муниципал</w:t>
      </w:r>
      <w:r>
        <w:rPr>
          <w:b/>
          <w:bCs/>
          <w:sz w:val="40"/>
          <w:szCs w:val="40"/>
        </w:rPr>
        <w:t xml:space="preserve">ьного образования Новоджерелиевского сельское поселение </w:t>
      </w:r>
    </w:p>
    <w:p w:rsidR="00D62D95" w:rsidRPr="008F20E0" w:rsidRDefault="00D62D95" w:rsidP="007F684A">
      <w:pPr>
        <w:tabs>
          <w:tab w:val="left" w:pos="3136"/>
        </w:tabs>
        <w:ind w:firstLine="709"/>
        <w:jc w:val="center"/>
        <w:rPr>
          <w:b/>
          <w:bCs/>
          <w:sz w:val="40"/>
          <w:szCs w:val="40"/>
        </w:rPr>
      </w:pPr>
      <w:r>
        <w:rPr>
          <w:b/>
          <w:bCs/>
          <w:sz w:val="40"/>
          <w:szCs w:val="40"/>
        </w:rPr>
        <w:t>Брюховецкого</w:t>
      </w:r>
      <w:r w:rsidRPr="002450FB">
        <w:rPr>
          <w:b/>
          <w:bCs/>
          <w:sz w:val="40"/>
          <w:szCs w:val="40"/>
        </w:rPr>
        <w:t xml:space="preserve"> район</w:t>
      </w:r>
      <w:r>
        <w:rPr>
          <w:b/>
          <w:bCs/>
          <w:sz w:val="40"/>
          <w:szCs w:val="40"/>
        </w:rPr>
        <w:t xml:space="preserve">а </w:t>
      </w:r>
      <w:r w:rsidRPr="002450FB">
        <w:rPr>
          <w:b/>
          <w:bCs/>
          <w:sz w:val="40"/>
          <w:szCs w:val="40"/>
        </w:rPr>
        <w:t>Краснодарского края</w:t>
      </w: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ind w:firstLine="709"/>
        <w:jc w:val="both"/>
        <w:rPr>
          <w:sz w:val="26"/>
          <w:szCs w:val="26"/>
        </w:rPr>
      </w:pPr>
    </w:p>
    <w:p w:rsidR="00D62D95" w:rsidRDefault="00D62D95" w:rsidP="007F684A">
      <w:pPr>
        <w:tabs>
          <w:tab w:val="left" w:pos="3136"/>
        </w:tabs>
        <w:rPr>
          <w:sz w:val="36"/>
          <w:szCs w:val="36"/>
        </w:rPr>
      </w:pPr>
    </w:p>
    <w:p w:rsidR="00D62D95" w:rsidRDefault="00D62D95" w:rsidP="007F684A">
      <w:pPr>
        <w:tabs>
          <w:tab w:val="left" w:pos="3136"/>
        </w:tabs>
        <w:ind w:firstLine="709"/>
        <w:jc w:val="right"/>
        <w:rPr>
          <w:sz w:val="36"/>
          <w:szCs w:val="36"/>
        </w:rPr>
      </w:pPr>
    </w:p>
    <w:p w:rsidR="00D62D95" w:rsidRDefault="00D62D95" w:rsidP="007F684A">
      <w:pPr>
        <w:tabs>
          <w:tab w:val="left" w:pos="3136"/>
        </w:tabs>
        <w:ind w:firstLine="709"/>
        <w:jc w:val="right"/>
        <w:rPr>
          <w:sz w:val="36"/>
          <w:szCs w:val="36"/>
        </w:rPr>
      </w:pPr>
    </w:p>
    <w:p w:rsidR="00D62D95" w:rsidRPr="001B2A8F" w:rsidRDefault="00D62D95" w:rsidP="007F684A">
      <w:pPr>
        <w:tabs>
          <w:tab w:val="left" w:pos="3136"/>
        </w:tabs>
        <w:ind w:firstLine="709"/>
        <w:jc w:val="right"/>
        <w:rPr>
          <w:sz w:val="36"/>
          <w:szCs w:val="36"/>
        </w:rPr>
      </w:pPr>
    </w:p>
    <w:p w:rsidR="00D62D95" w:rsidRDefault="00D62D95" w:rsidP="007F684A">
      <w:pPr>
        <w:tabs>
          <w:tab w:val="left" w:pos="3136"/>
        </w:tabs>
        <w:ind w:firstLine="709"/>
        <w:jc w:val="right"/>
        <w:rPr>
          <w:b/>
          <w:bCs/>
          <w:sz w:val="28"/>
          <w:szCs w:val="28"/>
        </w:rPr>
      </w:pPr>
    </w:p>
    <w:p w:rsidR="00D62D95" w:rsidRDefault="00D62D95" w:rsidP="007F684A">
      <w:pPr>
        <w:tabs>
          <w:tab w:val="left" w:pos="3136"/>
        </w:tabs>
        <w:ind w:firstLine="709"/>
        <w:jc w:val="right"/>
        <w:rPr>
          <w:b/>
          <w:bCs/>
          <w:sz w:val="28"/>
          <w:szCs w:val="28"/>
        </w:rPr>
      </w:pPr>
    </w:p>
    <w:p w:rsidR="00D62D95" w:rsidRDefault="00D62D95" w:rsidP="007F684A">
      <w:pPr>
        <w:tabs>
          <w:tab w:val="left" w:pos="3136"/>
        </w:tabs>
        <w:ind w:firstLine="709"/>
        <w:jc w:val="right"/>
        <w:rPr>
          <w:b/>
          <w:bCs/>
          <w:sz w:val="28"/>
          <w:szCs w:val="28"/>
        </w:rPr>
      </w:pPr>
    </w:p>
    <w:p w:rsidR="00D62D95" w:rsidRDefault="00D62D95" w:rsidP="007F684A">
      <w:pPr>
        <w:tabs>
          <w:tab w:val="left" w:pos="3136"/>
        </w:tabs>
        <w:ind w:firstLine="709"/>
        <w:jc w:val="right"/>
        <w:rPr>
          <w:b/>
          <w:bCs/>
          <w:sz w:val="28"/>
          <w:szCs w:val="28"/>
        </w:rPr>
      </w:pPr>
    </w:p>
    <w:p w:rsidR="00D62D95" w:rsidRDefault="00D62D95" w:rsidP="007F684A">
      <w:pPr>
        <w:tabs>
          <w:tab w:val="left" w:pos="3136"/>
        </w:tabs>
        <w:ind w:firstLine="709"/>
        <w:jc w:val="right"/>
        <w:rPr>
          <w:b/>
          <w:bCs/>
          <w:sz w:val="28"/>
          <w:szCs w:val="28"/>
        </w:rPr>
      </w:pPr>
    </w:p>
    <w:p w:rsidR="00D62D95" w:rsidRPr="001F4CF9" w:rsidRDefault="00D62D95" w:rsidP="007F684A">
      <w:pPr>
        <w:tabs>
          <w:tab w:val="left" w:pos="3136"/>
        </w:tabs>
        <w:ind w:firstLine="709"/>
        <w:jc w:val="right"/>
        <w:rPr>
          <w:b/>
          <w:bCs/>
          <w:sz w:val="26"/>
          <w:szCs w:val="26"/>
        </w:rPr>
      </w:pPr>
    </w:p>
    <w:p w:rsidR="00D62D95" w:rsidRDefault="00D62D95" w:rsidP="007F684A">
      <w:pPr>
        <w:tabs>
          <w:tab w:val="left" w:pos="3136"/>
        </w:tabs>
        <w:ind w:firstLine="709"/>
        <w:jc w:val="both"/>
        <w:rPr>
          <w:sz w:val="26"/>
          <w:szCs w:val="26"/>
        </w:rPr>
      </w:pPr>
    </w:p>
    <w:p w:rsidR="00D62D95" w:rsidRPr="008A0AB4" w:rsidRDefault="00D62D95" w:rsidP="008A0AB4">
      <w:pPr>
        <w:tabs>
          <w:tab w:val="left" w:pos="3136"/>
        </w:tabs>
        <w:ind w:firstLine="709"/>
        <w:jc w:val="center"/>
        <w:rPr>
          <w:b/>
          <w:bCs/>
          <w:sz w:val="26"/>
          <w:szCs w:val="26"/>
        </w:rPr>
      </w:pPr>
      <w:r>
        <w:rPr>
          <w:b/>
          <w:bCs/>
          <w:sz w:val="26"/>
          <w:szCs w:val="26"/>
        </w:rPr>
        <w:t>2011</w:t>
      </w:r>
      <w:r w:rsidRPr="008A0AB4">
        <w:rPr>
          <w:b/>
          <w:bCs/>
          <w:sz w:val="26"/>
          <w:szCs w:val="26"/>
        </w:rPr>
        <w:t>г.</w:t>
      </w:r>
    </w:p>
    <w:p w:rsidR="00D62D95" w:rsidRPr="00087695" w:rsidRDefault="00D62D95" w:rsidP="007F684A">
      <w:pPr>
        <w:tabs>
          <w:tab w:val="left" w:pos="3136"/>
        </w:tabs>
        <w:ind w:firstLine="709"/>
        <w:jc w:val="center"/>
        <w:rPr>
          <w:b/>
          <w:bCs/>
          <w:sz w:val="26"/>
          <w:szCs w:val="26"/>
          <w:highlight w:val="yellow"/>
        </w:rPr>
      </w:pPr>
      <w:r>
        <w:rPr>
          <w:b/>
          <w:bCs/>
          <w:sz w:val="26"/>
          <w:szCs w:val="26"/>
        </w:rPr>
        <w:br w:type="page"/>
      </w:r>
      <w:r w:rsidRPr="00444190">
        <w:rPr>
          <w:b/>
          <w:bCs/>
          <w:sz w:val="26"/>
          <w:szCs w:val="26"/>
        </w:rPr>
        <w:t>Содержание</w:t>
      </w:r>
    </w:p>
    <w:p w:rsidR="00D62D95" w:rsidRPr="00087695" w:rsidRDefault="00D62D95" w:rsidP="007F684A">
      <w:pPr>
        <w:tabs>
          <w:tab w:val="left" w:pos="3136"/>
        </w:tabs>
        <w:jc w:val="both"/>
        <w:rPr>
          <w:sz w:val="26"/>
          <w:szCs w:val="26"/>
          <w:highlight w:val="yellow"/>
        </w:rPr>
      </w:pPr>
    </w:p>
    <w:tbl>
      <w:tblPr>
        <w:tblW w:w="10080" w:type="dxa"/>
        <w:tblInd w:w="-106" w:type="dxa"/>
        <w:tblLayout w:type="fixed"/>
        <w:tblLook w:val="01E0"/>
      </w:tblPr>
      <w:tblGrid>
        <w:gridCol w:w="1260"/>
        <w:gridCol w:w="7920"/>
        <w:gridCol w:w="900"/>
      </w:tblGrid>
      <w:tr w:rsidR="00D62D95" w:rsidRPr="00816B80">
        <w:tc>
          <w:tcPr>
            <w:tcW w:w="9180" w:type="dxa"/>
            <w:gridSpan w:val="2"/>
          </w:tcPr>
          <w:p w:rsidR="00D62D95" w:rsidRPr="00816B80" w:rsidRDefault="00D62D95" w:rsidP="00816B80">
            <w:pPr>
              <w:tabs>
                <w:tab w:val="left" w:pos="3136"/>
              </w:tabs>
              <w:spacing w:after="120"/>
              <w:rPr>
                <w:b/>
                <w:bCs/>
                <w:sz w:val="26"/>
                <w:szCs w:val="26"/>
              </w:rPr>
            </w:pPr>
            <w:r w:rsidRPr="00816B80">
              <w:rPr>
                <w:b/>
                <w:bCs/>
                <w:sz w:val="26"/>
                <w:szCs w:val="26"/>
              </w:rPr>
              <w:t>Паспорт Комплексной программы развития системы коммунальной инфраструктуры муниципального образования Новоджерелиевского сельское поселение Брюховецкого района района Краснодарского края……………………</w:t>
            </w:r>
          </w:p>
        </w:tc>
        <w:tc>
          <w:tcPr>
            <w:tcW w:w="900" w:type="dxa"/>
            <w:vAlign w:val="bottom"/>
          </w:tcPr>
          <w:p w:rsidR="00D62D95" w:rsidRPr="00816B80" w:rsidRDefault="00D62D95" w:rsidP="00816B80">
            <w:pPr>
              <w:tabs>
                <w:tab w:val="left" w:pos="3136"/>
              </w:tabs>
              <w:spacing w:after="120"/>
              <w:jc w:val="center"/>
              <w:rPr>
                <w:b/>
                <w:bCs/>
                <w:sz w:val="26"/>
                <w:szCs w:val="26"/>
              </w:rPr>
            </w:pPr>
            <w:r>
              <w:rPr>
                <w:b/>
                <w:bCs/>
                <w:sz w:val="26"/>
                <w:szCs w:val="26"/>
              </w:rPr>
              <w:t>6</w:t>
            </w:r>
          </w:p>
        </w:tc>
      </w:tr>
      <w:tr w:rsidR="00D62D95" w:rsidRPr="00816B80">
        <w:trPr>
          <w:trHeight w:val="367"/>
        </w:trPr>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jc w:val="center"/>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1.1.</w:t>
            </w:r>
          </w:p>
        </w:tc>
        <w:tc>
          <w:tcPr>
            <w:tcW w:w="7920" w:type="dxa"/>
          </w:tcPr>
          <w:p w:rsidR="00D62D95" w:rsidRPr="00816B80" w:rsidRDefault="00D62D95" w:rsidP="00816B80">
            <w:pPr>
              <w:tabs>
                <w:tab w:val="left" w:pos="3136"/>
              </w:tabs>
              <w:spacing w:after="120"/>
              <w:rPr>
                <w:sz w:val="26"/>
                <w:szCs w:val="26"/>
              </w:rPr>
            </w:pPr>
            <w:r w:rsidRPr="00816B80">
              <w:rPr>
                <w:sz w:val="26"/>
                <w:szCs w:val="26"/>
              </w:rPr>
              <w:t>Общие положения………………………………………………………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7</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1.2.</w:t>
            </w:r>
          </w:p>
        </w:tc>
        <w:tc>
          <w:tcPr>
            <w:tcW w:w="7920" w:type="dxa"/>
          </w:tcPr>
          <w:p w:rsidR="00D62D95" w:rsidRPr="00816B80" w:rsidRDefault="00D62D95" w:rsidP="00816B80">
            <w:pPr>
              <w:tabs>
                <w:tab w:val="left" w:pos="3136"/>
              </w:tabs>
              <w:spacing w:after="120"/>
              <w:rPr>
                <w:sz w:val="26"/>
                <w:szCs w:val="26"/>
              </w:rPr>
            </w:pPr>
            <w:r w:rsidRPr="00816B80">
              <w:rPr>
                <w:sz w:val="26"/>
                <w:szCs w:val="26"/>
              </w:rPr>
              <w:t>Термины и определения, использующиеся в Программе……………</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7</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1.3.</w:t>
            </w:r>
          </w:p>
        </w:tc>
        <w:tc>
          <w:tcPr>
            <w:tcW w:w="7920" w:type="dxa"/>
          </w:tcPr>
          <w:p w:rsidR="00D62D95" w:rsidRPr="00816B80" w:rsidRDefault="00D62D95" w:rsidP="00816B80">
            <w:pPr>
              <w:tabs>
                <w:tab w:val="left" w:pos="3136"/>
              </w:tabs>
              <w:spacing w:after="120"/>
              <w:rPr>
                <w:sz w:val="26"/>
                <w:szCs w:val="26"/>
              </w:rPr>
            </w:pPr>
            <w:r w:rsidRPr="00816B80">
              <w:rPr>
                <w:sz w:val="26"/>
                <w:szCs w:val="26"/>
              </w:rPr>
              <w:t>Общие принципы регулирования тарифов и надбавок………………</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10</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1.4.</w:t>
            </w:r>
          </w:p>
        </w:tc>
        <w:tc>
          <w:tcPr>
            <w:tcW w:w="7920" w:type="dxa"/>
          </w:tcPr>
          <w:p w:rsidR="00D62D95" w:rsidRPr="00816B80" w:rsidRDefault="00D62D95" w:rsidP="00816B80">
            <w:pPr>
              <w:tabs>
                <w:tab w:val="left" w:pos="3136"/>
              </w:tabs>
              <w:spacing w:after="120"/>
              <w:rPr>
                <w:sz w:val="26"/>
                <w:szCs w:val="26"/>
              </w:rPr>
            </w:pPr>
            <w:r w:rsidRPr="00816B80">
              <w:rPr>
                <w:sz w:val="26"/>
                <w:szCs w:val="26"/>
              </w:rPr>
              <w:t>Увязка Комплексной программы развития систем коммунальной инфраструктуры  другими целевыми программами…………………</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11</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w:t>
            </w:r>
          </w:p>
        </w:tc>
        <w:tc>
          <w:tcPr>
            <w:tcW w:w="7920" w:type="dxa"/>
          </w:tcPr>
          <w:p w:rsidR="00D62D95" w:rsidRPr="00816B80" w:rsidRDefault="00D62D95" w:rsidP="00816B80">
            <w:pPr>
              <w:tabs>
                <w:tab w:val="left" w:pos="3136"/>
              </w:tabs>
              <w:spacing w:after="120"/>
              <w:rPr>
                <w:sz w:val="26"/>
                <w:szCs w:val="26"/>
              </w:rPr>
            </w:pPr>
            <w:r w:rsidRPr="00816B80">
              <w:rPr>
                <w:sz w:val="26"/>
                <w:szCs w:val="26"/>
              </w:rPr>
              <w:t>Механизм реализации Комплексной программы развития системы коммунальной инфраструктуры муниципального образования Новоджерелиевского сельского поселения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12</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1.5.1.</w:t>
            </w:r>
          </w:p>
        </w:tc>
        <w:tc>
          <w:tcPr>
            <w:tcW w:w="7920" w:type="dxa"/>
          </w:tcPr>
          <w:p w:rsidR="00D62D95" w:rsidRPr="00816B80" w:rsidRDefault="00D62D95" w:rsidP="00816B80">
            <w:pPr>
              <w:tabs>
                <w:tab w:val="left" w:pos="3136"/>
              </w:tabs>
              <w:spacing w:after="120"/>
              <w:rPr>
                <w:sz w:val="26"/>
                <w:szCs w:val="26"/>
              </w:rPr>
            </w:pPr>
            <w:r w:rsidRPr="00816B80">
              <w:rPr>
                <w:sz w:val="26"/>
                <w:szCs w:val="26"/>
              </w:rPr>
              <w:t>Основные этапы разработки, утверждения и реализации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12</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1.5.2.</w:t>
            </w:r>
          </w:p>
        </w:tc>
        <w:tc>
          <w:tcPr>
            <w:tcW w:w="7920" w:type="dxa"/>
          </w:tcPr>
          <w:p w:rsidR="00D62D95" w:rsidRPr="00816B80" w:rsidRDefault="00D62D95" w:rsidP="00816B80">
            <w:pPr>
              <w:tabs>
                <w:tab w:val="left" w:pos="3136"/>
              </w:tabs>
              <w:spacing w:after="120"/>
              <w:rPr>
                <w:sz w:val="26"/>
                <w:szCs w:val="26"/>
              </w:rPr>
            </w:pPr>
            <w:r w:rsidRPr="00816B80">
              <w:rPr>
                <w:sz w:val="26"/>
                <w:szCs w:val="26"/>
              </w:rPr>
              <w:t>Порядок организации работ по утверждению и реализации Комплексной программы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13</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1.5.3.</w:t>
            </w:r>
          </w:p>
        </w:tc>
        <w:tc>
          <w:tcPr>
            <w:tcW w:w="7920" w:type="dxa"/>
          </w:tcPr>
          <w:p w:rsidR="00D62D95" w:rsidRPr="00816B80" w:rsidRDefault="00D62D95" w:rsidP="00816B80">
            <w:pPr>
              <w:tabs>
                <w:tab w:val="left" w:pos="3136"/>
              </w:tabs>
              <w:spacing w:after="120"/>
              <w:rPr>
                <w:sz w:val="26"/>
                <w:szCs w:val="26"/>
              </w:rPr>
            </w:pPr>
            <w:r w:rsidRPr="00816B80">
              <w:rPr>
                <w:sz w:val="26"/>
                <w:szCs w:val="26"/>
              </w:rPr>
              <w:t>Полномочия органов местного самоуправления при разработке, утверждении и реализации  Комплексной программы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15</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w:t>
            </w:r>
            <w:r>
              <w:rPr>
                <w:sz w:val="26"/>
                <w:szCs w:val="26"/>
              </w:rPr>
              <w:t>4</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Права, обязанности и ответственность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при разработке и реализации  Комплексной программы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sidRPr="00816B80">
              <w:rPr>
                <w:sz w:val="26"/>
                <w:szCs w:val="26"/>
              </w:rPr>
              <w:t>1</w:t>
            </w:r>
            <w:r>
              <w:rPr>
                <w:sz w:val="26"/>
                <w:szCs w:val="26"/>
              </w:rPr>
              <w:t>7</w:t>
            </w:r>
          </w:p>
        </w:tc>
      </w:tr>
      <w:tr w:rsidR="00D62D95" w:rsidRPr="00816B80">
        <w:tc>
          <w:tcPr>
            <w:tcW w:w="1260" w:type="dxa"/>
          </w:tcPr>
          <w:p w:rsidR="00D62D95" w:rsidRPr="00816B80" w:rsidRDefault="00D62D95" w:rsidP="00816B80">
            <w:pPr>
              <w:tabs>
                <w:tab w:val="left" w:pos="3136"/>
              </w:tabs>
              <w:spacing w:after="120"/>
              <w:jc w:val="right"/>
              <w:rPr>
                <w:sz w:val="26"/>
                <w:szCs w:val="26"/>
              </w:rPr>
            </w:pPr>
            <w:r>
              <w:rPr>
                <w:sz w:val="26"/>
                <w:szCs w:val="26"/>
              </w:rPr>
              <w:t>1.5.5</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Управление ходом  реализации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17</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1.5.</w:t>
            </w:r>
            <w:r>
              <w:rPr>
                <w:sz w:val="26"/>
                <w:szCs w:val="26"/>
              </w:rPr>
              <w:t>6</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Контроль над ходом реализации Программы…………………………</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18</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w:t>
            </w:r>
          </w:p>
        </w:tc>
        <w:tc>
          <w:tcPr>
            <w:tcW w:w="7920" w:type="dxa"/>
          </w:tcPr>
          <w:p w:rsidR="00D62D95" w:rsidRPr="00816B80" w:rsidRDefault="00D62D95" w:rsidP="00816B80">
            <w:pPr>
              <w:tabs>
                <w:tab w:val="left" w:pos="3136"/>
              </w:tabs>
              <w:spacing w:after="120"/>
              <w:rPr>
                <w:sz w:val="26"/>
                <w:szCs w:val="26"/>
              </w:rPr>
            </w:pPr>
            <w:r w:rsidRPr="00816B80">
              <w:rPr>
                <w:sz w:val="26"/>
                <w:szCs w:val="26"/>
              </w:rPr>
              <w:t>Мониторинг и корректировка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18</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1.6.1.</w:t>
            </w:r>
          </w:p>
        </w:tc>
        <w:tc>
          <w:tcPr>
            <w:tcW w:w="7920" w:type="dxa"/>
          </w:tcPr>
          <w:p w:rsidR="00D62D95" w:rsidRPr="00816B80" w:rsidRDefault="00D62D95" w:rsidP="00816B80">
            <w:pPr>
              <w:tabs>
                <w:tab w:val="left" w:pos="3136"/>
              </w:tabs>
              <w:spacing w:after="120"/>
              <w:rPr>
                <w:sz w:val="26"/>
                <w:szCs w:val="26"/>
              </w:rPr>
            </w:pPr>
            <w:r w:rsidRPr="00816B80">
              <w:rPr>
                <w:sz w:val="26"/>
                <w:szCs w:val="26"/>
              </w:rPr>
              <w:t>Порядок организации мониторинга и корректировки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19</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1.6.2.</w:t>
            </w:r>
          </w:p>
        </w:tc>
        <w:tc>
          <w:tcPr>
            <w:tcW w:w="7920" w:type="dxa"/>
          </w:tcPr>
          <w:p w:rsidR="00D62D95" w:rsidRPr="00816B80" w:rsidRDefault="00D62D95" w:rsidP="00816B80">
            <w:pPr>
              <w:tabs>
                <w:tab w:val="left" w:pos="3136"/>
              </w:tabs>
              <w:spacing w:after="120"/>
              <w:rPr>
                <w:sz w:val="26"/>
                <w:szCs w:val="26"/>
              </w:rPr>
            </w:pPr>
            <w:r w:rsidRPr="00816B80">
              <w:rPr>
                <w:sz w:val="26"/>
                <w:szCs w:val="26"/>
              </w:rPr>
              <w:t>Правила проведения мониторинга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20</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1.6.3.</w:t>
            </w:r>
          </w:p>
        </w:tc>
        <w:tc>
          <w:tcPr>
            <w:tcW w:w="7920" w:type="dxa"/>
          </w:tcPr>
          <w:p w:rsidR="00D62D95" w:rsidRPr="00816B80" w:rsidRDefault="00D62D95" w:rsidP="00816B80">
            <w:pPr>
              <w:tabs>
                <w:tab w:val="left" w:pos="3136"/>
              </w:tabs>
              <w:spacing w:after="120"/>
              <w:rPr>
                <w:sz w:val="26"/>
                <w:szCs w:val="26"/>
              </w:rPr>
            </w:pPr>
            <w:r w:rsidRPr="00816B80">
              <w:rPr>
                <w:sz w:val="26"/>
                <w:szCs w:val="26"/>
              </w:rPr>
              <w:t>Сбор и систематизация информации……………………………………</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21</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1.6.4.</w:t>
            </w:r>
          </w:p>
        </w:tc>
        <w:tc>
          <w:tcPr>
            <w:tcW w:w="7920" w:type="dxa"/>
          </w:tcPr>
          <w:p w:rsidR="00D62D95" w:rsidRPr="00816B80" w:rsidRDefault="00D62D95" w:rsidP="00816B80">
            <w:pPr>
              <w:tabs>
                <w:tab w:val="left" w:pos="3136"/>
              </w:tabs>
              <w:spacing w:after="120"/>
              <w:rPr>
                <w:sz w:val="26"/>
                <w:szCs w:val="26"/>
              </w:rPr>
            </w:pPr>
            <w:r w:rsidRPr="00816B80">
              <w:rPr>
                <w:sz w:val="26"/>
                <w:szCs w:val="26"/>
              </w:rPr>
              <w:t>Анализ информации и формирование рекомендаций…………………</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24</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1.6.5.</w:t>
            </w:r>
          </w:p>
        </w:tc>
        <w:tc>
          <w:tcPr>
            <w:tcW w:w="7920" w:type="dxa"/>
          </w:tcPr>
          <w:p w:rsidR="00D62D95" w:rsidRPr="00816B80" w:rsidRDefault="00D62D95" w:rsidP="00816B80">
            <w:pPr>
              <w:tabs>
                <w:tab w:val="left" w:pos="3136"/>
              </w:tabs>
              <w:spacing w:after="120"/>
              <w:rPr>
                <w:sz w:val="26"/>
                <w:szCs w:val="26"/>
              </w:rPr>
            </w:pPr>
            <w:r w:rsidRPr="00816B80">
              <w:rPr>
                <w:sz w:val="26"/>
                <w:szCs w:val="26"/>
              </w:rPr>
              <w:t>Публичное обсуждение корректировки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22</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1.6.6.</w:t>
            </w:r>
          </w:p>
        </w:tc>
        <w:tc>
          <w:tcPr>
            <w:tcW w:w="7920" w:type="dxa"/>
          </w:tcPr>
          <w:p w:rsidR="00D62D95" w:rsidRPr="00816B80" w:rsidRDefault="00D62D95" w:rsidP="00816B80">
            <w:pPr>
              <w:tabs>
                <w:tab w:val="left" w:pos="3136"/>
              </w:tabs>
              <w:spacing w:after="120"/>
              <w:rPr>
                <w:sz w:val="26"/>
                <w:szCs w:val="26"/>
              </w:rPr>
            </w:pPr>
            <w:r w:rsidRPr="00816B80">
              <w:rPr>
                <w:sz w:val="26"/>
                <w:szCs w:val="26"/>
              </w:rPr>
              <w:t>Требования к организации, осуществляющей мониторинг выполнения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w:t>
            </w:r>
          </w:p>
        </w:tc>
        <w:tc>
          <w:tcPr>
            <w:tcW w:w="900" w:type="dxa"/>
            <w:vAlign w:val="bottom"/>
          </w:tcPr>
          <w:p w:rsidR="00D62D95" w:rsidRPr="00816B80" w:rsidRDefault="00D62D95" w:rsidP="00816B80">
            <w:pPr>
              <w:tabs>
                <w:tab w:val="left" w:pos="3136"/>
              </w:tabs>
              <w:spacing w:after="120"/>
              <w:jc w:val="center"/>
              <w:rPr>
                <w:sz w:val="26"/>
                <w:szCs w:val="26"/>
              </w:rPr>
            </w:pPr>
            <w:r w:rsidRPr="00816B80">
              <w:rPr>
                <w:sz w:val="26"/>
                <w:szCs w:val="26"/>
              </w:rPr>
              <w:t>2</w:t>
            </w:r>
            <w:r>
              <w:rPr>
                <w:sz w:val="26"/>
                <w:szCs w:val="26"/>
              </w:rPr>
              <w:t>3</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1.6.7.</w:t>
            </w:r>
          </w:p>
        </w:tc>
        <w:tc>
          <w:tcPr>
            <w:tcW w:w="7920" w:type="dxa"/>
          </w:tcPr>
          <w:p w:rsidR="00D62D95" w:rsidRPr="00816B80" w:rsidRDefault="00D62D95" w:rsidP="00816B80">
            <w:pPr>
              <w:tabs>
                <w:tab w:val="left" w:pos="3136"/>
              </w:tabs>
              <w:spacing w:after="120"/>
              <w:rPr>
                <w:sz w:val="26"/>
                <w:szCs w:val="26"/>
              </w:rPr>
            </w:pPr>
            <w:r w:rsidRPr="00816B80">
              <w:rPr>
                <w:sz w:val="26"/>
                <w:szCs w:val="26"/>
              </w:rPr>
              <w:t>Права, обязанности и ответственность организации, осуществляющей мониторинг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w:t>
            </w:r>
          </w:p>
        </w:tc>
        <w:tc>
          <w:tcPr>
            <w:tcW w:w="900" w:type="dxa"/>
            <w:vAlign w:val="bottom"/>
          </w:tcPr>
          <w:p w:rsidR="00D62D95" w:rsidRPr="00816B80" w:rsidRDefault="00D62D95" w:rsidP="00816B80">
            <w:pPr>
              <w:tabs>
                <w:tab w:val="left" w:pos="3136"/>
              </w:tabs>
              <w:spacing w:after="120"/>
              <w:jc w:val="center"/>
              <w:rPr>
                <w:sz w:val="26"/>
                <w:szCs w:val="26"/>
              </w:rPr>
            </w:pPr>
            <w:r w:rsidRPr="00816B80">
              <w:rPr>
                <w:sz w:val="26"/>
                <w:szCs w:val="26"/>
              </w:rPr>
              <w:t>2</w:t>
            </w:r>
            <w:r>
              <w:rPr>
                <w:sz w:val="26"/>
                <w:szCs w:val="26"/>
              </w:rPr>
              <w:t>3</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1.6.8.</w:t>
            </w:r>
          </w:p>
        </w:tc>
        <w:tc>
          <w:tcPr>
            <w:tcW w:w="7920" w:type="dxa"/>
          </w:tcPr>
          <w:p w:rsidR="00D62D95" w:rsidRPr="00816B80" w:rsidRDefault="00D62D95" w:rsidP="00816B80">
            <w:pPr>
              <w:tabs>
                <w:tab w:val="left" w:pos="3136"/>
              </w:tabs>
              <w:spacing w:after="120"/>
              <w:rPr>
                <w:sz w:val="26"/>
                <w:szCs w:val="26"/>
              </w:rPr>
            </w:pPr>
            <w:r w:rsidRPr="00816B80">
              <w:rPr>
                <w:sz w:val="26"/>
                <w:szCs w:val="26"/>
              </w:rPr>
              <w:t>Методика проведения мониторинга выполнения производственных и инвестиционных программ организаций коммунального комплекса…………………………………………………………………</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24</w:t>
            </w:r>
          </w:p>
        </w:tc>
      </w:tr>
      <w:tr w:rsidR="00D62D95" w:rsidRPr="00816B80">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b/>
                <w:bCs/>
                <w:sz w:val="26"/>
                <w:szCs w:val="26"/>
              </w:rPr>
            </w:pPr>
            <w:r w:rsidRPr="00816B80">
              <w:rPr>
                <w:b/>
                <w:bCs/>
                <w:sz w:val="26"/>
                <w:szCs w:val="26"/>
              </w:rPr>
              <w:t>2.</w:t>
            </w:r>
          </w:p>
        </w:tc>
        <w:tc>
          <w:tcPr>
            <w:tcW w:w="7920" w:type="dxa"/>
          </w:tcPr>
          <w:p w:rsidR="00D62D95" w:rsidRPr="00816B80" w:rsidRDefault="00D62D95" w:rsidP="00816B80">
            <w:pPr>
              <w:tabs>
                <w:tab w:val="left" w:pos="3136"/>
              </w:tabs>
              <w:spacing w:after="120"/>
              <w:rPr>
                <w:b/>
                <w:bCs/>
                <w:sz w:val="26"/>
                <w:szCs w:val="26"/>
              </w:rPr>
            </w:pPr>
            <w:r w:rsidRPr="00816B80">
              <w:rPr>
                <w:b/>
                <w:bCs/>
                <w:sz w:val="26"/>
                <w:szCs w:val="26"/>
              </w:rPr>
              <w:t>Характеристика географического потенциала муниципального образования Брюховецкого район Краснодарского края…………...</w:t>
            </w:r>
          </w:p>
        </w:tc>
        <w:tc>
          <w:tcPr>
            <w:tcW w:w="900" w:type="dxa"/>
            <w:vAlign w:val="bottom"/>
          </w:tcPr>
          <w:p w:rsidR="00D62D95" w:rsidRPr="00816B80" w:rsidRDefault="00D62D95" w:rsidP="00816B80">
            <w:pPr>
              <w:tabs>
                <w:tab w:val="left" w:pos="3136"/>
              </w:tabs>
              <w:spacing w:after="120"/>
              <w:jc w:val="center"/>
              <w:rPr>
                <w:b/>
                <w:bCs/>
                <w:sz w:val="26"/>
                <w:szCs w:val="26"/>
              </w:rPr>
            </w:pPr>
            <w:r w:rsidRPr="00816B80">
              <w:rPr>
                <w:b/>
                <w:bCs/>
                <w:sz w:val="26"/>
                <w:szCs w:val="26"/>
              </w:rPr>
              <w:t>4</w:t>
            </w:r>
            <w:r>
              <w:rPr>
                <w:b/>
                <w:bCs/>
                <w:sz w:val="26"/>
                <w:szCs w:val="26"/>
              </w:rPr>
              <w:t>5</w:t>
            </w:r>
          </w:p>
        </w:tc>
      </w:tr>
      <w:tr w:rsidR="00D62D95" w:rsidRPr="00816B80">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2.1.</w:t>
            </w:r>
          </w:p>
        </w:tc>
        <w:tc>
          <w:tcPr>
            <w:tcW w:w="7920" w:type="dxa"/>
          </w:tcPr>
          <w:p w:rsidR="00D62D95" w:rsidRPr="00816B80" w:rsidRDefault="00D62D95" w:rsidP="00816B80">
            <w:pPr>
              <w:tabs>
                <w:tab w:val="left" w:pos="3136"/>
              </w:tabs>
              <w:spacing w:after="120"/>
              <w:rPr>
                <w:sz w:val="26"/>
                <w:szCs w:val="26"/>
              </w:rPr>
            </w:pPr>
            <w:r w:rsidRPr="00816B80">
              <w:rPr>
                <w:sz w:val="26"/>
                <w:szCs w:val="26"/>
              </w:rPr>
              <w:t>Климатические условия Брюховецкого района Краснодарского края и Новоджерелиевского сельского поселения. Экология…………………………</w:t>
            </w:r>
          </w:p>
        </w:tc>
        <w:tc>
          <w:tcPr>
            <w:tcW w:w="900" w:type="dxa"/>
            <w:vAlign w:val="bottom"/>
          </w:tcPr>
          <w:p w:rsidR="00D62D95" w:rsidRPr="00816B80" w:rsidRDefault="00D62D95" w:rsidP="00816B80">
            <w:pPr>
              <w:tabs>
                <w:tab w:val="left" w:pos="3136"/>
              </w:tabs>
              <w:spacing w:after="120"/>
              <w:jc w:val="center"/>
              <w:rPr>
                <w:sz w:val="26"/>
                <w:szCs w:val="26"/>
              </w:rPr>
            </w:pPr>
            <w:r w:rsidRPr="00816B80">
              <w:rPr>
                <w:sz w:val="26"/>
                <w:szCs w:val="26"/>
              </w:rPr>
              <w:t>4</w:t>
            </w:r>
            <w:r>
              <w:rPr>
                <w:sz w:val="26"/>
                <w:szCs w:val="26"/>
              </w:rPr>
              <w:t>6</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2.2.</w:t>
            </w:r>
          </w:p>
        </w:tc>
        <w:tc>
          <w:tcPr>
            <w:tcW w:w="7920" w:type="dxa"/>
          </w:tcPr>
          <w:p w:rsidR="00D62D95" w:rsidRPr="00816B80" w:rsidRDefault="00D62D95" w:rsidP="00816B80">
            <w:pPr>
              <w:pStyle w:val="BodyText2"/>
              <w:tabs>
                <w:tab w:val="left" w:pos="3136"/>
              </w:tabs>
              <w:spacing w:line="240" w:lineRule="auto"/>
              <w:rPr>
                <w:sz w:val="26"/>
                <w:szCs w:val="26"/>
              </w:rPr>
            </w:pPr>
            <w:r>
              <w:rPr>
                <w:sz w:val="26"/>
                <w:szCs w:val="26"/>
              </w:rPr>
              <w:t>Эффективность и социально-экономические результаты реализации программы</w:t>
            </w:r>
            <w:r w:rsidRPr="00816B80">
              <w:rPr>
                <w:sz w:val="26"/>
                <w:szCs w:val="26"/>
              </w:rPr>
              <w:t>………………</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48</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2.3</w:t>
            </w:r>
            <w:r w:rsidRPr="00816B80">
              <w:rPr>
                <w:caps/>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 xml:space="preserve">Характеристика </w:t>
            </w:r>
            <w:r>
              <w:rPr>
                <w:sz w:val="26"/>
                <w:szCs w:val="26"/>
              </w:rPr>
              <w:t>коммунальной</w:t>
            </w:r>
            <w:r w:rsidRPr="00816B80">
              <w:rPr>
                <w:sz w:val="26"/>
                <w:szCs w:val="26"/>
              </w:rPr>
              <w:t xml:space="preserve"> инфраструктуры муниципального образования Брюховецкий район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49</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2.4.</w:t>
            </w:r>
          </w:p>
        </w:tc>
        <w:tc>
          <w:tcPr>
            <w:tcW w:w="7920" w:type="dxa"/>
          </w:tcPr>
          <w:p w:rsidR="00D62D95" w:rsidRPr="00816B80" w:rsidRDefault="00D62D95" w:rsidP="00816B80">
            <w:pPr>
              <w:pStyle w:val="21"/>
              <w:tabs>
                <w:tab w:val="left" w:pos="3136"/>
              </w:tabs>
              <w:spacing w:after="120"/>
              <w:ind w:firstLine="0"/>
              <w:jc w:val="left"/>
              <w:rPr>
                <w:sz w:val="26"/>
                <w:szCs w:val="26"/>
              </w:rPr>
            </w:pPr>
            <w:r>
              <w:rPr>
                <w:sz w:val="26"/>
                <w:szCs w:val="26"/>
              </w:rPr>
              <w:t>Основные направления развития объектов инженерной инфраструктуры</w:t>
            </w:r>
            <w:r w:rsidRPr="00816B80">
              <w:rPr>
                <w:sz w:val="26"/>
                <w:szCs w:val="26"/>
              </w:rPr>
              <w:t>…………………………………………………….</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50</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w:t>
            </w:r>
            <w:r>
              <w:rPr>
                <w:sz w:val="26"/>
                <w:szCs w:val="26"/>
              </w:rPr>
              <w:t>5</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Характеристика инвестиционной деятельности на территории Новоджерелиевского сельского поселения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sidRPr="00816B80">
              <w:rPr>
                <w:sz w:val="26"/>
                <w:szCs w:val="26"/>
              </w:rPr>
              <w:t>5</w:t>
            </w:r>
            <w:r>
              <w:rPr>
                <w:sz w:val="26"/>
                <w:szCs w:val="26"/>
              </w:rPr>
              <w:t>3</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w:t>
            </w:r>
            <w:r>
              <w:rPr>
                <w:sz w:val="26"/>
                <w:szCs w:val="26"/>
              </w:rPr>
              <w:t>6</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Демографическая ситуация и оценка социальной сферы Новоджерелиевского сельского поселения Брюховецкого района……………………………</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53</w:t>
            </w:r>
          </w:p>
        </w:tc>
      </w:tr>
      <w:tr w:rsidR="00D62D95" w:rsidRPr="00816B80">
        <w:tc>
          <w:tcPr>
            <w:tcW w:w="1260" w:type="dxa"/>
          </w:tcPr>
          <w:p w:rsidR="00D62D95" w:rsidRPr="00816B80" w:rsidRDefault="00D62D95" w:rsidP="00816B80">
            <w:pPr>
              <w:tabs>
                <w:tab w:val="left" w:pos="3136"/>
              </w:tabs>
              <w:spacing w:after="120"/>
              <w:jc w:val="right"/>
              <w:rPr>
                <w:sz w:val="26"/>
                <w:szCs w:val="26"/>
              </w:rPr>
            </w:pPr>
            <w:r>
              <w:rPr>
                <w:sz w:val="26"/>
                <w:szCs w:val="26"/>
              </w:rPr>
              <w:t>2.7</w:t>
            </w:r>
            <w:r w:rsidRPr="00816B80">
              <w:rPr>
                <w:sz w:val="26"/>
                <w:szCs w:val="26"/>
              </w:rPr>
              <w:t>.</w:t>
            </w:r>
          </w:p>
        </w:tc>
        <w:tc>
          <w:tcPr>
            <w:tcW w:w="7920" w:type="dxa"/>
          </w:tcPr>
          <w:p w:rsidR="00D62D95" w:rsidRPr="00816B80" w:rsidRDefault="00D62D95" w:rsidP="00816B80">
            <w:pPr>
              <w:tabs>
                <w:tab w:val="left" w:pos="3136"/>
              </w:tabs>
              <w:spacing w:after="120"/>
              <w:rPr>
                <w:b/>
                <w:bCs/>
                <w:sz w:val="26"/>
                <w:szCs w:val="26"/>
              </w:rPr>
            </w:pPr>
            <w:r w:rsidRPr="00816B80">
              <w:rPr>
                <w:sz w:val="26"/>
                <w:szCs w:val="26"/>
              </w:rPr>
              <w:t>Геолого-гидрологическая характеристика района и участка Новоджерелиевского сельского поселения………………………………………..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54</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2.</w:t>
            </w:r>
            <w:r>
              <w:rPr>
                <w:sz w:val="26"/>
                <w:szCs w:val="26"/>
              </w:rPr>
              <w:t>8</w:t>
            </w:r>
            <w:r w:rsidRPr="00816B80">
              <w:rPr>
                <w:sz w:val="26"/>
                <w:szCs w:val="26"/>
              </w:rPr>
              <w:t>.</w:t>
            </w:r>
          </w:p>
        </w:tc>
        <w:tc>
          <w:tcPr>
            <w:tcW w:w="7920" w:type="dxa"/>
          </w:tcPr>
          <w:p w:rsidR="00D62D95" w:rsidRPr="00816B80" w:rsidRDefault="00D62D95" w:rsidP="00816B80">
            <w:pPr>
              <w:pStyle w:val="21"/>
              <w:tabs>
                <w:tab w:val="left" w:pos="3136"/>
              </w:tabs>
              <w:spacing w:after="120"/>
              <w:ind w:firstLine="0"/>
              <w:rPr>
                <w:sz w:val="26"/>
                <w:szCs w:val="26"/>
              </w:rPr>
            </w:pPr>
            <w:r w:rsidRPr="00816B80">
              <w:rPr>
                <w:sz w:val="26"/>
                <w:szCs w:val="26"/>
              </w:rPr>
              <w:t>Проблемы социально-экономического развития Новоджерелиевского сельского поселения Брюховецкого района  и обоснование их решения программными методами……………………………………..</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55</w:t>
            </w:r>
          </w:p>
        </w:tc>
      </w:tr>
      <w:tr w:rsidR="00D62D95" w:rsidRPr="00816B80">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b/>
                <w:bCs/>
                <w:sz w:val="26"/>
                <w:szCs w:val="26"/>
              </w:rPr>
            </w:pPr>
            <w:r w:rsidRPr="00816B80">
              <w:rPr>
                <w:b/>
                <w:bCs/>
                <w:sz w:val="26"/>
                <w:szCs w:val="26"/>
              </w:rPr>
              <w:t>3.</w:t>
            </w:r>
          </w:p>
        </w:tc>
        <w:tc>
          <w:tcPr>
            <w:tcW w:w="7920" w:type="dxa"/>
          </w:tcPr>
          <w:p w:rsidR="00D62D95" w:rsidRPr="00816B80" w:rsidRDefault="00D62D95" w:rsidP="00816B80">
            <w:pPr>
              <w:tabs>
                <w:tab w:val="left" w:pos="3136"/>
              </w:tabs>
              <w:spacing w:after="120"/>
              <w:rPr>
                <w:b/>
                <w:bCs/>
                <w:sz w:val="26"/>
                <w:szCs w:val="26"/>
              </w:rPr>
            </w:pPr>
            <w:r w:rsidRPr="00816B80">
              <w:rPr>
                <w:b/>
                <w:bCs/>
                <w:sz w:val="26"/>
                <w:szCs w:val="26"/>
              </w:rPr>
              <w:t>Программа развития коммунального комплекса в сфере водоснабжения, водоотведения и очистки сточных вод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57</w:t>
            </w:r>
          </w:p>
        </w:tc>
      </w:tr>
      <w:tr w:rsidR="00D62D95" w:rsidRPr="00816B80">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sz w:val="26"/>
                <w:szCs w:val="26"/>
              </w:rPr>
            </w:pPr>
          </w:p>
        </w:tc>
        <w:tc>
          <w:tcPr>
            <w:tcW w:w="7920" w:type="dxa"/>
          </w:tcPr>
          <w:p w:rsidR="00D62D95" w:rsidRPr="00816B80" w:rsidRDefault="00D62D95" w:rsidP="00816B80">
            <w:pPr>
              <w:tabs>
                <w:tab w:val="left" w:pos="3136"/>
              </w:tabs>
              <w:spacing w:after="120"/>
              <w:rPr>
                <w:b/>
                <w:bCs/>
                <w:sz w:val="26"/>
                <w:szCs w:val="26"/>
              </w:rPr>
            </w:pPr>
            <w:r w:rsidRPr="00816B80">
              <w:rPr>
                <w:b/>
                <w:bCs/>
                <w:sz w:val="26"/>
                <w:szCs w:val="26"/>
              </w:rPr>
              <w:t>Паспорт Программы</w:t>
            </w:r>
          </w:p>
        </w:tc>
        <w:tc>
          <w:tcPr>
            <w:tcW w:w="900" w:type="dxa"/>
            <w:vAlign w:val="bottom"/>
          </w:tcPr>
          <w:p w:rsidR="00D62D95" w:rsidRPr="00816B80" w:rsidRDefault="00D62D95" w:rsidP="00816B80">
            <w:pPr>
              <w:tabs>
                <w:tab w:val="left" w:pos="3136"/>
              </w:tabs>
              <w:spacing w:after="120"/>
              <w:jc w:val="center"/>
              <w:rPr>
                <w:b/>
                <w:bCs/>
                <w:sz w:val="26"/>
                <w:szCs w:val="26"/>
              </w:rPr>
            </w:pPr>
            <w:r>
              <w:rPr>
                <w:b/>
                <w:bCs/>
                <w:sz w:val="26"/>
                <w:szCs w:val="26"/>
              </w:rPr>
              <w:t>57</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3.1.</w:t>
            </w:r>
          </w:p>
        </w:tc>
        <w:tc>
          <w:tcPr>
            <w:tcW w:w="7920" w:type="dxa"/>
          </w:tcPr>
          <w:p w:rsidR="00D62D95" w:rsidRPr="00816B80" w:rsidRDefault="00D62D95" w:rsidP="00816B80">
            <w:pPr>
              <w:tabs>
                <w:tab w:val="left" w:pos="3136"/>
              </w:tabs>
              <w:spacing w:after="120"/>
              <w:rPr>
                <w:sz w:val="26"/>
                <w:szCs w:val="26"/>
              </w:rPr>
            </w:pPr>
            <w:r w:rsidRPr="00816B80">
              <w:rPr>
                <w:sz w:val="26"/>
                <w:szCs w:val="26"/>
              </w:rPr>
              <w:t>Краткая характеристика деятельности МБУ «Исток»……..</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58</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3.2.</w:t>
            </w:r>
          </w:p>
        </w:tc>
        <w:tc>
          <w:tcPr>
            <w:tcW w:w="7920" w:type="dxa"/>
          </w:tcPr>
          <w:p w:rsidR="00D62D95" w:rsidRPr="00816B80" w:rsidRDefault="00D62D95" w:rsidP="00816B80">
            <w:pPr>
              <w:tabs>
                <w:tab w:val="left" w:pos="3136"/>
              </w:tabs>
              <w:spacing w:after="120"/>
              <w:rPr>
                <w:sz w:val="26"/>
                <w:szCs w:val="26"/>
              </w:rPr>
            </w:pPr>
            <w:r w:rsidRPr="00816B80">
              <w:rPr>
                <w:sz w:val="26"/>
                <w:szCs w:val="26"/>
              </w:rPr>
              <w:t>Характеристика существующего состояния системы водоснабжения Новоджерелиевского сельского поселения Брюховецкого района………………</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59</w:t>
            </w:r>
          </w:p>
        </w:tc>
      </w:tr>
      <w:tr w:rsidR="00D62D95" w:rsidRPr="00816B80">
        <w:tc>
          <w:tcPr>
            <w:tcW w:w="1260" w:type="dxa"/>
          </w:tcPr>
          <w:p w:rsidR="00D62D95" w:rsidRPr="00816B80" w:rsidRDefault="00D62D95" w:rsidP="00816B80">
            <w:pPr>
              <w:tabs>
                <w:tab w:val="left" w:pos="3136"/>
              </w:tabs>
              <w:spacing w:after="120"/>
              <w:jc w:val="right"/>
              <w:rPr>
                <w:sz w:val="26"/>
                <w:szCs w:val="26"/>
              </w:rPr>
            </w:pPr>
            <w:r>
              <w:rPr>
                <w:sz w:val="26"/>
                <w:szCs w:val="26"/>
              </w:rPr>
              <w:t>3.3</w:t>
            </w:r>
            <w:r w:rsidRPr="00816B80">
              <w:rPr>
                <w:sz w:val="26"/>
                <w:szCs w:val="26"/>
              </w:rPr>
              <w:t>.</w:t>
            </w:r>
          </w:p>
        </w:tc>
        <w:tc>
          <w:tcPr>
            <w:tcW w:w="7920" w:type="dxa"/>
          </w:tcPr>
          <w:p w:rsidR="00D62D95" w:rsidRPr="00816B80" w:rsidRDefault="00D62D95" w:rsidP="00816B80">
            <w:pPr>
              <w:tabs>
                <w:tab w:val="left" w:pos="3136"/>
              </w:tabs>
              <w:spacing w:after="120"/>
              <w:rPr>
                <w:sz w:val="26"/>
                <w:szCs w:val="26"/>
              </w:rPr>
            </w:pPr>
            <w:r w:rsidRPr="00816B80">
              <w:rPr>
                <w:sz w:val="26"/>
                <w:szCs w:val="26"/>
              </w:rPr>
              <w:t>Анализ качества подземных вод………………………………………...</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60</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3.6.</w:t>
            </w:r>
          </w:p>
        </w:tc>
        <w:tc>
          <w:tcPr>
            <w:tcW w:w="7920" w:type="dxa"/>
          </w:tcPr>
          <w:p w:rsidR="00D62D95" w:rsidRPr="00816B80" w:rsidRDefault="00D62D95" w:rsidP="00816B80">
            <w:pPr>
              <w:tabs>
                <w:tab w:val="left" w:pos="3136"/>
              </w:tabs>
              <w:spacing w:after="120"/>
              <w:rPr>
                <w:color w:val="FF00FF"/>
                <w:sz w:val="26"/>
                <w:szCs w:val="26"/>
              </w:rPr>
            </w:pPr>
            <w:r w:rsidRPr="00816B80">
              <w:rPr>
                <w:sz w:val="26"/>
                <w:szCs w:val="26"/>
              </w:rPr>
              <w:t>Анализ действующих  тарифов………………………………………….</w:t>
            </w:r>
          </w:p>
        </w:tc>
        <w:tc>
          <w:tcPr>
            <w:tcW w:w="900" w:type="dxa"/>
            <w:vAlign w:val="bottom"/>
          </w:tcPr>
          <w:p w:rsidR="00D62D95" w:rsidRPr="00816B80" w:rsidRDefault="00D62D95" w:rsidP="00816B80">
            <w:pPr>
              <w:tabs>
                <w:tab w:val="left" w:pos="3136"/>
              </w:tabs>
              <w:spacing w:after="120"/>
              <w:jc w:val="center"/>
              <w:rPr>
                <w:sz w:val="26"/>
                <w:szCs w:val="26"/>
              </w:rPr>
            </w:pPr>
            <w:r>
              <w:rPr>
                <w:sz w:val="26"/>
                <w:szCs w:val="26"/>
              </w:rPr>
              <w:t>62</w:t>
            </w:r>
          </w:p>
        </w:tc>
      </w:tr>
      <w:tr w:rsidR="00D62D95" w:rsidRPr="00816B80">
        <w:tc>
          <w:tcPr>
            <w:tcW w:w="1260" w:type="dxa"/>
          </w:tcPr>
          <w:p w:rsidR="00D62D95" w:rsidRPr="00816B80" w:rsidRDefault="00D62D95" w:rsidP="00816B80">
            <w:pPr>
              <w:tabs>
                <w:tab w:val="left" w:pos="3136"/>
              </w:tabs>
              <w:spacing w:after="120"/>
              <w:jc w:val="right"/>
              <w:rPr>
                <w:sz w:val="26"/>
                <w:szCs w:val="26"/>
              </w:rPr>
            </w:pPr>
            <w:r w:rsidRPr="00816B80">
              <w:rPr>
                <w:sz w:val="26"/>
                <w:szCs w:val="26"/>
              </w:rPr>
              <w:t>3.7.</w:t>
            </w:r>
          </w:p>
        </w:tc>
        <w:tc>
          <w:tcPr>
            <w:tcW w:w="7920" w:type="dxa"/>
          </w:tcPr>
          <w:p w:rsidR="00D62D95" w:rsidRPr="00816B80" w:rsidRDefault="00D62D95" w:rsidP="00816B80">
            <w:pPr>
              <w:spacing w:after="120"/>
              <w:rPr>
                <w:sz w:val="26"/>
                <w:szCs w:val="26"/>
              </w:rPr>
            </w:pPr>
            <w:r w:rsidRPr="00816B80">
              <w:rPr>
                <w:sz w:val="26"/>
                <w:szCs w:val="26"/>
              </w:rPr>
              <w:t>Обоснование финансовых потребностей на реализацию Комплексной программы развития коммунальной инфраструктуры муниципального образования Новоджерелиевского сельское поселение Брюховецкого района Краснодарского края и оценка доступности  для потребителей платы на технологическое присоединение к инженерным сетям водоснабжения и инвестиционной надбавки к та</w:t>
            </w:r>
            <w:r>
              <w:rPr>
                <w:sz w:val="26"/>
                <w:szCs w:val="26"/>
              </w:rPr>
              <w:t>рифу…………………………………………………………………  64</w:t>
            </w: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b/>
                <w:bCs/>
                <w:sz w:val="26"/>
                <w:szCs w:val="26"/>
              </w:rPr>
            </w:pPr>
            <w:r w:rsidRPr="00816B80">
              <w:rPr>
                <w:b/>
                <w:bCs/>
                <w:sz w:val="26"/>
                <w:szCs w:val="26"/>
              </w:rPr>
              <w:t>4.</w:t>
            </w:r>
          </w:p>
        </w:tc>
        <w:tc>
          <w:tcPr>
            <w:tcW w:w="7920" w:type="dxa"/>
          </w:tcPr>
          <w:p w:rsidR="00D62D95" w:rsidRPr="00816B80" w:rsidRDefault="00D62D95" w:rsidP="00816B80">
            <w:pPr>
              <w:tabs>
                <w:tab w:val="left" w:pos="3136"/>
              </w:tabs>
              <w:spacing w:after="120"/>
              <w:rPr>
                <w:b/>
                <w:bCs/>
                <w:sz w:val="26"/>
                <w:szCs w:val="26"/>
              </w:rPr>
            </w:pPr>
            <w:r w:rsidRPr="00816B80">
              <w:rPr>
                <w:b/>
                <w:bCs/>
                <w:sz w:val="26"/>
                <w:szCs w:val="26"/>
              </w:rPr>
              <w:t>Ожидаемые результаты от реализации Комплексной программы развития коммунальной инфраструктуры муниципального образования Новоджерелиевское сельское поселение Брюховецкого района Краснодарского края……………………….</w:t>
            </w:r>
          </w:p>
        </w:tc>
        <w:tc>
          <w:tcPr>
            <w:tcW w:w="900" w:type="dxa"/>
            <w:vAlign w:val="bottom"/>
          </w:tcPr>
          <w:p w:rsidR="00D62D95" w:rsidRPr="00816B80" w:rsidRDefault="00D62D95" w:rsidP="00816B80">
            <w:pPr>
              <w:tabs>
                <w:tab w:val="left" w:pos="3136"/>
              </w:tabs>
              <w:spacing w:after="120"/>
              <w:jc w:val="center"/>
              <w:rPr>
                <w:b/>
                <w:bCs/>
                <w:sz w:val="26"/>
                <w:szCs w:val="26"/>
              </w:rPr>
            </w:pPr>
            <w:r>
              <w:rPr>
                <w:b/>
                <w:bCs/>
                <w:sz w:val="26"/>
                <w:szCs w:val="26"/>
              </w:rPr>
              <w:t>67</w:t>
            </w:r>
          </w:p>
        </w:tc>
      </w:tr>
      <w:tr w:rsidR="00D62D95" w:rsidRPr="00816B80">
        <w:tc>
          <w:tcPr>
            <w:tcW w:w="1260" w:type="dxa"/>
          </w:tcPr>
          <w:p w:rsidR="00D62D95" w:rsidRPr="00816B80" w:rsidRDefault="00D62D95" w:rsidP="00816B80">
            <w:pPr>
              <w:tabs>
                <w:tab w:val="left" w:pos="3136"/>
              </w:tabs>
              <w:spacing w:after="120"/>
              <w:jc w:val="right"/>
              <w:rPr>
                <w:b/>
                <w:bCs/>
                <w:sz w:val="26"/>
                <w:szCs w:val="26"/>
              </w:rPr>
            </w:pPr>
          </w:p>
        </w:tc>
        <w:tc>
          <w:tcPr>
            <w:tcW w:w="7920" w:type="dxa"/>
          </w:tcPr>
          <w:p w:rsidR="00D62D95" w:rsidRPr="00816B80" w:rsidRDefault="00D62D95" w:rsidP="00816B80">
            <w:pPr>
              <w:tabs>
                <w:tab w:val="left" w:pos="3136"/>
              </w:tabs>
              <w:spacing w:after="120"/>
              <w:rPr>
                <w:b/>
                <w:bCs/>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jc w:val="right"/>
              <w:rPr>
                <w:color w:val="FF00FF"/>
                <w:sz w:val="26"/>
                <w:szCs w:val="26"/>
              </w:rPr>
            </w:pPr>
          </w:p>
        </w:tc>
        <w:tc>
          <w:tcPr>
            <w:tcW w:w="7920" w:type="dxa"/>
          </w:tcPr>
          <w:p w:rsidR="00D62D95" w:rsidRPr="00816B80" w:rsidRDefault="00D62D95" w:rsidP="00816B80">
            <w:pPr>
              <w:pStyle w:val="Heading2"/>
              <w:tabs>
                <w:tab w:val="left" w:pos="3136"/>
              </w:tabs>
              <w:spacing w:before="0" w:after="0"/>
              <w:rPr>
                <w:rFonts w:ascii="Times New Roman" w:hAnsi="Times New Roman" w:cs="Times New Roman"/>
                <w:i w:val="0"/>
                <w:iCs w:val="0"/>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r w:rsidR="00D62D95" w:rsidRPr="00816B80">
        <w:tc>
          <w:tcPr>
            <w:tcW w:w="1260" w:type="dxa"/>
          </w:tcPr>
          <w:p w:rsidR="00D62D95" w:rsidRPr="00816B80" w:rsidRDefault="00D62D95" w:rsidP="00816B80">
            <w:pPr>
              <w:tabs>
                <w:tab w:val="left" w:pos="3136"/>
              </w:tabs>
              <w:spacing w:after="120"/>
              <w:rPr>
                <w:color w:val="FF00FF"/>
                <w:sz w:val="26"/>
                <w:szCs w:val="26"/>
              </w:rPr>
            </w:pPr>
          </w:p>
        </w:tc>
        <w:tc>
          <w:tcPr>
            <w:tcW w:w="7920" w:type="dxa"/>
          </w:tcPr>
          <w:p w:rsidR="00D62D95" w:rsidRPr="00816B80" w:rsidRDefault="00D62D95" w:rsidP="00816B80">
            <w:pPr>
              <w:tabs>
                <w:tab w:val="left" w:pos="3136"/>
              </w:tabs>
              <w:spacing w:after="120"/>
              <w:jc w:val="both"/>
              <w:rPr>
                <w:sz w:val="26"/>
                <w:szCs w:val="26"/>
              </w:rPr>
            </w:pPr>
          </w:p>
        </w:tc>
        <w:tc>
          <w:tcPr>
            <w:tcW w:w="900" w:type="dxa"/>
            <w:vAlign w:val="bottom"/>
          </w:tcPr>
          <w:p w:rsidR="00D62D95" w:rsidRPr="00816B80" w:rsidRDefault="00D62D95" w:rsidP="00816B80">
            <w:pPr>
              <w:tabs>
                <w:tab w:val="left" w:pos="3136"/>
              </w:tabs>
              <w:spacing w:after="120"/>
              <w:jc w:val="center"/>
              <w:rPr>
                <w:sz w:val="26"/>
                <w:szCs w:val="26"/>
              </w:rPr>
            </w:pPr>
          </w:p>
        </w:tc>
      </w:tr>
    </w:tbl>
    <w:p w:rsidR="00D62D95" w:rsidRPr="001E169D" w:rsidRDefault="00D62D95" w:rsidP="003F0904">
      <w:pPr>
        <w:jc w:val="center"/>
        <w:rPr>
          <w:sz w:val="26"/>
          <w:szCs w:val="26"/>
        </w:rPr>
      </w:pPr>
      <w:r>
        <w:rPr>
          <w:sz w:val="26"/>
          <w:szCs w:val="26"/>
          <w:highlight w:val="yellow"/>
        </w:rPr>
        <w:br w:type="page"/>
      </w:r>
      <w:r>
        <w:t xml:space="preserve"> </w:t>
      </w:r>
      <w:r w:rsidRPr="007412C0">
        <w:rPr>
          <w:b/>
          <w:bCs/>
          <w:sz w:val="26"/>
          <w:szCs w:val="26"/>
        </w:rPr>
        <w:t>ПАСПОРТ</w:t>
      </w:r>
    </w:p>
    <w:p w:rsidR="00D62D95" w:rsidRPr="007412C0" w:rsidRDefault="00D62D95" w:rsidP="003F0904">
      <w:pPr>
        <w:ind w:firstLine="709"/>
        <w:jc w:val="center"/>
        <w:rPr>
          <w:b/>
          <w:bCs/>
          <w:sz w:val="26"/>
          <w:szCs w:val="26"/>
        </w:rPr>
      </w:pPr>
      <w:r>
        <w:rPr>
          <w:b/>
          <w:bCs/>
          <w:sz w:val="26"/>
          <w:szCs w:val="26"/>
        </w:rPr>
        <w:t>Комплексной программы</w:t>
      </w:r>
      <w:r w:rsidRPr="007412C0">
        <w:rPr>
          <w:b/>
          <w:bCs/>
          <w:sz w:val="26"/>
          <w:szCs w:val="26"/>
        </w:rPr>
        <w:t xml:space="preserve"> развития системы коммунальной инфраструк</w:t>
      </w:r>
      <w:r>
        <w:rPr>
          <w:b/>
          <w:bCs/>
          <w:sz w:val="26"/>
          <w:szCs w:val="26"/>
        </w:rPr>
        <w:t>туры муниципального образования Новоджерелиевское  сельское поселение Брюховецкого района Краснодарского края</w:t>
      </w:r>
    </w:p>
    <w:p w:rsidR="00D62D95" w:rsidRDefault="00D62D95" w:rsidP="003F0904">
      <w:pPr>
        <w:jc w:val="both"/>
        <w:rPr>
          <w:b/>
          <w:bCs/>
          <w:sz w:val="26"/>
          <w:szCs w:val="26"/>
        </w:rPr>
      </w:pPr>
    </w:p>
    <w:tbl>
      <w:tblPr>
        <w:tblW w:w="96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80"/>
        <w:gridCol w:w="5450"/>
      </w:tblGrid>
      <w:tr w:rsidR="00D62D95" w:rsidRPr="00816B80">
        <w:tc>
          <w:tcPr>
            <w:tcW w:w="468" w:type="dxa"/>
          </w:tcPr>
          <w:p w:rsidR="00D62D95" w:rsidRPr="00816B80" w:rsidRDefault="00D62D95" w:rsidP="00816B80">
            <w:pPr>
              <w:jc w:val="both"/>
              <w:rPr>
                <w:sz w:val="26"/>
                <w:szCs w:val="26"/>
              </w:rPr>
            </w:pPr>
            <w:r w:rsidRPr="00816B80">
              <w:rPr>
                <w:sz w:val="26"/>
                <w:szCs w:val="26"/>
              </w:rPr>
              <w:t>1.</w:t>
            </w:r>
          </w:p>
        </w:tc>
        <w:tc>
          <w:tcPr>
            <w:tcW w:w="3780" w:type="dxa"/>
          </w:tcPr>
          <w:p w:rsidR="00D62D95" w:rsidRPr="00816B80" w:rsidRDefault="00D62D95" w:rsidP="00816B80">
            <w:pPr>
              <w:jc w:val="both"/>
              <w:rPr>
                <w:sz w:val="26"/>
                <w:szCs w:val="26"/>
              </w:rPr>
            </w:pPr>
            <w:r w:rsidRPr="00816B80">
              <w:rPr>
                <w:sz w:val="26"/>
                <w:szCs w:val="26"/>
              </w:rPr>
              <w:t>Наименование программы</w:t>
            </w:r>
          </w:p>
        </w:tc>
        <w:tc>
          <w:tcPr>
            <w:tcW w:w="5450" w:type="dxa"/>
          </w:tcPr>
          <w:p w:rsidR="00D62D95" w:rsidRPr="00816B80" w:rsidRDefault="00D62D95" w:rsidP="00816B80">
            <w:pPr>
              <w:jc w:val="both"/>
              <w:rPr>
                <w:sz w:val="26"/>
                <w:szCs w:val="26"/>
              </w:rPr>
            </w:pPr>
            <w:r w:rsidRPr="00816B80">
              <w:rPr>
                <w:sz w:val="26"/>
                <w:szCs w:val="26"/>
              </w:rPr>
              <w:t>Комплексная программа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w:t>
            </w:r>
          </w:p>
        </w:tc>
      </w:tr>
      <w:tr w:rsidR="00D62D95" w:rsidRPr="00816B80">
        <w:tc>
          <w:tcPr>
            <w:tcW w:w="468" w:type="dxa"/>
          </w:tcPr>
          <w:p w:rsidR="00D62D95" w:rsidRPr="00816B80" w:rsidRDefault="00D62D95" w:rsidP="00816B80">
            <w:pPr>
              <w:jc w:val="both"/>
              <w:rPr>
                <w:sz w:val="26"/>
                <w:szCs w:val="26"/>
              </w:rPr>
            </w:pPr>
            <w:r w:rsidRPr="00816B80">
              <w:rPr>
                <w:sz w:val="26"/>
                <w:szCs w:val="26"/>
              </w:rPr>
              <w:t>2.</w:t>
            </w:r>
          </w:p>
        </w:tc>
        <w:tc>
          <w:tcPr>
            <w:tcW w:w="3780" w:type="dxa"/>
          </w:tcPr>
          <w:p w:rsidR="00D62D95" w:rsidRPr="00816B80" w:rsidRDefault="00D62D95" w:rsidP="00816B80">
            <w:pPr>
              <w:jc w:val="both"/>
              <w:rPr>
                <w:sz w:val="26"/>
                <w:szCs w:val="26"/>
              </w:rPr>
            </w:pPr>
            <w:r w:rsidRPr="00816B80">
              <w:rPr>
                <w:sz w:val="26"/>
                <w:szCs w:val="26"/>
              </w:rPr>
              <w:t xml:space="preserve"> Основание для разработки Программы</w:t>
            </w:r>
          </w:p>
        </w:tc>
        <w:tc>
          <w:tcPr>
            <w:tcW w:w="5450" w:type="dxa"/>
          </w:tcPr>
          <w:p w:rsidR="00D62D95" w:rsidRPr="00816B80" w:rsidRDefault="00D62D95" w:rsidP="00816B80">
            <w:pPr>
              <w:jc w:val="both"/>
              <w:rPr>
                <w:sz w:val="26"/>
                <w:szCs w:val="26"/>
              </w:rPr>
            </w:pPr>
            <w:r w:rsidRPr="00816B80">
              <w:rPr>
                <w:sz w:val="26"/>
                <w:szCs w:val="26"/>
              </w:rPr>
              <w:t>1. Федеральный закон от 30.12.2004г. № 210-ФЗ «Об основах регулирования тарифов организаций коммунального комплекса» (в ред. Федеральных законов от 26.12.2005г. №184-ФЗ, от 29.12.2006г. № 258-ФЗ, от 18.10.2007г. № 230-ФЗ, от 23.07.2008г. № 281-ФЗ, от 23.11.2009г. № 261-ФЗ).</w:t>
            </w:r>
          </w:p>
        </w:tc>
      </w:tr>
      <w:tr w:rsidR="00D62D95" w:rsidRPr="00816B80">
        <w:tc>
          <w:tcPr>
            <w:tcW w:w="468" w:type="dxa"/>
          </w:tcPr>
          <w:p w:rsidR="00D62D95" w:rsidRPr="00816B80" w:rsidRDefault="00D62D95" w:rsidP="00816B80">
            <w:pPr>
              <w:jc w:val="both"/>
              <w:rPr>
                <w:sz w:val="26"/>
                <w:szCs w:val="26"/>
              </w:rPr>
            </w:pPr>
            <w:r w:rsidRPr="00816B80">
              <w:rPr>
                <w:sz w:val="26"/>
                <w:szCs w:val="26"/>
              </w:rPr>
              <w:t>3.</w:t>
            </w:r>
          </w:p>
        </w:tc>
        <w:tc>
          <w:tcPr>
            <w:tcW w:w="3780" w:type="dxa"/>
          </w:tcPr>
          <w:p w:rsidR="00D62D95" w:rsidRPr="00816B80" w:rsidRDefault="00D62D95" w:rsidP="00816B80">
            <w:pPr>
              <w:jc w:val="both"/>
              <w:rPr>
                <w:sz w:val="26"/>
                <w:szCs w:val="26"/>
              </w:rPr>
            </w:pPr>
            <w:r w:rsidRPr="00816B80">
              <w:rPr>
                <w:sz w:val="26"/>
                <w:szCs w:val="26"/>
              </w:rPr>
              <w:t>Инициатор  постановки проблемы и координатор исполнения программы</w:t>
            </w:r>
          </w:p>
        </w:tc>
        <w:tc>
          <w:tcPr>
            <w:tcW w:w="5450" w:type="dxa"/>
          </w:tcPr>
          <w:p w:rsidR="00D62D95" w:rsidRPr="00816B80" w:rsidRDefault="00D62D95" w:rsidP="00816B80">
            <w:pPr>
              <w:jc w:val="both"/>
              <w:rPr>
                <w:sz w:val="26"/>
                <w:szCs w:val="26"/>
              </w:rPr>
            </w:pPr>
            <w:r w:rsidRPr="00816B80">
              <w:rPr>
                <w:sz w:val="26"/>
                <w:szCs w:val="26"/>
              </w:rPr>
              <w:t>Администрация Новоджерелиевского сельского поселения Брюховецкого района Краснодарского края.</w:t>
            </w:r>
          </w:p>
        </w:tc>
      </w:tr>
      <w:tr w:rsidR="00D62D95" w:rsidRPr="00816B80">
        <w:tc>
          <w:tcPr>
            <w:tcW w:w="468" w:type="dxa"/>
          </w:tcPr>
          <w:p w:rsidR="00D62D95" w:rsidRPr="00816B80" w:rsidRDefault="00D62D95" w:rsidP="00816B80">
            <w:pPr>
              <w:jc w:val="both"/>
              <w:rPr>
                <w:sz w:val="26"/>
                <w:szCs w:val="26"/>
              </w:rPr>
            </w:pPr>
            <w:r w:rsidRPr="00816B80">
              <w:rPr>
                <w:sz w:val="26"/>
                <w:szCs w:val="26"/>
              </w:rPr>
              <w:t>4.</w:t>
            </w:r>
          </w:p>
        </w:tc>
        <w:tc>
          <w:tcPr>
            <w:tcW w:w="3780" w:type="dxa"/>
          </w:tcPr>
          <w:p w:rsidR="00D62D95" w:rsidRPr="00816B80" w:rsidRDefault="00D62D95" w:rsidP="00816B80">
            <w:pPr>
              <w:jc w:val="both"/>
              <w:rPr>
                <w:sz w:val="26"/>
                <w:szCs w:val="26"/>
              </w:rPr>
            </w:pPr>
            <w:r w:rsidRPr="00816B80">
              <w:rPr>
                <w:sz w:val="26"/>
                <w:szCs w:val="26"/>
              </w:rPr>
              <w:t>Разработчик Программы</w:t>
            </w:r>
          </w:p>
        </w:tc>
        <w:tc>
          <w:tcPr>
            <w:tcW w:w="5450" w:type="dxa"/>
          </w:tcPr>
          <w:p w:rsidR="00D62D95" w:rsidRPr="00816B80" w:rsidRDefault="00D62D95" w:rsidP="00816B80">
            <w:pPr>
              <w:jc w:val="both"/>
              <w:rPr>
                <w:sz w:val="26"/>
                <w:szCs w:val="26"/>
              </w:rPr>
            </w:pPr>
            <w:r w:rsidRPr="00816B80">
              <w:rPr>
                <w:sz w:val="26"/>
                <w:szCs w:val="26"/>
              </w:rPr>
              <w:t>Администрация Новоджерелиевского сельского поселения Брюховецкого района Краснодарского края.</w:t>
            </w:r>
          </w:p>
        </w:tc>
      </w:tr>
      <w:tr w:rsidR="00D62D95" w:rsidRPr="00816B80">
        <w:tc>
          <w:tcPr>
            <w:tcW w:w="468" w:type="dxa"/>
          </w:tcPr>
          <w:p w:rsidR="00D62D95" w:rsidRPr="00816B80" w:rsidRDefault="00D62D95" w:rsidP="00816B80">
            <w:pPr>
              <w:jc w:val="both"/>
              <w:rPr>
                <w:sz w:val="26"/>
                <w:szCs w:val="26"/>
              </w:rPr>
            </w:pPr>
            <w:r w:rsidRPr="00816B80">
              <w:rPr>
                <w:sz w:val="26"/>
                <w:szCs w:val="26"/>
              </w:rPr>
              <w:t>5.</w:t>
            </w:r>
          </w:p>
        </w:tc>
        <w:tc>
          <w:tcPr>
            <w:tcW w:w="3780" w:type="dxa"/>
          </w:tcPr>
          <w:p w:rsidR="00D62D95" w:rsidRPr="00816B80" w:rsidRDefault="00D62D95" w:rsidP="00816B80">
            <w:pPr>
              <w:jc w:val="both"/>
              <w:rPr>
                <w:color w:val="FF00FF"/>
                <w:sz w:val="26"/>
                <w:szCs w:val="26"/>
              </w:rPr>
            </w:pPr>
            <w:r w:rsidRPr="00816B80">
              <w:rPr>
                <w:sz w:val="26"/>
                <w:szCs w:val="26"/>
              </w:rPr>
              <w:t>Исполнители Программы</w:t>
            </w:r>
            <w:r w:rsidRPr="00816B80">
              <w:rPr>
                <w:color w:val="FF00FF"/>
                <w:sz w:val="26"/>
                <w:szCs w:val="26"/>
              </w:rPr>
              <w:t xml:space="preserve"> </w:t>
            </w:r>
          </w:p>
        </w:tc>
        <w:tc>
          <w:tcPr>
            <w:tcW w:w="5450" w:type="dxa"/>
          </w:tcPr>
          <w:p w:rsidR="00D62D95" w:rsidRPr="00816B80" w:rsidRDefault="00D62D95" w:rsidP="00816B80">
            <w:pPr>
              <w:jc w:val="both"/>
              <w:rPr>
                <w:sz w:val="26"/>
                <w:szCs w:val="26"/>
              </w:rPr>
            </w:pPr>
            <w:r w:rsidRPr="00816B80">
              <w:rPr>
                <w:sz w:val="26"/>
                <w:szCs w:val="26"/>
              </w:rPr>
              <w:t>МБУ «Исток», Администрация Новоджерелиевского сельского поселения Брюховецкого района Краснодарского края.</w:t>
            </w:r>
          </w:p>
        </w:tc>
      </w:tr>
      <w:tr w:rsidR="00D62D95" w:rsidRPr="00816B80">
        <w:tc>
          <w:tcPr>
            <w:tcW w:w="468" w:type="dxa"/>
          </w:tcPr>
          <w:p w:rsidR="00D62D95" w:rsidRPr="00816B80" w:rsidRDefault="00D62D95" w:rsidP="00816B80">
            <w:pPr>
              <w:jc w:val="both"/>
              <w:rPr>
                <w:sz w:val="26"/>
                <w:szCs w:val="26"/>
              </w:rPr>
            </w:pPr>
            <w:r w:rsidRPr="00816B80">
              <w:rPr>
                <w:sz w:val="26"/>
                <w:szCs w:val="26"/>
              </w:rPr>
              <w:t>5.</w:t>
            </w:r>
          </w:p>
        </w:tc>
        <w:tc>
          <w:tcPr>
            <w:tcW w:w="3780" w:type="dxa"/>
          </w:tcPr>
          <w:p w:rsidR="00D62D95" w:rsidRPr="00816B80" w:rsidRDefault="00D62D95" w:rsidP="00816B80">
            <w:pPr>
              <w:jc w:val="both"/>
              <w:rPr>
                <w:sz w:val="26"/>
                <w:szCs w:val="26"/>
              </w:rPr>
            </w:pPr>
            <w:r w:rsidRPr="00816B80">
              <w:rPr>
                <w:sz w:val="26"/>
                <w:szCs w:val="26"/>
              </w:rPr>
              <w:t>Источник финансирования Программы</w:t>
            </w:r>
          </w:p>
        </w:tc>
        <w:tc>
          <w:tcPr>
            <w:tcW w:w="5450" w:type="dxa"/>
          </w:tcPr>
          <w:p w:rsidR="00D62D95" w:rsidRPr="00816B80" w:rsidRDefault="00D62D95" w:rsidP="00816B80">
            <w:pPr>
              <w:jc w:val="both"/>
              <w:rPr>
                <w:sz w:val="26"/>
                <w:szCs w:val="26"/>
              </w:rPr>
            </w:pPr>
            <w:r w:rsidRPr="00816B80">
              <w:rPr>
                <w:sz w:val="26"/>
                <w:szCs w:val="26"/>
              </w:rPr>
              <w:t>Средства местного бюджета, средства краевого бюджета, плата за технологическое присоединение к инженерным сетям водоснабжения, инвестиционная надбавка к тарифу на водоснабжение.</w:t>
            </w:r>
          </w:p>
        </w:tc>
      </w:tr>
      <w:tr w:rsidR="00D62D95" w:rsidRPr="00816B80">
        <w:tc>
          <w:tcPr>
            <w:tcW w:w="468" w:type="dxa"/>
          </w:tcPr>
          <w:p w:rsidR="00D62D95" w:rsidRPr="00816B80" w:rsidRDefault="00D62D95" w:rsidP="00816B80">
            <w:pPr>
              <w:jc w:val="both"/>
              <w:rPr>
                <w:sz w:val="26"/>
                <w:szCs w:val="26"/>
              </w:rPr>
            </w:pPr>
            <w:r w:rsidRPr="00816B80">
              <w:rPr>
                <w:sz w:val="26"/>
                <w:szCs w:val="26"/>
              </w:rPr>
              <w:t>6.</w:t>
            </w:r>
          </w:p>
        </w:tc>
        <w:tc>
          <w:tcPr>
            <w:tcW w:w="3780" w:type="dxa"/>
          </w:tcPr>
          <w:p w:rsidR="00D62D95" w:rsidRPr="00816B80" w:rsidRDefault="00D62D95" w:rsidP="00816B80">
            <w:pPr>
              <w:jc w:val="both"/>
              <w:rPr>
                <w:sz w:val="26"/>
                <w:szCs w:val="26"/>
              </w:rPr>
            </w:pPr>
            <w:r w:rsidRPr="00816B80">
              <w:rPr>
                <w:sz w:val="26"/>
                <w:szCs w:val="26"/>
              </w:rPr>
              <w:t>Цель разработки Программы</w:t>
            </w:r>
          </w:p>
        </w:tc>
        <w:tc>
          <w:tcPr>
            <w:tcW w:w="5450" w:type="dxa"/>
          </w:tcPr>
          <w:p w:rsidR="00D62D95" w:rsidRPr="00816B80" w:rsidRDefault="00D62D95" w:rsidP="00816B80">
            <w:pPr>
              <w:jc w:val="both"/>
              <w:rPr>
                <w:sz w:val="26"/>
                <w:szCs w:val="26"/>
              </w:rPr>
            </w:pPr>
            <w:r w:rsidRPr="00816B80">
              <w:rPr>
                <w:sz w:val="26"/>
                <w:szCs w:val="26"/>
              </w:rPr>
              <w:t>Обеспечение надежности функционирования водопроводного хозяйства, экономия энергоресурсов, повышение качества предоставляемых услуг.</w:t>
            </w:r>
          </w:p>
        </w:tc>
      </w:tr>
      <w:tr w:rsidR="00D62D95" w:rsidRPr="00816B80">
        <w:tc>
          <w:tcPr>
            <w:tcW w:w="468" w:type="dxa"/>
          </w:tcPr>
          <w:p w:rsidR="00D62D95" w:rsidRPr="00816B80" w:rsidRDefault="00D62D95" w:rsidP="00816B80">
            <w:pPr>
              <w:jc w:val="both"/>
              <w:rPr>
                <w:sz w:val="26"/>
                <w:szCs w:val="26"/>
              </w:rPr>
            </w:pPr>
            <w:r w:rsidRPr="00816B80">
              <w:rPr>
                <w:sz w:val="26"/>
                <w:szCs w:val="26"/>
              </w:rPr>
              <w:t>7.</w:t>
            </w:r>
          </w:p>
        </w:tc>
        <w:tc>
          <w:tcPr>
            <w:tcW w:w="3780" w:type="dxa"/>
          </w:tcPr>
          <w:p w:rsidR="00D62D95" w:rsidRPr="00816B80" w:rsidRDefault="00D62D95" w:rsidP="00816B80">
            <w:pPr>
              <w:jc w:val="both"/>
              <w:rPr>
                <w:sz w:val="26"/>
                <w:szCs w:val="26"/>
              </w:rPr>
            </w:pPr>
            <w:r w:rsidRPr="00816B80">
              <w:rPr>
                <w:sz w:val="26"/>
                <w:szCs w:val="26"/>
              </w:rPr>
              <w:t>Задачи Программы</w:t>
            </w:r>
          </w:p>
        </w:tc>
        <w:tc>
          <w:tcPr>
            <w:tcW w:w="5450" w:type="dxa"/>
          </w:tcPr>
          <w:p w:rsidR="00D62D95" w:rsidRPr="00816B80" w:rsidRDefault="00D62D95" w:rsidP="00816B80">
            <w:pPr>
              <w:jc w:val="both"/>
              <w:rPr>
                <w:sz w:val="26"/>
                <w:szCs w:val="26"/>
              </w:rPr>
            </w:pPr>
            <w:r w:rsidRPr="00816B80">
              <w:rPr>
                <w:sz w:val="26"/>
                <w:szCs w:val="26"/>
              </w:rPr>
              <w:t>1.Реформирование жилищно-коммунального комплекса, модернизация  объектов коммунальной инфраструктуры;</w:t>
            </w:r>
          </w:p>
          <w:p w:rsidR="00D62D95" w:rsidRPr="00816B80" w:rsidRDefault="00D62D95" w:rsidP="00816B80">
            <w:pPr>
              <w:jc w:val="both"/>
              <w:rPr>
                <w:sz w:val="26"/>
                <w:szCs w:val="26"/>
              </w:rPr>
            </w:pPr>
            <w:r w:rsidRPr="00816B80">
              <w:rPr>
                <w:sz w:val="26"/>
                <w:szCs w:val="26"/>
              </w:rPr>
              <w:t>2.Создание условий для развития сферы услуг ЖКХ.</w:t>
            </w:r>
          </w:p>
        </w:tc>
      </w:tr>
      <w:tr w:rsidR="00D62D95" w:rsidRPr="00816B80">
        <w:tc>
          <w:tcPr>
            <w:tcW w:w="468" w:type="dxa"/>
          </w:tcPr>
          <w:p w:rsidR="00D62D95" w:rsidRPr="00816B80" w:rsidRDefault="00D62D95" w:rsidP="00816B80">
            <w:pPr>
              <w:jc w:val="both"/>
              <w:rPr>
                <w:sz w:val="26"/>
                <w:szCs w:val="26"/>
              </w:rPr>
            </w:pPr>
            <w:r w:rsidRPr="00816B80">
              <w:rPr>
                <w:sz w:val="26"/>
                <w:szCs w:val="26"/>
              </w:rPr>
              <w:t>8.</w:t>
            </w:r>
          </w:p>
        </w:tc>
        <w:tc>
          <w:tcPr>
            <w:tcW w:w="3780" w:type="dxa"/>
          </w:tcPr>
          <w:p w:rsidR="00D62D95" w:rsidRPr="00816B80" w:rsidRDefault="00D62D95" w:rsidP="00816B80">
            <w:pPr>
              <w:jc w:val="both"/>
              <w:rPr>
                <w:sz w:val="26"/>
                <w:szCs w:val="26"/>
              </w:rPr>
            </w:pPr>
            <w:r w:rsidRPr="00816B80">
              <w:rPr>
                <w:sz w:val="26"/>
                <w:szCs w:val="26"/>
              </w:rPr>
              <w:t xml:space="preserve">Период действия </w:t>
            </w:r>
          </w:p>
        </w:tc>
        <w:tc>
          <w:tcPr>
            <w:tcW w:w="5450" w:type="dxa"/>
          </w:tcPr>
          <w:p w:rsidR="00D62D95" w:rsidRPr="00816B80" w:rsidRDefault="00D62D95" w:rsidP="00B53080">
            <w:pPr>
              <w:jc w:val="both"/>
              <w:rPr>
                <w:color w:val="FF00FF"/>
                <w:sz w:val="26"/>
                <w:szCs w:val="26"/>
              </w:rPr>
            </w:pPr>
            <w:r w:rsidRPr="00816B80">
              <w:rPr>
                <w:sz w:val="26"/>
                <w:szCs w:val="26"/>
              </w:rPr>
              <w:t>201</w:t>
            </w:r>
            <w:r>
              <w:rPr>
                <w:sz w:val="26"/>
                <w:szCs w:val="26"/>
              </w:rPr>
              <w:t>1</w:t>
            </w:r>
            <w:r w:rsidRPr="00816B80">
              <w:rPr>
                <w:sz w:val="26"/>
                <w:szCs w:val="26"/>
              </w:rPr>
              <w:t>г. -  20</w:t>
            </w:r>
            <w:r>
              <w:rPr>
                <w:sz w:val="26"/>
                <w:szCs w:val="26"/>
              </w:rPr>
              <w:t>15</w:t>
            </w:r>
            <w:r w:rsidRPr="00816B80">
              <w:rPr>
                <w:sz w:val="26"/>
                <w:szCs w:val="26"/>
              </w:rPr>
              <w:t>г</w:t>
            </w:r>
            <w:r w:rsidRPr="00816B80">
              <w:rPr>
                <w:color w:val="FF00FF"/>
                <w:sz w:val="26"/>
                <w:szCs w:val="26"/>
              </w:rPr>
              <w:t>.</w:t>
            </w:r>
          </w:p>
        </w:tc>
      </w:tr>
      <w:tr w:rsidR="00D62D95" w:rsidRPr="00816B80">
        <w:tc>
          <w:tcPr>
            <w:tcW w:w="468" w:type="dxa"/>
          </w:tcPr>
          <w:p w:rsidR="00D62D95" w:rsidRPr="00816B80" w:rsidRDefault="00D62D95" w:rsidP="00816B80">
            <w:pPr>
              <w:jc w:val="both"/>
              <w:rPr>
                <w:sz w:val="26"/>
                <w:szCs w:val="26"/>
              </w:rPr>
            </w:pPr>
            <w:r w:rsidRPr="00816B80">
              <w:rPr>
                <w:sz w:val="26"/>
                <w:szCs w:val="26"/>
              </w:rPr>
              <w:t>9.</w:t>
            </w:r>
          </w:p>
        </w:tc>
        <w:tc>
          <w:tcPr>
            <w:tcW w:w="3780" w:type="dxa"/>
          </w:tcPr>
          <w:p w:rsidR="00D62D95" w:rsidRPr="00816B80" w:rsidRDefault="00D62D95" w:rsidP="00816B80">
            <w:pPr>
              <w:jc w:val="both"/>
              <w:rPr>
                <w:sz w:val="26"/>
                <w:szCs w:val="26"/>
              </w:rPr>
            </w:pPr>
            <w:r w:rsidRPr="00816B80">
              <w:rPr>
                <w:sz w:val="26"/>
                <w:szCs w:val="26"/>
              </w:rPr>
              <w:t>Ожидаемые результаты</w:t>
            </w:r>
          </w:p>
        </w:tc>
        <w:tc>
          <w:tcPr>
            <w:tcW w:w="5450" w:type="dxa"/>
          </w:tcPr>
          <w:p w:rsidR="00D62D95" w:rsidRPr="00816B80" w:rsidRDefault="00D62D95" w:rsidP="00816B80">
            <w:pPr>
              <w:jc w:val="both"/>
              <w:rPr>
                <w:sz w:val="26"/>
                <w:szCs w:val="26"/>
              </w:rPr>
            </w:pPr>
            <w:r w:rsidRPr="00816B80">
              <w:rPr>
                <w:sz w:val="26"/>
                <w:szCs w:val="26"/>
              </w:rPr>
              <w:t>Бесперебойное и круглогодичное обеспечение качественной питьевой водой жителей Новоджерелиевского сельского поселения, обеспечение возможности  подключения вновь создаваемых объектов недвижимости к  инженерным сетям водоснабжения.</w:t>
            </w:r>
          </w:p>
        </w:tc>
      </w:tr>
    </w:tbl>
    <w:p w:rsidR="00D62D95" w:rsidRPr="007412C0" w:rsidRDefault="00D62D95" w:rsidP="003F0904">
      <w:pPr>
        <w:jc w:val="both"/>
        <w:rPr>
          <w:sz w:val="26"/>
          <w:szCs w:val="26"/>
        </w:rPr>
      </w:pPr>
    </w:p>
    <w:p w:rsidR="00D62D95" w:rsidRDefault="00D62D95" w:rsidP="003F0904">
      <w:pPr>
        <w:ind w:firstLine="709"/>
        <w:jc w:val="center"/>
        <w:rPr>
          <w:b/>
          <w:bCs/>
          <w:sz w:val="26"/>
          <w:szCs w:val="26"/>
        </w:rPr>
      </w:pPr>
      <w:r>
        <w:rPr>
          <w:b/>
          <w:bCs/>
          <w:sz w:val="26"/>
          <w:szCs w:val="26"/>
        </w:rPr>
        <w:t>1.</w:t>
      </w:r>
      <w:r w:rsidRPr="007412C0">
        <w:rPr>
          <w:b/>
          <w:bCs/>
          <w:sz w:val="26"/>
          <w:szCs w:val="26"/>
        </w:rPr>
        <w:t>1. Общие положения</w:t>
      </w:r>
    </w:p>
    <w:p w:rsidR="00D62D95" w:rsidRPr="00E25FBD" w:rsidRDefault="00D62D95" w:rsidP="003F0904">
      <w:pPr>
        <w:ind w:firstLine="709"/>
        <w:jc w:val="center"/>
        <w:rPr>
          <w:b/>
          <w:bCs/>
          <w:sz w:val="26"/>
          <w:szCs w:val="26"/>
        </w:rPr>
      </w:pPr>
    </w:p>
    <w:p w:rsidR="00D62D95" w:rsidRPr="007412C0" w:rsidRDefault="00D62D95" w:rsidP="003F0904">
      <w:pPr>
        <w:ind w:firstLine="709"/>
        <w:jc w:val="both"/>
        <w:rPr>
          <w:sz w:val="26"/>
          <w:szCs w:val="26"/>
        </w:rPr>
      </w:pPr>
      <w:r>
        <w:rPr>
          <w:sz w:val="26"/>
          <w:szCs w:val="26"/>
        </w:rPr>
        <w:t>Комплексная программа</w:t>
      </w:r>
      <w:r w:rsidRPr="007412C0">
        <w:rPr>
          <w:sz w:val="26"/>
          <w:szCs w:val="26"/>
        </w:rPr>
        <w:t xml:space="preserve"> развития систем коммунальной инфраструктуры </w:t>
      </w:r>
      <w:r>
        <w:rPr>
          <w:sz w:val="26"/>
          <w:szCs w:val="26"/>
        </w:rPr>
        <w:t xml:space="preserve">муниципального образования Новоджерелиевского сельское поселение Брюховецкого района Краснодарского края </w:t>
      </w:r>
      <w:r w:rsidRPr="007412C0">
        <w:rPr>
          <w:sz w:val="26"/>
          <w:szCs w:val="26"/>
        </w:rPr>
        <w:t>разрабатывается на основании Фе</w:t>
      </w:r>
      <w:r>
        <w:rPr>
          <w:sz w:val="26"/>
          <w:szCs w:val="26"/>
        </w:rPr>
        <w:t>дерального закона от 30.12.2004</w:t>
      </w:r>
      <w:r w:rsidRPr="007412C0">
        <w:rPr>
          <w:sz w:val="26"/>
          <w:szCs w:val="26"/>
        </w:rPr>
        <w:t>г. № 210-ФЗ «Об основах регулирования тарифов организаций коммунального комплекса»</w:t>
      </w:r>
      <w:r w:rsidRPr="00DF199A">
        <w:rPr>
          <w:sz w:val="26"/>
          <w:szCs w:val="26"/>
        </w:rPr>
        <w:t xml:space="preserve"> </w:t>
      </w:r>
      <w:r w:rsidRPr="00BB58B0">
        <w:rPr>
          <w:sz w:val="26"/>
          <w:szCs w:val="26"/>
        </w:rPr>
        <w:t>(в ред. Федеральных законов от 26.12.2005г. № 184-ФЗ, от 29.12.2006г. № 258-ФЗ, от 18.10.2007г. № 230-ФЗ, от 23.07.2008г. № 281</w:t>
      </w:r>
      <w:r>
        <w:rPr>
          <w:sz w:val="26"/>
          <w:szCs w:val="26"/>
        </w:rPr>
        <w:t>-ФЗ, от 23.11.2009г. № 261-ФЗ)</w:t>
      </w:r>
      <w:r w:rsidRPr="007412C0">
        <w:rPr>
          <w:sz w:val="26"/>
          <w:szCs w:val="26"/>
        </w:rPr>
        <w:t xml:space="preserve"> и включает в себя следующие программы и расчеты:</w:t>
      </w:r>
    </w:p>
    <w:p w:rsidR="00D62D95" w:rsidRDefault="00D62D95" w:rsidP="003F0904">
      <w:pPr>
        <w:numPr>
          <w:ilvl w:val="0"/>
          <w:numId w:val="8"/>
        </w:numPr>
        <w:ind w:left="0" w:firstLine="709"/>
        <w:jc w:val="both"/>
        <w:rPr>
          <w:sz w:val="26"/>
          <w:szCs w:val="26"/>
        </w:rPr>
      </w:pPr>
      <w:r w:rsidRPr="007412C0">
        <w:rPr>
          <w:sz w:val="26"/>
          <w:szCs w:val="26"/>
        </w:rPr>
        <w:t xml:space="preserve">Программу развития коммунального </w:t>
      </w:r>
      <w:r>
        <w:rPr>
          <w:sz w:val="26"/>
          <w:szCs w:val="26"/>
        </w:rPr>
        <w:t>комплекса в сфере водоснабжения.</w:t>
      </w:r>
    </w:p>
    <w:p w:rsidR="00D62D95" w:rsidRPr="007412C0" w:rsidRDefault="00D62D95" w:rsidP="003F0904">
      <w:pPr>
        <w:numPr>
          <w:ilvl w:val="0"/>
          <w:numId w:val="8"/>
        </w:numPr>
        <w:ind w:left="0" w:firstLine="709"/>
        <w:jc w:val="both"/>
        <w:rPr>
          <w:sz w:val="26"/>
          <w:szCs w:val="26"/>
        </w:rPr>
      </w:pPr>
      <w:r>
        <w:rPr>
          <w:sz w:val="26"/>
          <w:szCs w:val="26"/>
        </w:rPr>
        <w:t>Механизм</w:t>
      </w:r>
      <w:r w:rsidRPr="007412C0">
        <w:rPr>
          <w:sz w:val="26"/>
          <w:szCs w:val="26"/>
        </w:rPr>
        <w:t xml:space="preserve"> реализации программы.</w:t>
      </w:r>
    </w:p>
    <w:p w:rsidR="00D62D95" w:rsidRDefault="00D62D95" w:rsidP="003F0904">
      <w:pPr>
        <w:numPr>
          <w:ilvl w:val="0"/>
          <w:numId w:val="8"/>
        </w:numPr>
        <w:ind w:left="0" w:firstLine="709"/>
        <w:jc w:val="both"/>
        <w:rPr>
          <w:sz w:val="26"/>
          <w:szCs w:val="26"/>
        </w:rPr>
      </w:pPr>
      <w:r w:rsidRPr="007412C0">
        <w:rPr>
          <w:sz w:val="26"/>
          <w:szCs w:val="26"/>
        </w:rPr>
        <w:t xml:space="preserve">Рекомендации </w:t>
      </w:r>
      <w:r>
        <w:rPr>
          <w:sz w:val="26"/>
          <w:szCs w:val="26"/>
        </w:rPr>
        <w:t xml:space="preserve">и методики </w:t>
      </w:r>
      <w:r w:rsidRPr="007412C0">
        <w:rPr>
          <w:sz w:val="26"/>
          <w:szCs w:val="26"/>
        </w:rPr>
        <w:t xml:space="preserve">по организации </w:t>
      </w:r>
      <w:r>
        <w:rPr>
          <w:sz w:val="26"/>
          <w:szCs w:val="26"/>
        </w:rPr>
        <w:t xml:space="preserve">и проведению </w:t>
      </w:r>
      <w:r w:rsidRPr="007412C0">
        <w:rPr>
          <w:sz w:val="26"/>
          <w:szCs w:val="26"/>
        </w:rPr>
        <w:t>мон</w:t>
      </w:r>
      <w:r>
        <w:rPr>
          <w:sz w:val="26"/>
          <w:szCs w:val="26"/>
        </w:rPr>
        <w:t>иторинга</w:t>
      </w:r>
      <w:r w:rsidRPr="007412C0">
        <w:rPr>
          <w:sz w:val="26"/>
          <w:szCs w:val="26"/>
        </w:rPr>
        <w:t>.</w:t>
      </w:r>
    </w:p>
    <w:p w:rsidR="00D62D95" w:rsidRDefault="00D62D95" w:rsidP="003F0904">
      <w:pPr>
        <w:numPr>
          <w:ilvl w:val="0"/>
          <w:numId w:val="8"/>
        </w:numPr>
        <w:ind w:left="0" w:firstLine="709"/>
        <w:jc w:val="both"/>
        <w:rPr>
          <w:sz w:val="26"/>
          <w:szCs w:val="26"/>
        </w:rPr>
      </w:pPr>
      <w:r>
        <w:rPr>
          <w:sz w:val="26"/>
          <w:szCs w:val="26"/>
        </w:rPr>
        <w:t>Рекомендации по  назначению и применению платы за технологическое присоединение к инженерным сетям водоснабжения и инвестиционной надбавки к тарифам на водоснабжение.</w:t>
      </w:r>
    </w:p>
    <w:p w:rsidR="00D62D95" w:rsidRDefault="00D62D95" w:rsidP="003F0904">
      <w:pPr>
        <w:ind w:firstLine="709"/>
        <w:jc w:val="center"/>
        <w:rPr>
          <w:b/>
          <w:bCs/>
          <w:sz w:val="26"/>
          <w:szCs w:val="26"/>
        </w:rPr>
      </w:pPr>
    </w:p>
    <w:p w:rsidR="00D62D95" w:rsidRPr="00613712" w:rsidRDefault="00D62D95" w:rsidP="003F0904">
      <w:pPr>
        <w:ind w:firstLine="709"/>
        <w:jc w:val="center"/>
        <w:rPr>
          <w:b/>
          <w:bCs/>
          <w:sz w:val="26"/>
          <w:szCs w:val="26"/>
        </w:rPr>
      </w:pPr>
      <w:r w:rsidRPr="00613712">
        <w:rPr>
          <w:b/>
          <w:bCs/>
          <w:sz w:val="26"/>
          <w:szCs w:val="26"/>
        </w:rPr>
        <w:t>1.2</w:t>
      </w:r>
      <w:r>
        <w:rPr>
          <w:b/>
          <w:bCs/>
          <w:sz w:val="26"/>
          <w:szCs w:val="26"/>
        </w:rPr>
        <w:t>.</w:t>
      </w:r>
      <w:r w:rsidRPr="00613712">
        <w:rPr>
          <w:b/>
          <w:bCs/>
          <w:sz w:val="26"/>
          <w:szCs w:val="26"/>
        </w:rPr>
        <w:t xml:space="preserve"> Термины и определения,</w:t>
      </w:r>
      <w:r>
        <w:rPr>
          <w:b/>
          <w:bCs/>
          <w:sz w:val="26"/>
          <w:szCs w:val="26"/>
        </w:rPr>
        <w:t xml:space="preserve"> использующиеся в П</w:t>
      </w:r>
      <w:r w:rsidRPr="00613712">
        <w:rPr>
          <w:b/>
          <w:bCs/>
          <w:sz w:val="26"/>
          <w:szCs w:val="26"/>
        </w:rPr>
        <w:t>рограмме</w:t>
      </w:r>
    </w:p>
    <w:p w:rsidR="00D62D95" w:rsidRDefault="00D62D95" w:rsidP="003F0904">
      <w:pPr>
        <w:ind w:firstLine="709"/>
        <w:jc w:val="both"/>
        <w:rPr>
          <w:b/>
          <w:bCs/>
          <w:sz w:val="26"/>
          <w:szCs w:val="26"/>
        </w:rPr>
      </w:pPr>
    </w:p>
    <w:p w:rsidR="00D62D95" w:rsidRDefault="00D62D95" w:rsidP="003F0904">
      <w:pPr>
        <w:ind w:firstLine="709"/>
        <w:jc w:val="both"/>
        <w:rPr>
          <w:sz w:val="26"/>
          <w:szCs w:val="26"/>
        </w:rPr>
      </w:pPr>
      <w:r>
        <w:rPr>
          <w:sz w:val="26"/>
          <w:szCs w:val="26"/>
        </w:rPr>
        <w:t>В программе используются следующие основные понятия:</w:t>
      </w:r>
    </w:p>
    <w:p w:rsidR="00D62D95" w:rsidRDefault="00D62D95" w:rsidP="003F0904">
      <w:pPr>
        <w:ind w:firstLine="709"/>
        <w:jc w:val="both"/>
        <w:rPr>
          <w:sz w:val="26"/>
          <w:szCs w:val="26"/>
        </w:rPr>
      </w:pPr>
      <w:r>
        <w:rPr>
          <w:sz w:val="26"/>
          <w:szCs w:val="26"/>
        </w:rPr>
        <w:t xml:space="preserve">- </w:t>
      </w:r>
      <w:r>
        <w:rPr>
          <w:sz w:val="26"/>
          <w:szCs w:val="26"/>
          <w:u w:val="single"/>
        </w:rPr>
        <w:t>«О</w:t>
      </w:r>
      <w:r w:rsidRPr="001A6FD7">
        <w:rPr>
          <w:sz w:val="26"/>
          <w:szCs w:val="26"/>
          <w:u w:val="single"/>
        </w:rPr>
        <w:t>рганизация коммунального комплекса</w:t>
      </w:r>
      <w:r>
        <w:rPr>
          <w:sz w:val="26"/>
          <w:szCs w:val="26"/>
          <w:u w:val="single"/>
        </w:rPr>
        <w:t>»</w:t>
      </w:r>
      <w:r>
        <w:rPr>
          <w:sz w:val="26"/>
          <w:szCs w:val="26"/>
        </w:rPr>
        <w:t xml:space="preserve">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электро-, тепло-, водоснабжения, водоотведения и очистки сточных, и (или) осуществляющее эксплуатацию объектов, используемых для утилизации (захоронения твердых бытовых отходов;</w:t>
      </w:r>
    </w:p>
    <w:p w:rsidR="00D62D95" w:rsidRDefault="00D62D95" w:rsidP="003F0904">
      <w:pPr>
        <w:ind w:firstLine="709"/>
        <w:jc w:val="both"/>
        <w:rPr>
          <w:sz w:val="26"/>
          <w:szCs w:val="26"/>
        </w:rPr>
      </w:pPr>
      <w:r>
        <w:rPr>
          <w:sz w:val="26"/>
          <w:szCs w:val="26"/>
        </w:rPr>
        <w:t>- «</w:t>
      </w:r>
      <w:r w:rsidRPr="001A6FD7">
        <w:rPr>
          <w:sz w:val="26"/>
          <w:szCs w:val="26"/>
          <w:u w:val="single"/>
        </w:rPr>
        <w:t>системы коммунальной инфраструктуры</w:t>
      </w:r>
      <w:r>
        <w:rPr>
          <w:sz w:val="26"/>
          <w:szCs w:val="26"/>
          <w:u w:val="single"/>
        </w:rPr>
        <w:t>»</w:t>
      </w:r>
      <w:r>
        <w:rPr>
          <w:sz w:val="26"/>
          <w:szCs w:val="26"/>
        </w:rPr>
        <w:t xml:space="preserve"> – совокупность производственных и имущественных объектов, в том числе трубопроводов, линий электропередачи и иных объектов, используемых в сфере электро-,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D62D95" w:rsidRDefault="00D62D95" w:rsidP="003F0904">
      <w:pPr>
        <w:ind w:firstLine="709"/>
        <w:jc w:val="both"/>
        <w:rPr>
          <w:sz w:val="26"/>
          <w:szCs w:val="26"/>
        </w:rPr>
      </w:pPr>
      <w:r>
        <w:rPr>
          <w:sz w:val="26"/>
          <w:szCs w:val="26"/>
        </w:rPr>
        <w:t>- «</w:t>
      </w:r>
      <w:r w:rsidRPr="001A6FD7">
        <w:rPr>
          <w:sz w:val="26"/>
          <w:szCs w:val="26"/>
          <w:u w:val="single"/>
        </w:rPr>
        <w:t>производственная программа организации коммунального комплекса</w:t>
      </w:r>
      <w:r>
        <w:rPr>
          <w:sz w:val="26"/>
          <w:szCs w:val="26"/>
          <w:u w:val="single"/>
        </w:rPr>
        <w:t>»</w:t>
      </w:r>
      <w:r>
        <w:rPr>
          <w:sz w:val="26"/>
          <w:szCs w:val="26"/>
        </w:rPr>
        <w:t xml:space="preserve"> – программа деятельности указанной организации по обеспечению производства ею товаров (товаров оказания услуг) в сфере электро-, тепло-,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
    <w:p w:rsidR="00D62D95" w:rsidRDefault="00D62D95" w:rsidP="003F0904">
      <w:pPr>
        <w:ind w:firstLine="709"/>
        <w:jc w:val="both"/>
        <w:rPr>
          <w:sz w:val="26"/>
          <w:szCs w:val="26"/>
        </w:rPr>
      </w:pPr>
      <w:r>
        <w:rPr>
          <w:sz w:val="26"/>
          <w:szCs w:val="26"/>
        </w:rPr>
        <w:t>- «</w:t>
      </w:r>
      <w:r>
        <w:rPr>
          <w:sz w:val="26"/>
          <w:szCs w:val="26"/>
          <w:u w:val="single"/>
        </w:rPr>
        <w:t>комплексная программа</w:t>
      </w:r>
      <w:r w:rsidRPr="001A6FD7">
        <w:rPr>
          <w:sz w:val="26"/>
          <w:szCs w:val="26"/>
          <w:u w:val="single"/>
        </w:rPr>
        <w:t xml:space="preserve"> развития систем коммунальной инфраструктуры муниципального образования</w:t>
      </w:r>
      <w:r>
        <w:rPr>
          <w:sz w:val="26"/>
          <w:szCs w:val="26"/>
          <w:u w:val="single"/>
        </w:rPr>
        <w:t>»</w:t>
      </w:r>
      <w:r>
        <w:rPr>
          <w:sz w:val="26"/>
          <w:szCs w:val="26"/>
        </w:rPr>
        <w:t xml:space="preserve"> –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(далее – комплексная программа развития систем коммунальной инфраструктуры);</w:t>
      </w:r>
    </w:p>
    <w:p w:rsidR="00D62D95" w:rsidRDefault="00D62D95" w:rsidP="003F0904">
      <w:pPr>
        <w:ind w:firstLine="709"/>
        <w:jc w:val="both"/>
        <w:rPr>
          <w:sz w:val="26"/>
          <w:szCs w:val="26"/>
        </w:rPr>
      </w:pPr>
      <w:r>
        <w:rPr>
          <w:sz w:val="26"/>
          <w:szCs w:val="26"/>
        </w:rPr>
        <w:t>- «</w:t>
      </w:r>
      <w:r w:rsidRPr="001A5163">
        <w:rPr>
          <w:sz w:val="26"/>
          <w:szCs w:val="26"/>
          <w:u w:val="single"/>
        </w:rPr>
        <w:t>инвестиционная программа организации коммунального комплекса по развитию системы коммунальной инфраструктуры</w:t>
      </w:r>
      <w:r>
        <w:rPr>
          <w:sz w:val="26"/>
          <w:szCs w:val="26"/>
          <w:u w:val="single"/>
        </w:rPr>
        <w:t>»</w:t>
      </w:r>
      <w:r>
        <w:rPr>
          <w:sz w:val="26"/>
          <w:szCs w:val="26"/>
        </w:rPr>
        <w:t xml:space="preserve">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D62D95" w:rsidRDefault="00D62D95" w:rsidP="003F0904">
      <w:pPr>
        <w:ind w:firstLine="709"/>
        <w:jc w:val="both"/>
        <w:rPr>
          <w:sz w:val="26"/>
          <w:szCs w:val="26"/>
        </w:rPr>
      </w:pPr>
      <w:r>
        <w:rPr>
          <w:sz w:val="26"/>
          <w:szCs w:val="26"/>
        </w:rPr>
        <w:t>- «</w:t>
      </w:r>
      <w:r w:rsidRPr="001A5163">
        <w:rPr>
          <w:sz w:val="26"/>
          <w:szCs w:val="26"/>
          <w:u w:val="single"/>
        </w:rPr>
        <w:t>тарифы на товары и услуги организаций коммунального комплекса</w:t>
      </w:r>
      <w:r>
        <w:rPr>
          <w:sz w:val="26"/>
          <w:szCs w:val="26"/>
          <w:u w:val="single"/>
        </w:rPr>
        <w:t>»</w:t>
      </w:r>
      <w:r>
        <w:rPr>
          <w:sz w:val="26"/>
          <w:szCs w:val="26"/>
        </w:rPr>
        <w:t xml:space="preserve"> – ценовые ставки (одноставочные или двуставочные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D62D95" w:rsidRDefault="00D62D95" w:rsidP="003F0904">
      <w:pPr>
        <w:jc w:val="both"/>
        <w:rPr>
          <w:sz w:val="26"/>
          <w:szCs w:val="26"/>
        </w:rPr>
      </w:pPr>
      <w:r>
        <w:rPr>
          <w:sz w:val="26"/>
          <w:szCs w:val="26"/>
        </w:rPr>
        <w:t>(в ред. Федерального закона от 18.10.2007 № 230-ФЗ)</w:t>
      </w:r>
    </w:p>
    <w:p w:rsidR="00D62D95" w:rsidRDefault="00D62D95" w:rsidP="003F0904">
      <w:pPr>
        <w:ind w:firstLine="709"/>
        <w:jc w:val="both"/>
        <w:rPr>
          <w:sz w:val="26"/>
          <w:szCs w:val="26"/>
        </w:rPr>
      </w:pPr>
      <w:r>
        <w:rPr>
          <w:sz w:val="26"/>
          <w:szCs w:val="26"/>
        </w:rPr>
        <w:t>- «</w:t>
      </w:r>
      <w:r w:rsidRPr="001A5163">
        <w:rPr>
          <w:sz w:val="26"/>
          <w:szCs w:val="26"/>
          <w:u w:val="single"/>
        </w:rPr>
        <w:t>цены (тарифы) для потребителей</w:t>
      </w:r>
      <w:r>
        <w:rPr>
          <w:sz w:val="26"/>
          <w:szCs w:val="26"/>
          <w:u w:val="single"/>
        </w:rPr>
        <w:t>»</w:t>
      </w:r>
      <w:r>
        <w:rPr>
          <w:sz w:val="26"/>
          <w:szCs w:val="26"/>
        </w:rPr>
        <w:t xml:space="preserve">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
    <w:p w:rsidR="00D62D95" w:rsidRDefault="00D62D95" w:rsidP="003F0904">
      <w:pPr>
        <w:ind w:firstLine="709"/>
        <w:jc w:val="both"/>
        <w:rPr>
          <w:sz w:val="26"/>
          <w:szCs w:val="26"/>
        </w:rPr>
      </w:pPr>
      <w:r>
        <w:rPr>
          <w:sz w:val="26"/>
          <w:szCs w:val="26"/>
        </w:rPr>
        <w:t>- «</w:t>
      </w:r>
      <w:r w:rsidRPr="001A5163">
        <w:rPr>
          <w:sz w:val="26"/>
          <w:szCs w:val="26"/>
          <w:u w:val="single"/>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Pr>
          <w:sz w:val="26"/>
          <w:szCs w:val="26"/>
          <w:u w:val="single"/>
        </w:rPr>
        <w:t>»</w:t>
      </w:r>
      <w:r>
        <w:rPr>
          <w:sz w:val="26"/>
          <w:szCs w:val="26"/>
        </w:rPr>
        <w:t xml:space="preserve">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D62D95" w:rsidRDefault="00D62D95" w:rsidP="003F0904">
      <w:pPr>
        <w:ind w:firstLine="709"/>
        <w:jc w:val="both"/>
        <w:rPr>
          <w:sz w:val="26"/>
          <w:szCs w:val="26"/>
        </w:rPr>
      </w:pPr>
      <w:r>
        <w:rPr>
          <w:sz w:val="26"/>
          <w:szCs w:val="26"/>
        </w:rPr>
        <w:t>- «</w:t>
      </w:r>
      <w:r w:rsidRPr="001A5163">
        <w:rPr>
          <w:sz w:val="26"/>
          <w:szCs w:val="26"/>
          <w:u w:val="single"/>
        </w:rPr>
        <w:t>тариф организации коммунального комплекса на подключение к системе коммунальной инфраструктуры</w:t>
      </w:r>
      <w:r>
        <w:rPr>
          <w:sz w:val="26"/>
          <w:szCs w:val="26"/>
          <w:u w:val="single"/>
        </w:rPr>
        <w:t>»</w:t>
      </w:r>
      <w:r>
        <w:rPr>
          <w:sz w:val="26"/>
          <w:szCs w:val="26"/>
        </w:rPr>
        <w:t xml:space="preserve">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D62D95" w:rsidRDefault="00D62D95" w:rsidP="003F0904">
      <w:pPr>
        <w:ind w:firstLine="709"/>
        <w:jc w:val="both"/>
        <w:rPr>
          <w:sz w:val="26"/>
          <w:szCs w:val="26"/>
        </w:rPr>
      </w:pPr>
      <w:r>
        <w:rPr>
          <w:sz w:val="26"/>
          <w:szCs w:val="26"/>
        </w:rPr>
        <w:t>- «</w:t>
      </w:r>
      <w:r w:rsidRPr="00672582">
        <w:rPr>
          <w:sz w:val="26"/>
          <w:szCs w:val="26"/>
          <w:u w:val="single"/>
        </w:rPr>
        <w:t>плата на подключение к сетям инженерно-технического обеспечения</w:t>
      </w:r>
      <w:r>
        <w:rPr>
          <w:sz w:val="26"/>
          <w:szCs w:val="26"/>
          <w:u w:val="single"/>
        </w:rPr>
        <w:t>»</w:t>
      </w:r>
      <w:r>
        <w:rPr>
          <w:sz w:val="26"/>
          <w:szCs w:val="26"/>
        </w:rPr>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
    <w:p w:rsidR="00D62D95" w:rsidRDefault="00D62D95" w:rsidP="003F0904">
      <w:pPr>
        <w:ind w:firstLine="709"/>
        <w:jc w:val="both"/>
        <w:rPr>
          <w:sz w:val="26"/>
          <w:szCs w:val="26"/>
        </w:rPr>
      </w:pPr>
      <w:r w:rsidRPr="002133F1">
        <w:rPr>
          <w:sz w:val="26"/>
          <w:szCs w:val="26"/>
        </w:rPr>
        <w:t>-</w:t>
      </w:r>
      <w:r>
        <w:rPr>
          <w:sz w:val="26"/>
          <w:szCs w:val="26"/>
        </w:rPr>
        <w:t xml:space="preserve"> </w:t>
      </w:r>
      <w:r w:rsidRPr="002133F1">
        <w:rPr>
          <w:sz w:val="26"/>
          <w:szCs w:val="26"/>
          <w:u w:val="single"/>
        </w:rPr>
        <w:t>«подключение объекта капитального строительства к сетям инженерно-технического назначения»</w:t>
      </w:r>
      <w:r w:rsidRPr="002133F1">
        <w:rPr>
          <w:b/>
          <w:bCs/>
          <w:sz w:val="26"/>
          <w:szCs w:val="26"/>
        </w:rPr>
        <w:t xml:space="preserve"> - </w:t>
      </w:r>
      <w:r w:rsidRPr="002133F1">
        <w:rPr>
          <w:sz w:val="26"/>
          <w:szCs w:val="26"/>
        </w:rPr>
        <w:t>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D62D95" w:rsidRDefault="00D62D95" w:rsidP="003F0904">
      <w:pPr>
        <w:ind w:firstLine="709"/>
        <w:jc w:val="both"/>
        <w:rPr>
          <w:sz w:val="26"/>
          <w:szCs w:val="26"/>
        </w:rPr>
      </w:pPr>
      <w:r>
        <w:rPr>
          <w:sz w:val="26"/>
          <w:szCs w:val="26"/>
        </w:rPr>
        <w:t>- «точка подключения» - место соединения сетей инженерно-технологического обеспечения с устройствами и сооружениями, необходимыми для присоединения строящихся (реконструируемых) объектов капитального строительства к системам водоснабжения и водоотведения.</w:t>
      </w:r>
    </w:p>
    <w:p w:rsidR="00D62D95" w:rsidRDefault="00D62D95" w:rsidP="003F0904">
      <w:pPr>
        <w:ind w:firstLine="709"/>
        <w:jc w:val="both"/>
        <w:rPr>
          <w:sz w:val="26"/>
          <w:szCs w:val="26"/>
        </w:rPr>
      </w:pPr>
      <w:r>
        <w:rPr>
          <w:sz w:val="26"/>
          <w:szCs w:val="26"/>
        </w:rPr>
        <w:t>- «</w:t>
      </w:r>
      <w:r w:rsidRPr="003D27CA">
        <w:rPr>
          <w:sz w:val="26"/>
          <w:szCs w:val="26"/>
          <w:u w:val="single"/>
        </w:rPr>
        <w:t>надбавка к цене (тарифу) для потребителей</w:t>
      </w:r>
      <w:r>
        <w:rPr>
          <w:sz w:val="26"/>
          <w:szCs w:val="26"/>
          <w:u w:val="single"/>
        </w:rPr>
        <w:t>»</w:t>
      </w:r>
      <w:r>
        <w:rPr>
          <w:sz w:val="26"/>
          <w:szCs w:val="26"/>
        </w:rPr>
        <w:t xml:space="preserve">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
    <w:p w:rsidR="00D62D95" w:rsidRDefault="00D62D95" w:rsidP="003F0904">
      <w:pPr>
        <w:ind w:firstLine="709"/>
        <w:jc w:val="both"/>
        <w:rPr>
          <w:sz w:val="26"/>
          <w:szCs w:val="26"/>
        </w:rPr>
      </w:pPr>
      <w:r>
        <w:rPr>
          <w:sz w:val="26"/>
          <w:szCs w:val="26"/>
        </w:rPr>
        <w:t>- «</w:t>
      </w:r>
      <w:r w:rsidRPr="003D27CA">
        <w:rPr>
          <w:sz w:val="26"/>
          <w:szCs w:val="26"/>
          <w:u w:val="single"/>
        </w:rPr>
        <w:t>надбавка к тарифам на товары и услуги организации коммунального комплекса</w:t>
      </w:r>
      <w:r>
        <w:rPr>
          <w:sz w:val="26"/>
          <w:szCs w:val="26"/>
          <w:u w:val="single"/>
        </w:rPr>
        <w:t>»</w:t>
      </w:r>
      <w:r>
        <w:rPr>
          <w:sz w:val="26"/>
          <w:szCs w:val="26"/>
        </w:rPr>
        <w:t xml:space="preserve">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D62D95" w:rsidRDefault="00D62D95" w:rsidP="003F0904">
      <w:pPr>
        <w:ind w:firstLine="709"/>
        <w:jc w:val="both"/>
        <w:rPr>
          <w:sz w:val="26"/>
          <w:szCs w:val="26"/>
        </w:rPr>
      </w:pPr>
      <w:r>
        <w:rPr>
          <w:sz w:val="26"/>
          <w:szCs w:val="26"/>
        </w:rPr>
        <w:t>- «</w:t>
      </w:r>
      <w:r w:rsidRPr="006E5A6D">
        <w:rPr>
          <w:sz w:val="26"/>
          <w:szCs w:val="26"/>
          <w:u w:val="single"/>
        </w:rPr>
        <w:t>тарифы и надбавки</w:t>
      </w:r>
      <w:r>
        <w:rPr>
          <w:sz w:val="26"/>
          <w:szCs w:val="26"/>
          <w:u w:val="single"/>
        </w:rPr>
        <w:t>»</w:t>
      </w:r>
      <w:r>
        <w:rPr>
          <w:sz w:val="26"/>
          <w:szCs w:val="26"/>
        </w:rPr>
        <w:t xml:space="preserve">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правилами, утверждаемыми Правительством Российской Федерации;</w:t>
      </w:r>
    </w:p>
    <w:p w:rsidR="00D62D95" w:rsidRDefault="00D62D95" w:rsidP="003F0904">
      <w:pPr>
        <w:ind w:firstLine="709"/>
        <w:jc w:val="both"/>
        <w:rPr>
          <w:sz w:val="26"/>
          <w:szCs w:val="26"/>
        </w:rPr>
      </w:pPr>
      <w:r>
        <w:rPr>
          <w:sz w:val="26"/>
          <w:szCs w:val="26"/>
        </w:rPr>
        <w:t>- «</w:t>
      </w:r>
      <w:r w:rsidRPr="006E5A6D">
        <w:rPr>
          <w:sz w:val="26"/>
          <w:szCs w:val="26"/>
          <w:u w:val="single"/>
        </w:rPr>
        <w:t>мониторинг выполнения производственной программы и инвестиционной программы организации коммунального комплекса</w:t>
      </w:r>
      <w:r>
        <w:rPr>
          <w:sz w:val="26"/>
          <w:szCs w:val="26"/>
          <w:u w:val="single"/>
        </w:rPr>
        <w:t>»</w:t>
      </w:r>
      <w:r>
        <w:rPr>
          <w:sz w:val="26"/>
          <w:szCs w:val="26"/>
        </w:rPr>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D62D95" w:rsidRDefault="00D62D95" w:rsidP="003F0904">
      <w:pPr>
        <w:ind w:firstLine="709"/>
        <w:jc w:val="both"/>
        <w:rPr>
          <w:sz w:val="26"/>
          <w:szCs w:val="26"/>
        </w:rPr>
      </w:pPr>
      <w:r>
        <w:rPr>
          <w:sz w:val="26"/>
          <w:szCs w:val="26"/>
        </w:rPr>
        <w:t>- «</w:t>
      </w:r>
      <w:r w:rsidRPr="006E5A6D">
        <w:rPr>
          <w:sz w:val="26"/>
          <w:szCs w:val="26"/>
          <w:u w:val="single"/>
        </w:rPr>
        <w:t>доступность для потребителей товаров и услуг организаций коммунального комплекса</w:t>
      </w:r>
      <w:r>
        <w:rPr>
          <w:sz w:val="26"/>
          <w:szCs w:val="26"/>
          <w:u w:val="single"/>
        </w:rPr>
        <w:t>»</w:t>
      </w:r>
      <w:r>
        <w:rPr>
          <w:sz w:val="26"/>
          <w:szCs w:val="26"/>
        </w:rPr>
        <w:t xml:space="preserve">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D62D95" w:rsidRDefault="00D62D95" w:rsidP="003F0904">
      <w:pPr>
        <w:ind w:firstLine="709"/>
        <w:jc w:val="both"/>
        <w:rPr>
          <w:sz w:val="26"/>
          <w:szCs w:val="26"/>
        </w:rPr>
      </w:pPr>
      <w:r>
        <w:rPr>
          <w:sz w:val="26"/>
          <w:szCs w:val="26"/>
        </w:rPr>
        <w:t>- «</w:t>
      </w:r>
      <w:r w:rsidRPr="006E5A6D">
        <w:rPr>
          <w:sz w:val="26"/>
          <w:szCs w:val="26"/>
          <w:u w:val="single"/>
        </w:rPr>
        <w:t>потребители товаров и услуг организаций коммунального комплекса в сфере электро-, тепло-, водоснабжения, водоотведения, утилизации (захоронения) твердых бытовых отходов</w:t>
      </w:r>
      <w:r>
        <w:rPr>
          <w:sz w:val="26"/>
          <w:szCs w:val="26"/>
          <w:u w:val="single"/>
        </w:rPr>
        <w:t>»</w:t>
      </w:r>
      <w:r>
        <w:rPr>
          <w:sz w:val="26"/>
          <w:szCs w:val="26"/>
        </w:rPr>
        <w:t xml:space="preserve"> – лица, приобретающие по договору электрическую и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 потребители). В жилищном секторе потребителями товаров и услуг указанных организаций в сфере электро-, тепло-, водоснабжения, водоотведения, утилизации (захоронения) твердых бытовых отходов являются:</w:t>
      </w:r>
    </w:p>
    <w:p w:rsidR="00D62D95" w:rsidRDefault="00D62D95" w:rsidP="003F0904">
      <w:pPr>
        <w:ind w:firstLine="709"/>
        <w:jc w:val="both"/>
        <w:rPr>
          <w:sz w:val="26"/>
          <w:szCs w:val="26"/>
        </w:rPr>
      </w:pPr>
      <w:r>
        <w:rPr>
          <w:sz w:val="26"/>
          <w:szCs w:val="26"/>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
    <w:p w:rsidR="00D62D95" w:rsidRDefault="00D62D95" w:rsidP="003F0904">
      <w:pPr>
        <w:ind w:firstLine="709"/>
        <w:jc w:val="both"/>
        <w:rPr>
          <w:sz w:val="26"/>
          <w:szCs w:val="26"/>
        </w:rPr>
      </w:pPr>
      <w:r>
        <w:rPr>
          <w:sz w:val="26"/>
          <w:szCs w:val="26"/>
        </w:rPr>
        <w:t>б) в жилом доме – собственник этого дома или уполномоченное им лицо, предоставляющее коммунальные услуги;</w:t>
      </w:r>
    </w:p>
    <w:p w:rsidR="00D62D95" w:rsidRDefault="00D62D95" w:rsidP="003F0904">
      <w:pPr>
        <w:ind w:firstLine="709"/>
        <w:jc w:val="both"/>
        <w:rPr>
          <w:sz w:val="26"/>
          <w:szCs w:val="26"/>
        </w:rPr>
      </w:pPr>
      <w:r>
        <w:rPr>
          <w:sz w:val="26"/>
          <w:szCs w:val="26"/>
        </w:rPr>
        <w:t>- «</w:t>
      </w:r>
      <w:r w:rsidRPr="00165729">
        <w:rPr>
          <w:sz w:val="26"/>
          <w:szCs w:val="26"/>
          <w:u w:val="single"/>
        </w:rPr>
        <w:t>финансовые потребности организации коммунального комплекса</w:t>
      </w:r>
      <w:r>
        <w:rPr>
          <w:sz w:val="26"/>
          <w:szCs w:val="26"/>
          <w:u w:val="single"/>
        </w:rPr>
        <w:t>»</w:t>
      </w:r>
      <w:r>
        <w:rPr>
          <w:sz w:val="26"/>
          <w:szCs w:val="26"/>
        </w:rPr>
        <w:t xml:space="preserve">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D62D95" w:rsidRDefault="00D62D95" w:rsidP="003F0904">
      <w:pPr>
        <w:ind w:firstLine="709"/>
        <w:jc w:val="both"/>
        <w:rPr>
          <w:sz w:val="26"/>
          <w:szCs w:val="26"/>
        </w:rPr>
      </w:pPr>
      <w:r>
        <w:rPr>
          <w:sz w:val="26"/>
          <w:szCs w:val="26"/>
        </w:rPr>
        <w:t>- «</w:t>
      </w:r>
      <w:r w:rsidRPr="00096E6A">
        <w:rPr>
          <w:sz w:val="26"/>
          <w:szCs w:val="26"/>
          <w:u w:val="single"/>
        </w:rPr>
        <w:t>объективное изменение условий деятельности организации коммунального комплекса, влияющее на стоимость производимых ею товаров (оказываемых услуг)</w:t>
      </w:r>
      <w:r>
        <w:rPr>
          <w:sz w:val="26"/>
          <w:szCs w:val="26"/>
          <w:u w:val="single"/>
        </w:rPr>
        <w:t>»</w:t>
      </w:r>
      <w:r w:rsidRPr="00096E6A">
        <w:rPr>
          <w:sz w:val="26"/>
          <w:szCs w:val="26"/>
          <w:u w:val="single"/>
        </w:rPr>
        <w:t>,</w:t>
      </w:r>
      <w:r>
        <w:rPr>
          <w:sz w:val="26"/>
          <w:szCs w:val="26"/>
        </w:rPr>
        <w:t xml:space="preserve">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порядке, установленном Правительством Российской Федерации;</w:t>
      </w:r>
    </w:p>
    <w:p w:rsidR="00D62D95" w:rsidRDefault="00D62D95" w:rsidP="003F0904">
      <w:pPr>
        <w:ind w:firstLine="709"/>
        <w:jc w:val="both"/>
        <w:rPr>
          <w:sz w:val="26"/>
          <w:szCs w:val="26"/>
        </w:rPr>
      </w:pPr>
      <w:r>
        <w:rPr>
          <w:sz w:val="26"/>
          <w:szCs w:val="26"/>
        </w:rPr>
        <w:t>- «</w:t>
      </w:r>
      <w:r w:rsidRPr="00096E6A">
        <w:rPr>
          <w:sz w:val="26"/>
          <w:szCs w:val="26"/>
          <w:u w:val="single"/>
        </w:rPr>
        <w:t>предельные индексы</w:t>
      </w:r>
      <w:r>
        <w:rPr>
          <w:sz w:val="26"/>
          <w:szCs w:val="26"/>
          <w:u w:val="single"/>
        </w:rPr>
        <w:t>»</w:t>
      </w:r>
      <w:r>
        <w:rPr>
          <w:sz w:val="26"/>
          <w:szCs w:val="26"/>
        </w:rPr>
        <w:t xml:space="preserve"> – устанавливаемые в среднем по субъектам Российской Федерации и (или) по муниципальным образованиям на очередной финансовый год,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действующих на конец финансового года.</w:t>
      </w:r>
    </w:p>
    <w:p w:rsidR="00D62D95" w:rsidRDefault="00D62D95" w:rsidP="003F0904">
      <w:pPr>
        <w:jc w:val="both"/>
        <w:rPr>
          <w:sz w:val="26"/>
          <w:szCs w:val="26"/>
        </w:rPr>
      </w:pPr>
      <w:r>
        <w:rPr>
          <w:sz w:val="26"/>
          <w:szCs w:val="26"/>
        </w:rPr>
        <w:t>(п. 20 введен Федеральным законом от 26.12.2005 № 184-ФЗ)</w:t>
      </w:r>
    </w:p>
    <w:p w:rsidR="00D62D95" w:rsidRPr="002332E9" w:rsidRDefault="00D62D95" w:rsidP="003F0904">
      <w:pPr>
        <w:suppressAutoHyphens/>
        <w:ind w:firstLine="709"/>
        <w:jc w:val="both"/>
        <w:rPr>
          <w:sz w:val="26"/>
          <w:szCs w:val="26"/>
        </w:rPr>
      </w:pPr>
      <w:r>
        <w:rPr>
          <w:sz w:val="26"/>
          <w:szCs w:val="26"/>
          <w:u w:val="single"/>
        </w:rPr>
        <w:t xml:space="preserve"> «</w:t>
      </w:r>
      <w:r w:rsidRPr="00375479">
        <w:rPr>
          <w:sz w:val="26"/>
          <w:szCs w:val="26"/>
          <w:u w:val="single"/>
        </w:rPr>
        <w:t>Регулируемый вид деятельности</w:t>
      </w:r>
      <w:r>
        <w:rPr>
          <w:sz w:val="26"/>
          <w:szCs w:val="26"/>
          <w:u w:val="single"/>
        </w:rPr>
        <w:t>»</w:t>
      </w:r>
      <w:r w:rsidRPr="002332E9">
        <w:rPr>
          <w:sz w:val="26"/>
          <w:szCs w:val="26"/>
        </w:rPr>
        <w:t xml:space="preserve"> – вид деятельности, в рамках которого расчеты за поставляемую продукцию (услуги) осуществляются по тарифам (ценам), подлежащим регулированию. Настоящее понятие не означает применения в отношении этой деятельности какого-либо иного регулирования, кроме установления цен (тарифов).</w:t>
      </w:r>
    </w:p>
    <w:p w:rsidR="00D62D95" w:rsidRDefault="00D62D95" w:rsidP="003F0904">
      <w:pPr>
        <w:ind w:firstLine="709"/>
        <w:jc w:val="center"/>
        <w:rPr>
          <w:b/>
          <w:bCs/>
          <w:sz w:val="26"/>
          <w:szCs w:val="26"/>
        </w:rPr>
      </w:pPr>
    </w:p>
    <w:p w:rsidR="00D62D95" w:rsidRPr="00613712" w:rsidRDefault="00D62D95" w:rsidP="003F0904">
      <w:pPr>
        <w:ind w:firstLine="709"/>
        <w:jc w:val="center"/>
        <w:rPr>
          <w:b/>
          <w:bCs/>
          <w:sz w:val="26"/>
          <w:szCs w:val="26"/>
        </w:rPr>
      </w:pPr>
      <w:r w:rsidRPr="00613712">
        <w:rPr>
          <w:b/>
          <w:bCs/>
          <w:sz w:val="26"/>
          <w:szCs w:val="26"/>
        </w:rPr>
        <w:t>1.3. Общие принципы регулирования тарифов и надбавок</w:t>
      </w:r>
    </w:p>
    <w:p w:rsidR="00D62D95" w:rsidRPr="007412C0" w:rsidRDefault="00D62D95" w:rsidP="003F0904">
      <w:pPr>
        <w:ind w:firstLine="709"/>
        <w:jc w:val="both"/>
        <w:rPr>
          <w:b/>
          <w:bCs/>
          <w:sz w:val="26"/>
          <w:szCs w:val="26"/>
        </w:rPr>
      </w:pPr>
    </w:p>
    <w:p w:rsidR="00D62D95" w:rsidRDefault="00D62D95" w:rsidP="003F0904">
      <w:pPr>
        <w:ind w:firstLine="709"/>
        <w:jc w:val="both"/>
        <w:rPr>
          <w:sz w:val="26"/>
          <w:szCs w:val="26"/>
        </w:rPr>
      </w:pPr>
      <w:r>
        <w:rPr>
          <w:sz w:val="26"/>
          <w:szCs w:val="26"/>
        </w:rPr>
        <w:t>В соответствии с Федеральным законом от 30.12.2004 г. № 210-ФЗ «Об основах регулирования тарифов организаций коммунального комплекса» (в редакции Федеральных законов от 26.12.2005г. № 184-ФЗ, от 29.12.2006г. № 258-ФЗ, от 18.10.2007г. № 230-ФЗ, от 23.07.2008г. № 160-ФЗ, от 25.12.2008г. № 281-ФЗ, от 23.11.2009г. № 261-ФЗ)  в Комплексной программе развития системы коммунальной инфраструктуры муниципального образования Новоджерелиевское сельское поселение Брюховецкого района  Краснодарского края использованы основные принципы регулирования надбавок и тарифов:</w:t>
      </w:r>
    </w:p>
    <w:p w:rsidR="00D62D95" w:rsidRPr="007412C0" w:rsidRDefault="00D62D95" w:rsidP="003F0904">
      <w:pPr>
        <w:ind w:firstLine="709"/>
        <w:jc w:val="both"/>
        <w:rPr>
          <w:sz w:val="26"/>
          <w:szCs w:val="26"/>
        </w:rPr>
      </w:pPr>
      <w:r>
        <w:rPr>
          <w:sz w:val="26"/>
          <w:szCs w:val="26"/>
        </w:rPr>
        <w:t>-</w:t>
      </w:r>
      <w:r w:rsidRPr="007412C0">
        <w:rPr>
          <w:sz w:val="26"/>
          <w:szCs w:val="26"/>
        </w:rPr>
        <w:t xml:space="preserve">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w:t>
      </w:r>
      <w:r>
        <w:rPr>
          <w:sz w:val="26"/>
          <w:szCs w:val="26"/>
        </w:rPr>
        <w:t>низаций коммунального комплекса;</w:t>
      </w:r>
    </w:p>
    <w:p w:rsidR="00D62D95" w:rsidRPr="007412C0" w:rsidRDefault="00D62D95" w:rsidP="003F0904">
      <w:pPr>
        <w:ind w:firstLine="709"/>
        <w:jc w:val="both"/>
        <w:rPr>
          <w:sz w:val="26"/>
          <w:szCs w:val="26"/>
        </w:rPr>
      </w:pPr>
      <w:r>
        <w:rPr>
          <w:sz w:val="26"/>
          <w:szCs w:val="26"/>
        </w:rPr>
        <w:t>-</w:t>
      </w:r>
      <w:r w:rsidRPr="007412C0">
        <w:rPr>
          <w:sz w:val="26"/>
          <w:szCs w:val="26"/>
        </w:rPr>
        <w:t xml:space="preserve">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w:t>
      </w:r>
    </w:p>
    <w:p w:rsidR="00D62D95" w:rsidRPr="007412C0" w:rsidRDefault="00D62D95" w:rsidP="003F0904">
      <w:pPr>
        <w:ind w:firstLine="709"/>
        <w:jc w:val="both"/>
        <w:rPr>
          <w:sz w:val="26"/>
          <w:szCs w:val="26"/>
        </w:rPr>
      </w:pPr>
      <w:r>
        <w:rPr>
          <w:sz w:val="26"/>
          <w:szCs w:val="26"/>
        </w:rPr>
        <w:t>-</w:t>
      </w:r>
      <w:r w:rsidRPr="007412C0">
        <w:rPr>
          <w:sz w:val="26"/>
          <w:szCs w:val="26"/>
        </w:rPr>
        <w:t xml:space="preserve">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D62D95" w:rsidRPr="007412C0" w:rsidRDefault="00D62D95" w:rsidP="003F0904">
      <w:pPr>
        <w:ind w:firstLine="709"/>
        <w:jc w:val="both"/>
        <w:rPr>
          <w:sz w:val="26"/>
          <w:szCs w:val="26"/>
        </w:rPr>
      </w:pPr>
      <w:r>
        <w:rPr>
          <w:sz w:val="26"/>
          <w:szCs w:val="26"/>
        </w:rPr>
        <w:t>-</w:t>
      </w:r>
      <w:r w:rsidRPr="007412C0">
        <w:rPr>
          <w:sz w:val="26"/>
          <w:szCs w:val="26"/>
        </w:rPr>
        <w:t xml:space="preserve"> создание условий, необходимых для привлечения инвестиций в целях развития и модернизации систем коммунальной инфраструктуры;</w:t>
      </w:r>
    </w:p>
    <w:p w:rsidR="00D62D95" w:rsidRPr="007412C0" w:rsidRDefault="00D62D95" w:rsidP="003F0904">
      <w:pPr>
        <w:ind w:firstLine="709"/>
        <w:jc w:val="both"/>
        <w:rPr>
          <w:sz w:val="26"/>
          <w:szCs w:val="26"/>
        </w:rPr>
      </w:pPr>
      <w:r>
        <w:rPr>
          <w:sz w:val="26"/>
          <w:szCs w:val="26"/>
        </w:rPr>
        <w:t>-</w:t>
      </w:r>
      <w:r w:rsidRPr="007412C0">
        <w:rPr>
          <w:sz w:val="26"/>
          <w:szCs w:val="26"/>
        </w:rPr>
        <w:t xml:space="preserve"> полное возмещение затрат организаций коммунального комплекса, связанных с реализацией их производственных и инвестиционных программ;</w:t>
      </w:r>
    </w:p>
    <w:p w:rsidR="00D62D95" w:rsidRPr="007412C0" w:rsidRDefault="00D62D95" w:rsidP="003F0904">
      <w:pPr>
        <w:ind w:firstLine="709"/>
        <w:jc w:val="both"/>
        <w:rPr>
          <w:sz w:val="26"/>
          <w:szCs w:val="26"/>
        </w:rPr>
      </w:pPr>
      <w:r>
        <w:rPr>
          <w:sz w:val="26"/>
          <w:szCs w:val="26"/>
        </w:rPr>
        <w:t>-</w:t>
      </w:r>
      <w:r w:rsidRPr="007412C0">
        <w:rPr>
          <w:sz w:val="26"/>
          <w:szCs w:val="26"/>
        </w:rPr>
        <w:t xml:space="preserve">  установление условий обязательного изменения тарифов на товары и услуги организаций коммунального комплекса;</w:t>
      </w:r>
    </w:p>
    <w:p w:rsidR="00D62D95" w:rsidRDefault="00D62D95" w:rsidP="003F0904">
      <w:pPr>
        <w:ind w:firstLine="709"/>
        <w:jc w:val="both"/>
        <w:rPr>
          <w:sz w:val="26"/>
          <w:szCs w:val="26"/>
        </w:rPr>
      </w:pPr>
      <w:r>
        <w:rPr>
          <w:sz w:val="26"/>
          <w:szCs w:val="26"/>
        </w:rPr>
        <w:t>-</w:t>
      </w:r>
      <w:r w:rsidRPr="007412C0">
        <w:rPr>
          <w:sz w:val="26"/>
          <w:szCs w:val="26"/>
        </w:rPr>
        <w:t xml:space="preserve">  обеспечение доступности для потребителей и иных лиц информации о формировании тарифов и надбавок.</w:t>
      </w:r>
    </w:p>
    <w:p w:rsidR="00D62D95" w:rsidRPr="007412C0" w:rsidRDefault="00D62D95" w:rsidP="003F0904">
      <w:pPr>
        <w:ind w:firstLine="709"/>
        <w:jc w:val="both"/>
        <w:rPr>
          <w:sz w:val="26"/>
          <w:szCs w:val="26"/>
        </w:rPr>
      </w:pPr>
    </w:p>
    <w:p w:rsidR="00D62D95" w:rsidRDefault="00D62D95" w:rsidP="003F0904">
      <w:pPr>
        <w:ind w:firstLine="709"/>
        <w:jc w:val="center"/>
        <w:rPr>
          <w:b/>
          <w:bCs/>
          <w:sz w:val="26"/>
          <w:szCs w:val="26"/>
        </w:rPr>
      </w:pPr>
      <w:r w:rsidRPr="00613712">
        <w:rPr>
          <w:b/>
          <w:bCs/>
          <w:sz w:val="26"/>
          <w:szCs w:val="26"/>
        </w:rPr>
        <w:t>1</w:t>
      </w:r>
      <w:r>
        <w:rPr>
          <w:b/>
          <w:bCs/>
          <w:sz w:val="26"/>
          <w:szCs w:val="26"/>
        </w:rPr>
        <w:t>.</w:t>
      </w:r>
      <w:r w:rsidRPr="00613712">
        <w:rPr>
          <w:b/>
          <w:bCs/>
          <w:sz w:val="26"/>
          <w:szCs w:val="26"/>
        </w:rPr>
        <w:t xml:space="preserve">4. Увязка </w:t>
      </w:r>
      <w:r>
        <w:rPr>
          <w:b/>
          <w:bCs/>
          <w:sz w:val="26"/>
          <w:szCs w:val="26"/>
        </w:rPr>
        <w:t>Комплексной программы</w:t>
      </w:r>
      <w:r w:rsidRPr="00613712">
        <w:rPr>
          <w:b/>
          <w:bCs/>
          <w:sz w:val="26"/>
          <w:szCs w:val="26"/>
        </w:rPr>
        <w:t xml:space="preserve"> развития систем коммунальной инфраструктуры  другими целевыми программами</w:t>
      </w:r>
    </w:p>
    <w:p w:rsidR="00D62D95" w:rsidRPr="00613712" w:rsidRDefault="00D62D95" w:rsidP="003F0904">
      <w:pPr>
        <w:ind w:firstLine="709"/>
        <w:jc w:val="center"/>
        <w:rPr>
          <w:b/>
          <w:bCs/>
          <w:sz w:val="26"/>
          <w:szCs w:val="26"/>
        </w:rPr>
      </w:pPr>
    </w:p>
    <w:p w:rsidR="00D62D95" w:rsidRPr="007412C0" w:rsidRDefault="00D62D95" w:rsidP="003F0904">
      <w:pPr>
        <w:ind w:firstLine="709"/>
        <w:jc w:val="both"/>
        <w:rPr>
          <w:sz w:val="26"/>
          <w:szCs w:val="26"/>
        </w:rPr>
      </w:pPr>
      <w:r>
        <w:rPr>
          <w:sz w:val="26"/>
          <w:szCs w:val="26"/>
        </w:rPr>
        <w:t xml:space="preserve">Комплексная программа </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 </w:t>
      </w:r>
      <w:r w:rsidRPr="007412C0">
        <w:rPr>
          <w:sz w:val="26"/>
          <w:szCs w:val="26"/>
        </w:rPr>
        <w:t xml:space="preserve"> должна быть увязана </w:t>
      </w:r>
      <w:r>
        <w:rPr>
          <w:sz w:val="26"/>
          <w:szCs w:val="26"/>
        </w:rPr>
        <w:t xml:space="preserve">с целевыми </w:t>
      </w:r>
      <w:r w:rsidRPr="007412C0">
        <w:rPr>
          <w:sz w:val="26"/>
          <w:szCs w:val="26"/>
        </w:rPr>
        <w:t>программами, входящими в нее, а также с федеральными, региональными и муниципальными целевыми программами, дейст</w:t>
      </w:r>
      <w:r>
        <w:rPr>
          <w:sz w:val="26"/>
          <w:szCs w:val="26"/>
        </w:rPr>
        <w:t xml:space="preserve">вующими на территории </w:t>
      </w:r>
      <w:r w:rsidRPr="007412C0">
        <w:rPr>
          <w:sz w:val="26"/>
          <w:szCs w:val="26"/>
        </w:rPr>
        <w:t>муниципального образования, и соответствовать стратегическим планам</w:t>
      </w:r>
      <w:r>
        <w:rPr>
          <w:sz w:val="26"/>
          <w:szCs w:val="26"/>
        </w:rPr>
        <w:t xml:space="preserve"> его развития</w:t>
      </w:r>
      <w:r w:rsidRPr="007412C0">
        <w:rPr>
          <w:sz w:val="26"/>
          <w:szCs w:val="26"/>
        </w:rPr>
        <w:t>.</w:t>
      </w:r>
    </w:p>
    <w:p w:rsidR="00D62D95" w:rsidRDefault="00D62D95" w:rsidP="003F0904">
      <w:pPr>
        <w:ind w:firstLine="709"/>
        <w:jc w:val="both"/>
        <w:rPr>
          <w:sz w:val="26"/>
          <w:szCs w:val="26"/>
        </w:rPr>
      </w:pPr>
      <w:r>
        <w:rPr>
          <w:sz w:val="26"/>
          <w:szCs w:val="26"/>
        </w:rPr>
        <w:t>Целью увязки Комплексной программы</w:t>
      </w:r>
      <w:r w:rsidRPr="007412C0">
        <w:rPr>
          <w:sz w:val="26"/>
          <w:szCs w:val="26"/>
        </w:rPr>
        <w:t xml:space="preserve"> развития</w:t>
      </w:r>
      <w:r>
        <w:rPr>
          <w:sz w:val="26"/>
          <w:szCs w:val="26"/>
        </w:rPr>
        <w:t xml:space="preserve"> системы </w:t>
      </w:r>
      <w:r w:rsidRPr="007412C0">
        <w:rPr>
          <w:sz w:val="26"/>
          <w:szCs w:val="26"/>
        </w:rPr>
        <w:t>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xml:space="preserve"> с другими целевыми программами является оптимизация по приоритетности, срокам и возможностям осуществления мероприятий всех программ</w:t>
      </w:r>
      <w:r>
        <w:rPr>
          <w:sz w:val="26"/>
          <w:szCs w:val="26"/>
        </w:rPr>
        <w:t>ам, реализуемым</w:t>
      </w:r>
      <w:r w:rsidRPr="007412C0">
        <w:rPr>
          <w:sz w:val="26"/>
          <w:szCs w:val="26"/>
        </w:rPr>
        <w:t xml:space="preserve"> на территории муниципального образования, а также успешная интеграция </w:t>
      </w:r>
      <w:r>
        <w:rPr>
          <w:sz w:val="26"/>
          <w:szCs w:val="26"/>
        </w:rPr>
        <w:t xml:space="preserve"> комплексной </w:t>
      </w:r>
      <w:r w:rsidRPr="007412C0">
        <w:rPr>
          <w:sz w:val="26"/>
          <w:szCs w:val="26"/>
        </w:rPr>
        <w:t>программы в систему мероприятий по совершенствованию и гармони</w:t>
      </w:r>
      <w:r>
        <w:rPr>
          <w:sz w:val="26"/>
          <w:szCs w:val="26"/>
        </w:rPr>
        <w:t>зации среды муниципального образования</w:t>
      </w:r>
      <w:r w:rsidRPr="007412C0">
        <w:rPr>
          <w:sz w:val="26"/>
          <w:szCs w:val="26"/>
        </w:rPr>
        <w:t>.</w:t>
      </w:r>
    </w:p>
    <w:p w:rsidR="00D62D95" w:rsidRPr="007412C0" w:rsidRDefault="00D62D95" w:rsidP="003F0904">
      <w:pPr>
        <w:ind w:firstLine="709"/>
        <w:jc w:val="both"/>
        <w:rPr>
          <w:sz w:val="26"/>
          <w:szCs w:val="26"/>
        </w:rPr>
      </w:pPr>
      <w:r>
        <w:rPr>
          <w:sz w:val="26"/>
          <w:szCs w:val="26"/>
        </w:rPr>
        <w:t>Основными задачами увязки  Комплексной программы</w:t>
      </w:r>
      <w:r w:rsidRPr="007412C0">
        <w:rPr>
          <w:sz w:val="26"/>
          <w:szCs w:val="26"/>
        </w:rPr>
        <w:t xml:space="preserve"> развития систем коммунальной инфраструктуры с другими целевыми программами являются:</w:t>
      </w:r>
    </w:p>
    <w:p w:rsidR="00D62D95" w:rsidRPr="007412C0" w:rsidRDefault="00D62D95" w:rsidP="003F0904">
      <w:pPr>
        <w:ind w:firstLine="709"/>
        <w:jc w:val="both"/>
        <w:rPr>
          <w:sz w:val="26"/>
          <w:szCs w:val="26"/>
        </w:rPr>
      </w:pPr>
      <w:r w:rsidRPr="007412C0">
        <w:rPr>
          <w:sz w:val="26"/>
          <w:szCs w:val="26"/>
        </w:rPr>
        <w:t xml:space="preserve">- взаимное дополнение мероприятий </w:t>
      </w:r>
      <w:r>
        <w:rPr>
          <w:sz w:val="26"/>
          <w:szCs w:val="26"/>
        </w:rPr>
        <w:t>Комплексной программы</w:t>
      </w:r>
      <w:r w:rsidRPr="007412C0">
        <w:rPr>
          <w:sz w:val="26"/>
          <w:szCs w:val="26"/>
        </w:rPr>
        <w:t xml:space="preserve"> развития систем коммунальной инфраструктуры и мероприятий, предусмотренных в других целевых программах;</w:t>
      </w:r>
    </w:p>
    <w:p w:rsidR="00D62D95" w:rsidRPr="007412C0" w:rsidRDefault="00D62D95" w:rsidP="003F0904">
      <w:pPr>
        <w:ind w:firstLine="709"/>
        <w:jc w:val="both"/>
        <w:rPr>
          <w:sz w:val="26"/>
          <w:szCs w:val="26"/>
        </w:rPr>
      </w:pPr>
      <w:r w:rsidRPr="007412C0">
        <w:rPr>
          <w:sz w:val="26"/>
          <w:szCs w:val="26"/>
        </w:rPr>
        <w:t>- обеспечение сбалансированности</w:t>
      </w:r>
      <w:r>
        <w:rPr>
          <w:sz w:val="26"/>
          <w:szCs w:val="26"/>
        </w:rPr>
        <w:t xml:space="preserve"> развития муниципального образования</w:t>
      </w:r>
      <w:r w:rsidRPr="007412C0">
        <w:rPr>
          <w:sz w:val="26"/>
          <w:szCs w:val="26"/>
        </w:rPr>
        <w:t>;</w:t>
      </w:r>
    </w:p>
    <w:p w:rsidR="00D62D95" w:rsidRPr="007412C0" w:rsidRDefault="00D62D95" w:rsidP="003F0904">
      <w:pPr>
        <w:ind w:firstLine="709"/>
        <w:jc w:val="both"/>
        <w:rPr>
          <w:sz w:val="26"/>
          <w:szCs w:val="26"/>
        </w:rPr>
      </w:pPr>
      <w:r w:rsidRPr="007412C0">
        <w:rPr>
          <w:sz w:val="26"/>
          <w:szCs w:val="26"/>
        </w:rPr>
        <w:t>- повышение экономической, экологической и социальной эффективности реализации целевых программ, реализуемых на</w:t>
      </w:r>
      <w:r>
        <w:rPr>
          <w:sz w:val="26"/>
          <w:szCs w:val="26"/>
        </w:rPr>
        <w:t xml:space="preserve"> территории муниципального образования</w:t>
      </w:r>
      <w:r w:rsidRPr="007412C0">
        <w:rPr>
          <w:sz w:val="26"/>
          <w:szCs w:val="26"/>
        </w:rPr>
        <w:t>;</w:t>
      </w:r>
    </w:p>
    <w:p w:rsidR="00D62D95" w:rsidRPr="007412C0" w:rsidRDefault="00D62D95" w:rsidP="003F0904">
      <w:pPr>
        <w:ind w:firstLine="709"/>
        <w:jc w:val="both"/>
        <w:rPr>
          <w:sz w:val="26"/>
          <w:szCs w:val="26"/>
        </w:rPr>
      </w:pPr>
      <w:r w:rsidRPr="007412C0">
        <w:rPr>
          <w:sz w:val="26"/>
          <w:szCs w:val="26"/>
        </w:rPr>
        <w:t>- устранение дублирования мероприятий, реализуемых в рамках различных целевых программ;</w:t>
      </w:r>
    </w:p>
    <w:p w:rsidR="00D62D95" w:rsidRPr="007412C0" w:rsidRDefault="00D62D95" w:rsidP="003F0904">
      <w:pPr>
        <w:ind w:firstLine="709"/>
        <w:jc w:val="both"/>
        <w:rPr>
          <w:sz w:val="26"/>
          <w:szCs w:val="26"/>
        </w:rPr>
      </w:pPr>
      <w:r w:rsidRPr="007412C0">
        <w:rPr>
          <w:sz w:val="26"/>
          <w:szCs w:val="26"/>
        </w:rPr>
        <w:t>- оптимизация финансирования целевых программ, реализуемых на те</w:t>
      </w:r>
      <w:r>
        <w:rPr>
          <w:sz w:val="26"/>
          <w:szCs w:val="26"/>
        </w:rPr>
        <w:t xml:space="preserve">рритории </w:t>
      </w:r>
      <w:r w:rsidRPr="007412C0">
        <w:rPr>
          <w:sz w:val="26"/>
          <w:szCs w:val="26"/>
        </w:rPr>
        <w:t>муниципального образования  в целом (софинансирование программ, преследующих одинаковые цели).</w:t>
      </w:r>
    </w:p>
    <w:p w:rsidR="00D62D95" w:rsidRPr="007412C0" w:rsidRDefault="00D62D95" w:rsidP="003F0904">
      <w:pPr>
        <w:ind w:firstLine="709"/>
        <w:jc w:val="both"/>
        <w:rPr>
          <w:sz w:val="26"/>
          <w:szCs w:val="26"/>
        </w:rPr>
      </w:pPr>
      <w:r>
        <w:rPr>
          <w:sz w:val="26"/>
          <w:szCs w:val="26"/>
        </w:rPr>
        <w:t>Взаимная увязка  Комплексной программы</w:t>
      </w:r>
      <w:r w:rsidRPr="007412C0">
        <w:rPr>
          <w:sz w:val="26"/>
          <w:szCs w:val="26"/>
        </w:rPr>
        <w:t xml:space="preserve"> развития систем коммунальной инфраструктуры муниципального образования с другими целевыми программами основывается на:</w:t>
      </w:r>
    </w:p>
    <w:p w:rsidR="00D62D95" w:rsidRPr="007412C0" w:rsidRDefault="00D62D95" w:rsidP="003F0904">
      <w:pPr>
        <w:ind w:firstLine="709"/>
        <w:jc w:val="both"/>
        <w:rPr>
          <w:sz w:val="26"/>
          <w:szCs w:val="26"/>
        </w:rPr>
      </w:pPr>
      <w:r w:rsidRPr="007412C0">
        <w:rPr>
          <w:sz w:val="26"/>
          <w:szCs w:val="26"/>
        </w:rPr>
        <w:t>- осуществлении мониторинга реализации целевых программ, действующих на территории муниц</w:t>
      </w:r>
      <w:r>
        <w:rPr>
          <w:sz w:val="26"/>
          <w:szCs w:val="26"/>
        </w:rPr>
        <w:t>ипального образования</w:t>
      </w:r>
      <w:r w:rsidRPr="007412C0">
        <w:rPr>
          <w:sz w:val="26"/>
          <w:szCs w:val="26"/>
        </w:rPr>
        <w:t>;</w:t>
      </w:r>
    </w:p>
    <w:p w:rsidR="00D62D95" w:rsidRPr="007412C0" w:rsidRDefault="00D62D95" w:rsidP="003F0904">
      <w:pPr>
        <w:ind w:firstLine="709"/>
        <w:jc w:val="both"/>
        <w:rPr>
          <w:sz w:val="26"/>
          <w:szCs w:val="26"/>
        </w:rPr>
      </w:pPr>
      <w:r w:rsidRPr="007412C0">
        <w:rPr>
          <w:sz w:val="26"/>
          <w:szCs w:val="26"/>
        </w:rPr>
        <w:t>- учете влияния реализации мероприятий целевых программ на различные сферы экономической и социа</w:t>
      </w:r>
      <w:r>
        <w:rPr>
          <w:sz w:val="26"/>
          <w:szCs w:val="26"/>
        </w:rPr>
        <w:t>льной сферы муниципального образования</w:t>
      </w:r>
      <w:r w:rsidRPr="007412C0">
        <w:rPr>
          <w:sz w:val="26"/>
          <w:szCs w:val="26"/>
        </w:rPr>
        <w:t>;</w:t>
      </w:r>
    </w:p>
    <w:p w:rsidR="00D62D95" w:rsidRPr="007412C0" w:rsidRDefault="00D62D95" w:rsidP="003F0904">
      <w:pPr>
        <w:ind w:firstLine="709"/>
        <w:jc w:val="both"/>
        <w:rPr>
          <w:sz w:val="26"/>
          <w:szCs w:val="26"/>
        </w:rPr>
      </w:pPr>
      <w:r w:rsidRPr="007412C0">
        <w:rPr>
          <w:sz w:val="26"/>
          <w:szCs w:val="26"/>
        </w:rPr>
        <w:t>- координации разрабатываемы</w:t>
      </w:r>
      <w:r>
        <w:rPr>
          <w:sz w:val="26"/>
          <w:szCs w:val="26"/>
        </w:rPr>
        <w:t>х мероприятий в рамках  Комплексной программы</w:t>
      </w:r>
      <w:r w:rsidRPr="007412C0">
        <w:rPr>
          <w:sz w:val="26"/>
          <w:szCs w:val="26"/>
        </w:rPr>
        <w:t xml:space="preserve"> развития систем коммунальной инфраструктуры </w:t>
      </w:r>
      <w:r>
        <w:rPr>
          <w:sz w:val="26"/>
          <w:szCs w:val="26"/>
        </w:rPr>
        <w:t>муниципального образования</w:t>
      </w:r>
      <w:r w:rsidRPr="007412C0">
        <w:rPr>
          <w:sz w:val="26"/>
          <w:szCs w:val="26"/>
        </w:rPr>
        <w:t xml:space="preserve"> с мероприятиями целевых программ, реализуемых на территории муниципального образования.</w:t>
      </w:r>
    </w:p>
    <w:p w:rsidR="00D62D95" w:rsidRPr="007412C0" w:rsidRDefault="00D62D95" w:rsidP="003F0904">
      <w:pPr>
        <w:ind w:firstLine="709"/>
        <w:jc w:val="both"/>
        <w:rPr>
          <w:sz w:val="26"/>
          <w:szCs w:val="26"/>
        </w:rPr>
      </w:pPr>
      <w:r>
        <w:rPr>
          <w:sz w:val="26"/>
          <w:szCs w:val="26"/>
        </w:rPr>
        <w:t xml:space="preserve"> Комплексная программа</w:t>
      </w:r>
      <w:r w:rsidRPr="007412C0">
        <w:rPr>
          <w:sz w:val="26"/>
          <w:szCs w:val="26"/>
        </w:rPr>
        <w:t xml:space="preserve"> развития систем ко</w:t>
      </w:r>
      <w:r>
        <w:rPr>
          <w:sz w:val="26"/>
          <w:szCs w:val="26"/>
        </w:rPr>
        <w:t>ммунальной инфраструктуры  основывается</w:t>
      </w:r>
      <w:r w:rsidRPr="007412C0">
        <w:rPr>
          <w:sz w:val="26"/>
          <w:szCs w:val="26"/>
        </w:rPr>
        <w:t xml:space="preserve"> на долгосрочных направ</w:t>
      </w:r>
      <w:r>
        <w:rPr>
          <w:sz w:val="26"/>
          <w:szCs w:val="26"/>
        </w:rPr>
        <w:t>лениях развития муниципального образования</w:t>
      </w:r>
      <w:r w:rsidRPr="007412C0">
        <w:rPr>
          <w:sz w:val="26"/>
          <w:szCs w:val="26"/>
        </w:rPr>
        <w:t xml:space="preserve">, определенных стратегическим планом и учитывающих интересы всех групп и представителей </w:t>
      </w:r>
      <w:r w:rsidRPr="0086377F">
        <w:rPr>
          <w:sz w:val="26"/>
          <w:szCs w:val="26"/>
        </w:rPr>
        <w:t xml:space="preserve"> сообщества</w:t>
      </w:r>
      <w:r w:rsidRPr="007412C0">
        <w:rPr>
          <w:sz w:val="26"/>
          <w:szCs w:val="26"/>
        </w:rPr>
        <w:t>. В свою очере</w:t>
      </w:r>
      <w:r>
        <w:rPr>
          <w:sz w:val="26"/>
          <w:szCs w:val="26"/>
        </w:rPr>
        <w:t>дь,  Комплексная программа</w:t>
      </w:r>
      <w:r w:rsidRPr="007412C0">
        <w:rPr>
          <w:sz w:val="26"/>
          <w:szCs w:val="26"/>
        </w:rPr>
        <w:t xml:space="preserve"> развития коммунальной инф</w:t>
      </w:r>
      <w:r>
        <w:rPr>
          <w:sz w:val="26"/>
          <w:szCs w:val="26"/>
        </w:rPr>
        <w:t>раструктуры муниципального образования</w:t>
      </w:r>
      <w:r w:rsidRPr="007412C0">
        <w:rPr>
          <w:sz w:val="26"/>
          <w:szCs w:val="26"/>
        </w:rPr>
        <w:t xml:space="preserve"> является основной для текущего планирования, в том числе бюджетного и градостроительного, и определяет критерии и приоритеты, необходимые при принятии решений по отдельным проектам, </w:t>
      </w:r>
      <w:r w:rsidRPr="0086377F">
        <w:rPr>
          <w:sz w:val="26"/>
          <w:szCs w:val="26"/>
        </w:rPr>
        <w:t>связанным с сельским хозяйством.</w:t>
      </w:r>
    </w:p>
    <w:p w:rsidR="00D62D95" w:rsidRDefault="00D62D95" w:rsidP="003F0904">
      <w:pPr>
        <w:ind w:firstLine="709"/>
        <w:jc w:val="both"/>
        <w:rPr>
          <w:sz w:val="26"/>
          <w:szCs w:val="26"/>
        </w:rPr>
      </w:pPr>
      <w:r w:rsidRPr="007412C0">
        <w:rPr>
          <w:sz w:val="26"/>
          <w:szCs w:val="26"/>
        </w:rPr>
        <w:t>Принятие решений о дальнейшем развитии системы комм</w:t>
      </w:r>
      <w:r>
        <w:rPr>
          <w:sz w:val="26"/>
          <w:szCs w:val="26"/>
        </w:rPr>
        <w:t>унальной инфраструктуры муниципального образования</w:t>
      </w:r>
      <w:r w:rsidRPr="007412C0">
        <w:rPr>
          <w:sz w:val="26"/>
          <w:szCs w:val="26"/>
        </w:rPr>
        <w:t xml:space="preserve"> должно основываться на детальном анализе реализуем</w:t>
      </w:r>
      <w:r>
        <w:rPr>
          <w:sz w:val="26"/>
          <w:szCs w:val="26"/>
        </w:rPr>
        <w:t>ых в рамках муниципального образования, региональных и федеральных целевых программ.</w:t>
      </w:r>
    </w:p>
    <w:p w:rsidR="00D62D95" w:rsidRPr="007412C0" w:rsidRDefault="00D62D95" w:rsidP="003F0904">
      <w:pPr>
        <w:ind w:firstLine="709"/>
        <w:jc w:val="both"/>
        <w:rPr>
          <w:sz w:val="26"/>
          <w:szCs w:val="26"/>
        </w:rPr>
      </w:pPr>
      <w:r w:rsidRPr="007412C0">
        <w:rPr>
          <w:sz w:val="26"/>
          <w:szCs w:val="26"/>
        </w:rPr>
        <w:t>Программы должны быть увязаны между собой через оценку социального эффекта, приоритетности и срочности. Необходимым и связующим элементом при выборе мероприятий и проектов, о</w:t>
      </w:r>
      <w:r>
        <w:rPr>
          <w:sz w:val="26"/>
          <w:szCs w:val="26"/>
        </w:rPr>
        <w:t>существляемых в рамках  Комплексной программы</w:t>
      </w:r>
      <w:r w:rsidRPr="007412C0">
        <w:rPr>
          <w:sz w:val="26"/>
          <w:szCs w:val="26"/>
        </w:rPr>
        <w:t xml:space="preserve"> развития системы коммунальной инф</w:t>
      </w:r>
      <w:r>
        <w:rPr>
          <w:sz w:val="26"/>
          <w:szCs w:val="26"/>
        </w:rPr>
        <w:t>раструктуры муниципального образования</w:t>
      </w:r>
      <w:r w:rsidRPr="007412C0">
        <w:rPr>
          <w:sz w:val="26"/>
          <w:szCs w:val="26"/>
        </w:rPr>
        <w:t>, должна быть оценка социальной значимости и эффекта.</w:t>
      </w:r>
    </w:p>
    <w:p w:rsidR="00D62D95" w:rsidRPr="007412C0" w:rsidRDefault="00D62D95" w:rsidP="003F0904">
      <w:pPr>
        <w:ind w:firstLine="709"/>
        <w:jc w:val="both"/>
        <w:rPr>
          <w:sz w:val="26"/>
          <w:szCs w:val="26"/>
        </w:rPr>
      </w:pPr>
      <w:r w:rsidRPr="007412C0">
        <w:rPr>
          <w:sz w:val="26"/>
          <w:szCs w:val="26"/>
        </w:rPr>
        <w:t>Мероприятия, разраба</w:t>
      </w:r>
      <w:r>
        <w:rPr>
          <w:sz w:val="26"/>
          <w:szCs w:val="26"/>
        </w:rPr>
        <w:t xml:space="preserve">тываемые в рамках </w:t>
      </w:r>
      <w:r w:rsidRPr="007412C0">
        <w:rPr>
          <w:sz w:val="26"/>
          <w:szCs w:val="26"/>
        </w:rPr>
        <w:t>программ</w:t>
      </w:r>
      <w:r>
        <w:rPr>
          <w:sz w:val="26"/>
          <w:szCs w:val="26"/>
        </w:rPr>
        <w:t>, вошедших в Комплексную программу</w:t>
      </w:r>
      <w:r w:rsidRPr="007412C0">
        <w:rPr>
          <w:sz w:val="26"/>
          <w:szCs w:val="26"/>
        </w:rPr>
        <w:t xml:space="preserve"> развития систем коммунальной инф</w:t>
      </w:r>
      <w:r>
        <w:rPr>
          <w:sz w:val="26"/>
          <w:szCs w:val="26"/>
        </w:rPr>
        <w:t>раструктуры муниципального образования</w:t>
      </w:r>
      <w:r w:rsidRPr="007412C0">
        <w:rPr>
          <w:sz w:val="26"/>
          <w:szCs w:val="26"/>
        </w:rPr>
        <w:t xml:space="preserve">, должны обеспечивать: </w:t>
      </w:r>
    </w:p>
    <w:p w:rsidR="00D62D95" w:rsidRPr="007412C0" w:rsidRDefault="00D62D95" w:rsidP="003F0904">
      <w:pPr>
        <w:ind w:firstLine="709"/>
        <w:jc w:val="both"/>
        <w:rPr>
          <w:sz w:val="26"/>
          <w:szCs w:val="26"/>
        </w:rPr>
      </w:pPr>
      <w:r w:rsidRPr="007412C0">
        <w:rPr>
          <w:sz w:val="26"/>
          <w:szCs w:val="26"/>
        </w:rPr>
        <w:t>-</w:t>
      </w:r>
      <w:r>
        <w:rPr>
          <w:sz w:val="26"/>
          <w:szCs w:val="26"/>
        </w:rPr>
        <w:t xml:space="preserve"> </w:t>
      </w:r>
      <w:r w:rsidRPr="007412C0">
        <w:rPr>
          <w:sz w:val="26"/>
          <w:szCs w:val="26"/>
        </w:rPr>
        <w:t>устойчивость и повышение эффективности функционирования инфраструктуры коммуна</w:t>
      </w:r>
      <w:r>
        <w:rPr>
          <w:sz w:val="26"/>
          <w:szCs w:val="26"/>
        </w:rPr>
        <w:t>льных сетей муниципального образования</w:t>
      </w:r>
      <w:r w:rsidRPr="007412C0">
        <w:rPr>
          <w:sz w:val="26"/>
          <w:szCs w:val="26"/>
        </w:rPr>
        <w:t>;</w:t>
      </w:r>
    </w:p>
    <w:p w:rsidR="00D62D95" w:rsidRPr="007412C0" w:rsidRDefault="00D62D95" w:rsidP="003F0904">
      <w:pPr>
        <w:ind w:firstLine="709"/>
        <w:jc w:val="both"/>
        <w:rPr>
          <w:sz w:val="26"/>
          <w:szCs w:val="26"/>
        </w:rPr>
      </w:pPr>
      <w:r w:rsidRPr="007412C0">
        <w:rPr>
          <w:sz w:val="26"/>
          <w:szCs w:val="26"/>
        </w:rPr>
        <w:t>- предоставление гражданам услуг по доступным ценам при обеспечении реальной адресной  социальной защиты слоев населения с низким уровнем дохода.</w:t>
      </w:r>
    </w:p>
    <w:p w:rsidR="00D62D95" w:rsidRDefault="00D62D95" w:rsidP="003F0904">
      <w:pPr>
        <w:ind w:firstLine="709"/>
        <w:jc w:val="both"/>
        <w:rPr>
          <w:sz w:val="26"/>
          <w:szCs w:val="26"/>
        </w:rPr>
      </w:pPr>
      <w:r w:rsidRPr="007412C0">
        <w:rPr>
          <w:sz w:val="26"/>
          <w:szCs w:val="26"/>
        </w:rPr>
        <w:t>Мероприятия,  ра</w:t>
      </w:r>
      <w:r>
        <w:rPr>
          <w:sz w:val="26"/>
          <w:szCs w:val="26"/>
        </w:rPr>
        <w:t>зрабатываемые в рамках  Комплексной программы</w:t>
      </w:r>
      <w:r w:rsidRPr="007412C0">
        <w:rPr>
          <w:sz w:val="26"/>
          <w:szCs w:val="26"/>
        </w:rPr>
        <w:t xml:space="preserve"> развития систем</w:t>
      </w:r>
      <w:r>
        <w:rPr>
          <w:sz w:val="26"/>
          <w:szCs w:val="26"/>
        </w:rPr>
        <w:t xml:space="preserve"> коммунальной инфраструктуры муниципального образования</w:t>
      </w:r>
      <w:r w:rsidRPr="007412C0">
        <w:rPr>
          <w:sz w:val="26"/>
          <w:szCs w:val="26"/>
        </w:rPr>
        <w:t xml:space="preserve">, не должны вступать </w:t>
      </w:r>
      <w:r>
        <w:rPr>
          <w:sz w:val="26"/>
          <w:szCs w:val="26"/>
        </w:rPr>
        <w:t xml:space="preserve">в противоречие с мероприятиями </w:t>
      </w:r>
      <w:r w:rsidRPr="007412C0">
        <w:rPr>
          <w:sz w:val="26"/>
          <w:szCs w:val="26"/>
        </w:rPr>
        <w:t>федеральными, региональными и муниципальными целевыми программами.</w:t>
      </w:r>
    </w:p>
    <w:p w:rsidR="00D62D95" w:rsidRDefault="00D62D95" w:rsidP="003F0904">
      <w:pPr>
        <w:ind w:firstLine="709"/>
        <w:jc w:val="both"/>
        <w:rPr>
          <w:sz w:val="26"/>
          <w:szCs w:val="26"/>
        </w:rPr>
      </w:pPr>
    </w:p>
    <w:p w:rsidR="00D62D95" w:rsidRPr="00111262" w:rsidRDefault="00D62D95" w:rsidP="003F0904">
      <w:pPr>
        <w:jc w:val="center"/>
        <w:rPr>
          <w:b/>
          <w:bCs/>
          <w:sz w:val="26"/>
          <w:szCs w:val="26"/>
        </w:rPr>
      </w:pPr>
      <w:r w:rsidRPr="00EB4388">
        <w:rPr>
          <w:b/>
          <w:bCs/>
          <w:sz w:val="26"/>
          <w:szCs w:val="26"/>
        </w:rPr>
        <w:t xml:space="preserve">1.5. Механизм реализации </w:t>
      </w:r>
      <w:r>
        <w:rPr>
          <w:b/>
          <w:bCs/>
          <w:sz w:val="26"/>
          <w:szCs w:val="26"/>
        </w:rPr>
        <w:t>Комплексной программы</w:t>
      </w:r>
      <w:r w:rsidRPr="00EB4388">
        <w:rPr>
          <w:b/>
          <w:bCs/>
          <w:sz w:val="26"/>
          <w:szCs w:val="26"/>
        </w:rPr>
        <w:t xml:space="preserve"> развития системы коммунальной инфраструктуры </w:t>
      </w:r>
      <w:r>
        <w:rPr>
          <w:b/>
          <w:bCs/>
          <w:sz w:val="26"/>
          <w:szCs w:val="26"/>
        </w:rPr>
        <w:t>муниципального образования Новоджерелиевское сельское поселение Брюховецкого района</w:t>
      </w:r>
      <w:r w:rsidRPr="00EB4388">
        <w:rPr>
          <w:b/>
          <w:bCs/>
          <w:sz w:val="26"/>
          <w:szCs w:val="26"/>
        </w:rPr>
        <w:t xml:space="preserve"> Краснодарского края</w:t>
      </w:r>
    </w:p>
    <w:p w:rsidR="00D62D95" w:rsidRDefault="00D62D95" w:rsidP="003F0904">
      <w:pPr>
        <w:jc w:val="both"/>
        <w:rPr>
          <w:sz w:val="26"/>
          <w:szCs w:val="26"/>
        </w:rPr>
      </w:pPr>
    </w:p>
    <w:p w:rsidR="00D62D95" w:rsidRDefault="00D62D95" w:rsidP="003F0904">
      <w:pPr>
        <w:ind w:firstLine="540"/>
        <w:jc w:val="center"/>
        <w:rPr>
          <w:b/>
          <w:bCs/>
          <w:sz w:val="26"/>
          <w:szCs w:val="26"/>
        </w:rPr>
      </w:pPr>
      <w:r>
        <w:rPr>
          <w:b/>
          <w:bCs/>
          <w:sz w:val="26"/>
          <w:szCs w:val="26"/>
        </w:rPr>
        <w:t>1.5.1.</w:t>
      </w:r>
      <w:r>
        <w:rPr>
          <w:sz w:val="26"/>
          <w:szCs w:val="26"/>
        </w:rPr>
        <w:t xml:space="preserve"> </w:t>
      </w:r>
      <w:r>
        <w:rPr>
          <w:b/>
          <w:bCs/>
          <w:sz w:val="26"/>
          <w:szCs w:val="26"/>
        </w:rPr>
        <w:t xml:space="preserve">Основные этапы разработки, утверждения и реализации Комплексной программы развития системы коммунальной инфраструктуры муниципального образования Новоджерелиевское сельское поселение Брюховецкого района </w:t>
      </w:r>
    </w:p>
    <w:p w:rsidR="00D62D95" w:rsidRDefault="00D62D95" w:rsidP="003F0904">
      <w:pPr>
        <w:ind w:firstLine="540"/>
        <w:jc w:val="center"/>
        <w:rPr>
          <w:b/>
          <w:bCs/>
          <w:sz w:val="26"/>
          <w:szCs w:val="26"/>
        </w:rPr>
      </w:pPr>
      <w:r>
        <w:rPr>
          <w:b/>
          <w:bCs/>
          <w:sz w:val="26"/>
          <w:szCs w:val="26"/>
        </w:rPr>
        <w:t>Краснодарского края</w:t>
      </w:r>
    </w:p>
    <w:p w:rsidR="00D62D95" w:rsidRDefault="00D62D95" w:rsidP="003F0904">
      <w:pPr>
        <w:ind w:firstLine="540"/>
        <w:jc w:val="both"/>
        <w:rPr>
          <w:b/>
          <w:bCs/>
          <w:sz w:val="26"/>
          <w:szCs w:val="26"/>
        </w:rPr>
      </w:pPr>
    </w:p>
    <w:p w:rsidR="00D62D95" w:rsidRDefault="00D62D95" w:rsidP="003F0904">
      <w:pPr>
        <w:ind w:firstLine="709"/>
        <w:jc w:val="both"/>
        <w:rPr>
          <w:sz w:val="26"/>
          <w:szCs w:val="26"/>
        </w:rPr>
      </w:pPr>
      <w:r>
        <w:rPr>
          <w:sz w:val="26"/>
          <w:szCs w:val="26"/>
        </w:rPr>
        <w:t>Формирование и реализация Комплексной программы развития систем коммунальной инфраструктуры включает в себя следующие этапы:</w:t>
      </w:r>
    </w:p>
    <w:p w:rsidR="00D62D95" w:rsidRDefault="00D62D95" w:rsidP="003F0904">
      <w:pPr>
        <w:ind w:firstLine="709"/>
        <w:jc w:val="both"/>
        <w:rPr>
          <w:sz w:val="26"/>
          <w:szCs w:val="26"/>
        </w:rPr>
      </w:pPr>
      <w:r>
        <w:rPr>
          <w:sz w:val="26"/>
          <w:szCs w:val="26"/>
        </w:rPr>
        <w:t>- принятие решения о разработке программы;</w:t>
      </w:r>
    </w:p>
    <w:p w:rsidR="00D62D95" w:rsidRDefault="00D62D95" w:rsidP="003F0904">
      <w:pPr>
        <w:ind w:firstLine="709"/>
        <w:jc w:val="both"/>
        <w:rPr>
          <w:sz w:val="26"/>
          <w:szCs w:val="26"/>
        </w:rPr>
      </w:pPr>
      <w:r>
        <w:rPr>
          <w:sz w:val="26"/>
          <w:szCs w:val="26"/>
        </w:rPr>
        <w:t>- разработка программы;</w:t>
      </w:r>
    </w:p>
    <w:p w:rsidR="00D62D95" w:rsidRDefault="00D62D95" w:rsidP="003F0904">
      <w:pPr>
        <w:ind w:firstLine="709"/>
        <w:jc w:val="both"/>
        <w:rPr>
          <w:sz w:val="26"/>
          <w:szCs w:val="26"/>
        </w:rPr>
      </w:pPr>
      <w:r>
        <w:rPr>
          <w:sz w:val="26"/>
          <w:szCs w:val="26"/>
        </w:rPr>
        <w:t>- утверждение программы;</w:t>
      </w:r>
    </w:p>
    <w:p w:rsidR="00D62D95" w:rsidRDefault="00D62D95" w:rsidP="003F0904">
      <w:pPr>
        <w:ind w:firstLine="709"/>
        <w:jc w:val="both"/>
        <w:rPr>
          <w:sz w:val="26"/>
          <w:szCs w:val="26"/>
        </w:rPr>
      </w:pPr>
      <w:r>
        <w:rPr>
          <w:sz w:val="26"/>
          <w:szCs w:val="26"/>
        </w:rPr>
        <w:t>- управление реализацией программы;</w:t>
      </w:r>
    </w:p>
    <w:p w:rsidR="00D62D95" w:rsidRDefault="00D62D95" w:rsidP="003F0904">
      <w:pPr>
        <w:ind w:firstLine="709"/>
        <w:jc w:val="both"/>
        <w:rPr>
          <w:sz w:val="26"/>
          <w:szCs w:val="26"/>
        </w:rPr>
      </w:pPr>
      <w:r>
        <w:rPr>
          <w:sz w:val="26"/>
          <w:szCs w:val="26"/>
        </w:rPr>
        <w:t>- мониторинг программы;</w:t>
      </w:r>
    </w:p>
    <w:p w:rsidR="00D62D95" w:rsidRDefault="00D62D95" w:rsidP="003F0904">
      <w:pPr>
        <w:ind w:firstLine="709"/>
        <w:jc w:val="both"/>
        <w:rPr>
          <w:sz w:val="26"/>
          <w:szCs w:val="26"/>
        </w:rPr>
      </w:pPr>
      <w:r>
        <w:rPr>
          <w:sz w:val="26"/>
          <w:szCs w:val="26"/>
        </w:rPr>
        <w:t>- корректировка программы.</w:t>
      </w:r>
    </w:p>
    <w:p w:rsidR="00D62D95" w:rsidRDefault="00D62D95" w:rsidP="003F0904">
      <w:pPr>
        <w:ind w:firstLine="709"/>
        <w:jc w:val="both"/>
        <w:rPr>
          <w:sz w:val="26"/>
          <w:szCs w:val="26"/>
        </w:rPr>
      </w:pPr>
      <w:r>
        <w:rPr>
          <w:sz w:val="26"/>
          <w:szCs w:val="26"/>
        </w:rPr>
        <w:t>В соответствии с Федеральным законом от 30.12.2004г. № 210-ФЗ «Об основах регулирования тарифов организаций коммунального комплекса» глава администрации муниципального образования  выносит распоряжение о разработке Комплексной программы развития  систем коммунальной инфраструктуры муниципального образования Новоджерелиевского сельского поселения Брюховецкого района Краснодарского края.</w:t>
      </w:r>
    </w:p>
    <w:p w:rsidR="00D62D95" w:rsidRDefault="00D62D95" w:rsidP="003F0904">
      <w:pPr>
        <w:ind w:firstLine="709"/>
        <w:jc w:val="both"/>
        <w:rPr>
          <w:sz w:val="26"/>
          <w:szCs w:val="26"/>
        </w:rPr>
      </w:pPr>
      <w:r>
        <w:rPr>
          <w:sz w:val="26"/>
          <w:szCs w:val="26"/>
        </w:rPr>
        <w:t>Распоряжение о разработке программы должно содержать:</w:t>
      </w:r>
    </w:p>
    <w:p w:rsidR="00D62D95" w:rsidRDefault="00D62D95" w:rsidP="003F0904">
      <w:pPr>
        <w:ind w:firstLine="709"/>
        <w:jc w:val="both"/>
        <w:rPr>
          <w:sz w:val="26"/>
          <w:szCs w:val="26"/>
        </w:rPr>
      </w:pPr>
      <w:r>
        <w:rPr>
          <w:sz w:val="26"/>
          <w:szCs w:val="26"/>
        </w:rPr>
        <w:t>- основные условия начала работ;</w:t>
      </w:r>
    </w:p>
    <w:p w:rsidR="00D62D95" w:rsidRDefault="00D62D95" w:rsidP="003F0904">
      <w:pPr>
        <w:ind w:firstLine="709"/>
        <w:jc w:val="both"/>
        <w:rPr>
          <w:sz w:val="26"/>
          <w:szCs w:val="26"/>
        </w:rPr>
      </w:pPr>
      <w:r>
        <w:rPr>
          <w:sz w:val="26"/>
          <w:szCs w:val="26"/>
        </w:rPr>
        <w:t>- определение структурного подразделения администрации муниципального образования, уполномоченного для выполнения функций Заказчика (или иного административного органа);</w:t>
      </w:r>
    </w:p>
    <w:p w:rsidR="00D62D95" w:rsidRDefault="00D62D95" w:rsidP="003F0904">
      <w:pPr>
        <w:ind w:firstLine="709"/>
        <w:jc w:val="both"/>
        <w:rPr>
          <w:sz w:val="26"/>
          <w:szCs w:val="26"/>
        </w:rPr>
      </w:pPr>
      <w:r>
        <w:rPr>
          <w:sz w:val="26"/>
          <w:szCs w:val="26"/>
        </w:rPr>
        <w:t>- определение разработчика программы (структурного подразделения администрации муниципального образования) или сторонней организации.</w:t>
      </w:r>
    </w:p>
    <w:p w:rsidR="00D62D95" w:rsidRDefault="00D62D95" w:rsidP="003F0904">
      <w:pPr>
        <w:ind w:firstLine="709"/>
        <w:jc w:val="both"/>
        <w:rPr>
          <w:sz w:val="26"/>
          <w:szCs w:val="26"/>
        </w:rPr>
      </w:pPr>
      <w:r>
        <w:rPr>
          <w:sz w:val="26"/>
          <w:szCs w:val="26"/>
        </w:rPr>
        <w:t>Заказчик Комплексной программы развития систем коммунальной инфраструктуры осуществляет следующие функции:</w:t>
      </w:r>
    </w:p>
    <w:p w:rsidR="00D62D95" w:rsidRDefault="00D62D95" w:rsidP="003F0904">
      <w:pPr>
        <w:ind w:firstLine="709"/>
        <w:jc w:val="both"/>
        <w:rPr>
          <w:sz w:val="26"/>
          <w:szCs w:val="26"/>
        </w:rPr>
      </w:pPr>
      <w:r>
        <w:rPr>
          <w:sz w:val="26"/>
          <w:szCs w:val="26"/>
        </w:rPr>
        <w:t>- формирует техническое задание на разработку программы;</w:t>
      </w:r>
    </w:p>
    <w:p w:rsidR="00D62D95" w:rsidRDefault="00D62D95" w:rsidP="003F0904">
      <w:pPr>
        <w:ind w:firstLine="709"/>
        <w:jc w:val="both"/>
        <w:rPr>
          <w:sz w:val="26"/>
          <w:szCs w:val="26"/>
        </w:rPr>
      </w:pPr>
      <w:r>
        <w:rPr>
          <w:sz w:val="26"/>
          <w:szCs w:val="26"/>
        </w:rPr>
        <w:t>- разрабатывает в пределах своих полномочий и готовит предложения по разработке правовых актов, необходимых для разработки и реализации программы;</w:t>
      </w:r>
    </w:p>
    <w:p w:rsidR="00D62D95" w:rsidRDefault="00D62D95" w:rsidP="003F0904">
      <w:pPr>
        <w:ind w:firstLine="709"/>
        <w:jc w:val="both"/>
        <w:rPr>
          <w:sz w:val="26"/>
          <w:szCs w:val="26"/>
        </w:rPr>
      </w:pPr>
      <w:r>
        <w:rPr>
          <w:sz w:val="26"/>
          <w:szCs w:val="26"/>
        </w:rPr>
        <w:t>- осуществляет управление реализацией программы;</w:t>
      </w:r>
    </w:p>
    <w:p w:rsidR="00D62D95" w:rsidRDefault="00D62D95" w:rsidP="003F0904">
      <w:pPr>
        <w:ind w:firstLine="709"/>
        <w:jc w:val="both"/>
        <w:rPr>
          <w:sz w:val="26"/>
          <w:szCs w:val="26"/>
        </w:rPr>
      </w:pPr>
      <w:r>
        <w:rPr>
          <w:sz w:val="26"/>
          <w:szCs w:val="26"/>
        </w:rPr>
        <w:t>- осуществляет мониторинг программы.</w:t>
      </w:r>
    </w:p>
    <w:p w:rsidR="00D62D95" w:rsidRDefault="00D62D95" w:rsidP="003F0904">
      <w:pPr>
        <w:ind w:firstLine="709"/>
        <w:jc w:val="both"/>
        <w:rPr>
          <w:sz w:val="26"/>
          <w:szCs w:val="26"/>
        </w:rPr>
      </w:pPr>
      <w:r>
        <w:rPr>
          <w:sz w:val="26"/>
          <w:szCs w:val="26"/>
        </w:rPr>
        <w:t>Заказчик программы в соответствии с распоряжением главы администрации муниципального образования вправе часть своих функций передавать другим структурным подразделениям администрации муниципального образования или сторонним организациям.</w:t>
      </w:r>
    </w:p>
    <w:p w:rsidR="00D62D95" w:rsidRDefault="00D62D95" w:rsidP="003F0904">
      <w:pPr>
        <w:ind w:firstLine="709"/>
        <w:jc w:val="both"/>
        <w:rPr>
          <w:sz w:val="26"/>
          <w:szCs w:val="26"/>
        </w:rPr>
      </w:pPr>
    </w:p>
    <w:p w:rsidR="00D62D95" w:rsidRDefault="00D62D95" w:rsidP="003F0904">
      <w:pPr>
        <w:ind w:firstLine="709"/>
        <w:jc w:val="center"/>
        <w:rPr>
          <w:b/>
          <w:bCs/>
          <w:sz w:val="26"/>
          <w:szCs w:val="26"/>
        </w:rPr>
      </w:pPr>
      <w:r>
        <w:rPr>
          <w:b/>
          <w:bCs/>
          <w:sz w:val="26"/>
          <w:szCs w:val="26"/>
        </w:rPr>
        <w:t>1.5.2.</w:t>
      </w:r>
      <w:r>
        <w:rPr>
          <w:sz w:val="26"/>
          <w:szCs w:val="26"/>
        </w:rPr>
        <w:t xml:space="preserve"> </w:t>
      </w:r>
      <w:r>
        <w:rPr>
          <w:b/>
          <w:bCs/>
          <w:sz w:val="26"/>
          <w:szCs w:val="26"/>
        </w:rPr>
        <w:t>Порядок организации работ по утверждению и реализации Комплексной программы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w:t>
      </w:r>
    </w:p>
    <w:p w:rsidR="00D62D95" w:rsidRDefault="00D62D95" w:rsidP="003F0904">
      <w:pPr>
        <w:ind w:firstLine="709"/>
        <w:jc w:val="both"/>
        <w:rPr>
          <w:b/>
          <w:bCs/>
          <w:sz w:val="26"/>
          <w:szCs w:val="26"/>
        </w:rPr>
      </w:pPr>
    </w:p>
    <w:p w:rsidR="00D62D95" w:rsidRDefault="00D62D95" w:rsidP="003F0904">
      <w:pPr>
        <w:ind w:firstLine="709"/>
        <w:jc w:val="both"/>
        <w:rPr>
          <w:sz w:val="26"/>
          <w:szCs w:val="26"/>
        </w:rPr>
      </w:pPr>
      <w:r>
        <w:rPr>
          <w:sz w:val="26"/>
          <w:szCs w:val="26"/>
        </w:rPr>
        <w:t>Утверждение Комплексной программы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включает в себя следующие этапы:</w:t>
      </w:r>
    </w:p>
    <w:p w:rsidR="00D62D95" w:rsidRDefault="00D62D95" w:rsidP="003F0904">
      <w:pPr>
        <w:ind w:firstLine="709"/>
        <w:jc w:val="both"/>
        <w:rPr>
          <w:sz w:val="26"/>
          <w:szCs w:val="26"/>
        </w:rPr>
      </w:pPr>
      <w:r>
        <w:rPr>
          <w:sz w:val="26"/>
          <w:szCs w:val="26"/>
        </w:rPr>
        <w:t>- публичное обсуждение проекта программы;</w:t>
      </w:r>
    </w:p>
    <w:p w:rsidR="00D62D95" w:rsidRDefault="00D62D95" w:rsidP="003F0904">
      <w:pPr>
        <w:ind w:firstLine="709"/>
        <w:jc w:val="both"/>
        <w:rPr>
          <w:sz w:val="26"/>
          <w:szCs w:val="26"/>
        </w:rPr>
      </w:pPr>
      <w:r>
        <w:rPr>
          <w:sz w:val="26"/>
          <w:szCs w:val="26"/>
        </w:rPr>
        <w:t>- рассмотрение проекта программы органами местного самоуправления;</w:t>
      </w:r>
    </w:p>
    <w:p w:rsidR="00D62D95" w:rsidRDefault="00D62D95" w:rsidP="003F0904">
      <w:pPr>
        <w:ind w:firstLine="709"/>
        <w:jc w:val="both"/>
        <w:rPr>
          <w:sz w:val="26"/>
          <w:szCs w:val="26"/>
        </w:rPr>
      </w:pPr>
      <w:r>
        <w:rPr>
          <w:sz w:val="26"/>
          <w:szCs w:val="26"/>
        </w:rPr>
        <w:t xml:space="preserve">- утверждение программы органами законодательной власти </w:t>
      </w:r>
      <w:r w:rsidRPr="00DA49A0">
        <w:rPr>
          <w:sz w:val="26"/>
          <w:szCs w:val="26"/>
        </w:rPr>
        <w:t>муниципального образования</w:t>
      </w:r>
      <w:r>
        <w:rPr>
          <w:sz w:val="26"/>
          <w:szCs w:val="26"/>
        </w:rPr>
        <w:t xml:space="preserve"> .</w:t>
      </w:r>
    </w:p>
    <w:p w:rsidR="00D62D95" w:rsidRDefault="00D62D95" w:rsidP="003F0904">
      <w:pPr>
        <w:ind w:firstLine="709"/>
        <w:jc w:val="both"/>
        <w:rPr>
          <w:sz w:val="26"/>
          <w:szCs w:val="26"/>
        </w:rPr>
      </w:pPr>
      <w:r>
        <w:rPr>
          <w:sz w:val="26"/>
          <w:szCs w:val="26"/>
        </w:rPr>
        <w:t>Разработчик Комплексной программы развития на основании информации, полученной от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и глав сельских поселений, проводит анализ текущей ситуации в области развития систем коммунальной инфраструктуры муниципального образования.</w:t>
      </w:r>
    </w:p>
    <w:p w:rsidR="00D62D95" w:rsidRDefault="00D62D95" w:rsidP="003F0904">
      <w:pPr>
        <w:ind w:firstLine="709"/>
        <w:jc w:val="both"/>
        <w:rPr>
          <w:sz w:val="26"/>
          <w:szCs w:val="26"/>
        </w:rPr>
      </w:pPr>
      <w:r>
        <w:rPr>
          <w:sz w:val="26"/>
          <w:szCs w:val="26"/>
        </w:rPr>
        <w:t>На основе анализа текущей ситуации в области  развития коммунальной инфраструктуры Разработчик Комплексной программы  формирует на вариантной основе путь развития системы коммунальной инфраструктуры с описанием целей и задач программы, указанием (укрупнено) прогнозируемых значений целевых индикаторов, согласовывает с основными участниками программы возможные сроки выполнения мероприятий, предварительные объемы и источники финансирования.</w:t>
      </w:r>
    </w:p>
    <w:p w:rsidR="00D62D95" w:rsidRDefault="00D62D95" w:rsidP="003F0904">
      <w:pPr>
        <w:ind w:firstLine="709"/>
        <w:jc w:val="both"/>
        <w:rPr>
          <w:sz w:val="26"/>
          <w:szCs w:val="26"/>
        </w:rPr>
      </w:pPr>
      <w:r>
        <w:rPr>
          <w:sz w:val="26"/>
          <w:szCs w:val="26"/>
        </w:rPr>
        <w:t>Разработчик в ходе формирования на вариантной основе путем развития системы коммунальной инфраструктуры осуществляет увязку предлагаемых решений с иными программами и целевыми мероприятиями, реализуемыми на территории муниципального образования Новоджерелиевское сельское поселение Брюховецкого района Краснодарского края.</w:t>
      </w:r>
    </w:p>
    <w:p w:rsidR="00D62D95" w:rsidRDefault="00D62D95" w:rsidP="003F0904">
      <w:pPr>
        <w:ind w:firstLine="709"/>
        <w:jc w:val="both"/>
        <w:rPr>
          <w:sz w:val="26"/>
          <w:szCs w:val="26"/>
        </w:rPr>
      </w:pPr>
      <w:r>
        <w:rPr>
          <w:sz w:val="26"/>
          <w:szCs w:val="26"/>
        </w:rPr>
        <w:t>На основании выработанных предложений по вариантам развития системы коммунальной инфраструктуры муниципального образования разработчик осуществляет подготовку материалов для публичных слушаний.</w:t>
      </w:r>
    </w:p>
    <w:p w:rsidR="00D62D95" w:rsidRDefault="00D62D95" w:rsidP="003F0904">
      <w:pPr>
        <w:ind w:firstLine="709"/>
        <w:jc w:val="both"/>
        <w:rPr>
          <w:sz w:val="26"/>
          <w:szCs w:val="26"/>
        </w:rPr>
      </w:pPr>
      <w:r>
        <w:rPr>
          <w:sz w:val="26"/>
          <w:szCs w:val="26"/>
        </w:rPr>
        <w:t>Порядок и сроки проведения публичных слушаний устанавливаются органами местного самоуправления.</w:t>
      </w:r>
    </w:p>
    <w:p w:rsidR="00D62D95" w:rsidRDefault="00D62D95" w:rsidP="003F0904">
      <w:pPr>
        <w:ind w:firstLine="709"/>
        <w:jc w:val="both"/>
        <w:rPr>
          <w:sz w:val="26"/>
          <w:szCs w:val="26"/>
        </w:rPr>
      </w:pPr>
      <w:r>
        <w:rPr>
          <w:sz w:val="26"/>
          <w:szCs w:val="26"/>
        </w:rPr>
        <w:t xml:space="preserve">В ходе публичных слушаний осуществляется выбор </w:t>
      </w:r>
      <w:r w:rsidRPr="003534E3">
        <w:rPr>
          <w:sz w:val="26"/>
          <w:szCs w:val="26"/>
        </w:rPr>
        <w:t>варианта развития систем</w:t>
      </w:r>
      <w:r>
        <w:rPr>
          <w:sz w:val="26"/>
          <w:szCs w:val="26"/>
        </w:rPr>
        <w:t>ы</w:t>
      </w:r>
      <w:r w:rsidRPr="003534E3">
        <w:rPr>
          <w:sz w:val="26"/>
          <w:szCs w:val="26"/>
        </w:rPr>
        <w:t xml:space="preserve"> коммунальной инфраструктуры</w:t>
      </w:r>
      <w:r>
        <w:rPr>
          <w:sz w:val="26"/>
          <w:szCs w:val="26"/>
        </w:rPr>
        <w:t xml:space="preserve"> муниципального образования </w:t>
      </w:r>
      <w:r w:rsidRPr="003534E3">
        <w:rPr>
          <w:sz w:val="26"/>
          <w:szCs w:val="26"/>
        </w:rPr>
        <w:t xml:space="preserve"> </w:t>
      </w:r>
      <w:r>
        <w:rPr>
          <w:sz w:val="26"/>
          <w:szCs w:val="26"/>
        </w:rPr>
        <w:t>с указанием целей и задач развития, мероприятий по их достижению, что закрепляется в соответствующем протоколе.</w:t>
      </w:r>
    </w:p>
    <w:p w:rsidR="00D62D95" w:rsidRDefault="00D62D95" w:rsidP="003F0904">
      <w:pPr>
        <w:ind w:firstLine="709"/>
        <w:jc w:val="both"/>
        <w:rPr>
          <w:sz w:val="26"/>
          <w:szCs w:val="26"/>
        </w:rPr>
      </w:pPr>
      <w:r>
        <w:rPr>
          <w:sz w:val="26"/>
          <w:szCs w:val="26"/>
        </w:rPr>
        <w:t>В случае наличия существенных разногласий по предложенным разработчиком вариантам развития систем коммунальной инфраструктуры, выявленных в ходе публичных слушаний, оформляется протокол разногласий, который направляется разработчику.</w:t>
      </w:r>
    </w:p>
    <w:p w:rsidR="00D62D95" w:rsidRDefault="00D62D95" w:rsidP="003F0904">
      <w:pPr>
        <w:ind w:firstLine="709"/>
        <w:jc w:val="both"/>
        <w:rPr>
          <w:sz w:val="26"/>
          <w:szCs w:val="26"/>
        </w:rPr>
      </w:pPr>
      <w:r>
        <w:rPr>
          <w:sz w:val="26"/>
          <w:szCs w:val="26"/>
        </w:rPr>
        <w:t>В соответствии с выбранным вариантом развития системы коммунальной инфраструктуры разработчик:</w:t>
      </w:r>
    </w:p>
    <w:p w:rsidR="00D62D95" w:rsidRDefault="00D62D95" w:rsidP="003F0904">
      <w:pPr>
        <w:ind w:firstLine="709"/>
        <w:jc w:val="both"/>
        <w:rPr>
          <w:sz w:val="26"/>
          <w:szCs w:val="26"/>
        </w:rPr>
      </w:pPr>
      <w:r>
        <w:rPr>
          <w:sz w:val="26"/>
          <w:szCs w:val="26"/>
        </w:rPr>
        <w:t xml:space="preserve">-формирует перечень программных мероприятий, </w:t>
      </w:r>
    </w:p>
    <w:p w:rsidR="00D62D95" w:rsidRDefault="00D62D95" w:rsidP="003F0904">
      <w:pPr>
        <w:ind w:firstLine="709"/>
        <w:jc w:val="both"/>
        <w:rPr>
          <w:sz w:val="26"/>
          <w:szCs w:val="26"/>
        </w:rPr>
      </w:pPr>
      <w:r>
        <w:rPr>
          <w:sz w:val="26"/>
          <w:szCs w:val="26"/>
        </w:rPr>
        <w:t>-формирует предложения о возможной государственной поддержке мероприятий комплексной программы с оценкой эффективности расходования бюджетных средств;</w:t>
      </w:r>
    </w:p>
    <w:p w:rsidR="00D62D95" w:rsidRDefault="00D62D95" w:rsidP="003F0904">
      <w:pPr>
        <w:ind w:firstLine="709"/>
        <w:jc w:val="both"/>
        <w:rPr>
          <w:sz w:val="26"/>
          <w:szCs w:val="26"/>
        </w:rPr>
      </w:pPr>
      <w:r>
        <w:rPr>
          <w:sz w:val="26"/>
          <w:szCs w:val="26"/>
        </w:rPr>
        <w:t>- разрабатывает детальный перечень целевых индикаторов и показателей для мониторинга реализации мероприятий, предусмотренных  Комплексной программой развития систем коммунальной инфраструктуры муниципального образования.</w:t>
      </w:r>
    </w:p>
    <w:p w:rsidR="00D62D95" w:rsidRDefault="00D62D95" w:rsidP="003F0904">
      <w:pPr>
        <w:ind w:firstLine="709"/>
        <w:jc w:val="both"/>
        <w:rPr>
          <w:sz w:val="26"/>
          <w:szCs w:val="26"/>
        </w:rPr>
      </w:pPr>
      <w:r>
        <w:rPr>
          <w:sz w:val="26"/>
          <w:szCs w:val="26"/>
        </w:rPr>
        <w:t>Программные мероприятия должны быть увязаны по срокам и ресурсам, обеспечивать решение задач, поставленных в Комплексной программе развития коммунальной инфраструктуры муниципального образования Новоджерелиевское сельское поселение Брюховецкого района Краснодарского края.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D62D95" w:rsidRDefault="00D62D95" w:rsidP="003F0904">
      <w:pPr>
        <w:ind w:firstLine="709"/>
        <w:jc w:val="both"/>
        <w:rPr>
          <w:sz w:val="26"/>
          <w:szCs w:val="26"/>
        </w:rPr>
      </w:pPr>
      <w:r>
        <w:rPr>
          <w:sz w:val="26"/>
          <w:szCs w:val="26"/>
        </w:rPr>
        <w:t>Согласованный в ходе публичных слушаний вариант  Комплексной программы развития коммунальной инфраструктуры муниципального образования (вариант с протоколом разногласий) направляется на рассмотрение в органы местного самоуправления.</w:t>
      </w:r>
    </w:p>
    <w:p w:rsidR="00D62D95" w:rsidRDefault="00D62D95" w:rsidP="003F0904">
      <w:pPr>
        <w:ind w:firstLine="709"/>
        <w:jc w:val="both"/>
        <w:rPr>
          <w:sz w:val="26"/>
          <w:szCs w:val="26"/>
        </w:rPr>
      </w:pPr>
      <w:r>
        <w:rPr>
          <w:sz w:val="26"/>
          <w:szCs w:val="26"/>
        </w:rPr>
        <w:t>При положительном решении органов местного самоуправления  Комплексная программа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утверждается органами местного самоуправления.</w:t>
      </w:r>
    </w:p>
    <w:p w:rsidR="00D62D95" w:rsidRDefault="00D62D95" w:rsidP="003F0904">
      <w:pPr>
        <w:ind w:firstLine="709"/>
        <w:jc w:val="both"/>
        <w:rPr>
          <w:sz w:val="26"/>
          <w:szCs w:val="26"/>
        </w:rPr>
      </w:pPr>
      <w:r>
        <w:rPr>
          <w:sz w:val="26"/>
          <w:szCs w:val="26"/>
        </w:rPr>
        <w:t>Утвержденная Комплексная программа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направляется в соответствии с Федеральным законом от 30.12.2004г. № 210-ФЗ «Об основах регулирования тарифов организаций коммунального комплекса»</w:t>
      </w:r>
      <w:r w:rsidRPr="000D1872">
        <w:rPr>
          <w:sz w:val="26"/>
          <w:szCs w:val="26"/>
        </w:rPr>
        <w:t xml:space="preserve"> </w:t>
      </w:r>
      <w:r w:rsidRPr="00BB58B0">
        <w:rPr>
          <w:sz w:val="26"/>
          <w:szCs w:val="26"/>
        </w:rPr>
        <w:t>(в ред. Федеральных законов от 26.12.2005г. № 184-ФЗ, от 29.12.2006г. № 258-ФЗ, от 18.10.2007г. № 230-ФЗ, от 23.07.2008г. № 281-ФЗ, от 23.11.2009г</w:t>
      </w:r>
      <w:r>
        <w:rPr>
          <w:sz w:val="26"/>
          <w:szCs w:val="26"/>
        </w:rPr>
        <w:t>. № 261-ФЗ) в орган регулирования Краснодарского края в течение пяти рабочих дней с момента ее утверждения в установленном законом порядке. Управление реализацией Комплексной программой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осуществляется Заказчиком.</w:t>
      </w:r>
    </w:p>
    <w:p w:rsidR="00D62D95" w:rsidRDefault="00D62D95" w:rsidP="003F0904">
      <w:pPr>
        <w:ind w:firstLine="709"/>
        <w:jc w:val="both"/>
        <w:rPr>
          <w:sz w:val="26"/>
          <w:szCs w:val="26"/>
        </w:rPr>
      </w:pPr>
      <w:r>
        <w:rPr>
          <w:sz w:val="26"/>
          <w:szCs w:val="26"/>
        </w:rPr>
        <w:t>Функции по управлению реализацией программы могут быть переданы Заказчиком программы структурному подразделению администрации муниципального образования или сторонней организации на основании распоряжения Главы муниципального образования, содержащем конкретный перечень передаваемых функций и степень ответственности.</w:t>
      </w:r>
    </w:p>
    <w:p w:rsidR="00D62D95" w:rsidRDefault="00D62D95" w:rsidP="003F0904">
      <w:pPr>
        <w:ind w:firstLine="709"/>
        <w:jc w:val="both"/>
        <w:rPr>
          <w:sz w:val="26"/>
          <w:szCs w:val="26"/>
        </w:rPr>
      </w:pPr>
      <w:r>
        <w:rPr>
          <w:sz w:val="26"/>
          <w:szCs w:val="26"/>
        </w:rPr>
        <w:t>Заказчик Комплексной программы развития систем коммунального комплекса муниципального образования Новоджерелиевское сельское поселение Брюховецкого района Краснодарского края (структурное подразделение администрации муниципального образования или организация, осуществляющая управление реализацией программы в соответствии с распоряжением Главы администрации муниципального образования Новоджерелиевское сельское поселение Брюховецкого района)  и несет ответственность за реализацию и конечные результаты программы. Заказчик  определяет формы и методы управления реализацией программы.</w:t>
      </w:r>
    </w:p>
    <w:p w:rsidR="00D62D95" w:rsidRDefault="00D62D95" w:rsidP="003F0904">
      <w:pPr>
        <w:ind w:firstLine="709"/>
        <w:jc w:val="both"/>
        <w:rPr>
          <w:sz w:val="26"/>
          <w:szCs w:val="26"/>
        </w:rPr>
      </w:pPr>
      <w:r>
        <w:rPr>
          <w:sz w:val="26"/>
          <w:szCs w:val="26"/>
        </w:rPr>
        <w:t>Управление реализацией Комплексной программой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включает в себя:</w:t>
      </w:r>
    </w:p>
    <w:p w:rsidR="00D62D95" w:rsidRDefault="00D62D95" w:rsidP="003F0904">
      <w:pPr>
        <w:ind w:firstLine="709"/>
        <w:jc w:val="both"/>
        <w:rPr>
          <w:sz w:val="26"/>
          <w:szCs w:val="26"/>
        </w:rPr>
      </w:pPr>
      <w:r>
        <w:rPr>
          <w:sz w:val="26"/>
          <w:szCs w:val="26"/>
        </w:rPr>
        <w:t>-обеспечение реализации мероприятий программы экономическими и правовыми нормами и нормативами;</w:t>
      </w:r>
    </w:p>
    <w:p w:rsidR="00D62D95" w:rsidRDefault="00D62D95" w:rsidP="003F0904">
      <w:pPr>
        <w:ind w:firstLine="709"/>
        <w:jc w:val="both"/>
        <w:rPr>
          <w:sz w:val="26"/>
          <w:szCs w:val="26"/>
        </w:rPr>
      </w:pPr>
      <w:r>
        <w:rPr>
          <w:sz w:val="26"/>
          <w:szCs w:val="26"/>
        </w:rPr>
        <w:t>- формирование условий для привлечения инвестиций;</w:t>
      </w:r>
    </w:p>
    <w:p w:rsidR="00D62D95" w:rsidRDefault="00D62D95" w:rsidP="003F0904">
      <w:pPr>
        <w:ind w:firstLine="709"/>
        <w:jc w:val="both"/>
        <w:rPr>
          <w:sz w:val="26"/>
          <w:szCs w:val="26"/>
        </w:rPr>
      </w:pPr>
      <w:r>
        <w:rPr>
          <w:sz w:val="26"/>
          <w:szCs w:val="26"/>
        </w:rPr>
        <w:t>-ежегодное составление бюджетных заявок на выделение средств из федерального, регионального и местного бюджетов для финансирования мероприятий программы;</w:t>
      </w:r>
    </w:p>
    <w:p w:rsidR="00D62D95" w:rsidRDefault="00D62D95" w:rsidP="003F0904">
      <w:pPr>
        <w:ind w:firstLine="709"/>
        <w:jc w:val="both"/>
        <w:rPr>
          <w:sz w:val="26"/>
          <w:szCs w:val="26"/>
        </w:rPr>
      </w:pPr>
      <w:r>
        <w:rPr>
          <w:sz w:val="26"/>
          <w:szCs w:val="26"/>
        </w:rPr>
        <w:t>- обеспечение контроля над подготовкой и реализацией программных мероприятий;</w:t>
      </w:r>
    </w:p>
    <w:p w:rsidR="00D62D95" w:rsidRDefault="00D62D95" w:rsidP="003F0904">
      <w:pPr>
        <w:ind w:firstLine="709"/>
        <w:jc w:val="both"/>
        <w:rPr>
          <w:sz w:val="26"/>
          <w:szCs w:val="26"/>
        </w:rPr>
      </w:pPr>
      <w:r>
        <w:rPr>
          <w:sz w:val="26"/>
          <w:szCs w:val="26"/>
        </w:rPr>
        <w:t>- обеспечение контроля над целевым и эффективным использованием средств бюджетов всех уровней и иных средств;</w:t>
      </w:r>
    </w:p>
    <w:p w:rsidR="00D62D95" w:rsidRDefault="00D62D95" w:rsidP="003F0904">
      <w:pPr>
        <w:ind w:firstLine="709"/>
        <w:jc w:val="both"/>
        <w:rPr>
          <w:sz w:val="26"/>
          <w:szCs w:val="26"/>
        </w:rPr>
      </w:pPr>
      <w:r>
        <w:rPr>
          <w:sz w:val="26"/>
          <w:szCs w:val="26"/>
        </w:rPr>
        <w:t>- координация действий субъектов коммунальной инфраструктуры, органа регулирования муниципального образования и Краснодарского края и других лиц, участвующих в реализации программных мероприятий.</w:t>
      </w:r>
    </w:p>
    <w:p w:rsidR="00D62D95" w:rsidRDefault="00D62D95" w:rsidP="003F0904">
      <w:pPr>
        <w:ind w:firstLine="709"/>
        <w:jc w:val="both"/>
        <w:rPr>
          <w:sz w:val="26"/>
          <w:szCs w:val="26"/>
        </w:rPr>
      </w:pPr>
      <w:r>
        <w:rPr>
          <w:sz w:val="26"/>
          <w:szCs w:val="26"/>
        </w:rPr>
        <w:t>Мероприятия, предусмотренные в Комплексной программе развития систем коммунальной инфраструктуры муниципального образования Новоджерелиевское сельское поселение Брюховецкого района Краснодарского края, обязательны для исполнения органами местного самоуправления, предприятиями коммунального комплекса, потребителями и другими предприятиями и организациями, участвующими в реализации программы, в части, не противоречащей действующему законодательству Российской Федерации.</w:t>
      </w:r>
    </w:p>
    <w:p w:rsidR="00D62D95" w:rsidRDefault="00D62D95" w:rsidP="003F0904">
      <w:pPr>
        <w:ind w:firstLine="709"/>
        <w:jc w:val="both"/>
        <w:rPr>
          <w:sz w:val="26"/>
          <w:szCs w:val="26"/>
        </w:rPr>
      </w:pPr>
    </w:p>
    <w:p w:rsidR="00D62D95" w:rsidRPr="00F858F8" w:rsidRDefault="00D62D95" w:rsidP="003F0904">
      <w:pPr>
        <w:ind w:firstLine="709"/>
        <w:jc w:val="center"/>
        <w:rPr>
          <w:b/>
          <w:bCs/>
          <w:sz w:val="26"/>
          <w:szCs w:val="26"/>
        </w:rPr>
      </w:pPr>
      <w:r w:rsidRPr="00F858F8">
        <w:rPr>
          <w:b/>
          <w:bCs/>
          <w:sz w:val="26"/>
          <w:szCs w:val="26"/>
        </w:rPr>
        <w:t>1.5.3. Полномочия органов местного самоуправления при разработке, ут</w:t>
      </w:r>
      <w:r>
        <w:rPr>
          <w:b/>
          <w:bCs/>
          <w:sz w:val="26"/>
          <w:szCs w:val="26"/>
        </w:rPr>
        <w:t xml:space="preserve">верждении и реализации  Комплексной программы </w:t>
      </w:r>
      <w:r w:rsidRPr="00F858F8">
        <w:rPr>
          <w:b/>
          <w:bCs/>
          <w:sz w:val="26"/>
          <w:szCs w:val="26"/>
        </w:rPr>
        <w:t xml:space="preserve"> развития</w:t>
      </w:r>
      <w:r>
        <w:rPr>
          <w:b/>
          <w:bCs/>
          <w:sz w:val="26"/>
          <w:szCs w:val="26"/>
        </w:rPr>
        <w:t xml:space="preserve"> систем </w:t>
      </w:r>
      <w:r w:rsidRPr="00F858F8">
        <w:rPr>
          <w:b/>
          <w:bCs/>
          <w:sz w:val="26"/>
          <w:szCs w:val="26"/>
        </w:rPr>
        <w:t xml:space="preserve"> коммунальной инфраструктуры</w:t>
      </w:r>
      <w:r>
        <w:rPr>
          <w:b/>
          <w:bCs/>
          <w:sz w:val="26"/>
          <w:szCs w:val="26"/>
        </w:rPr>
        <w:t xml:space="preserve"> муниципального образования Новоджерелиевское сельское поселение Брюховецкого района Краснодарского края</w:t>
      </w:r>
    </w:p>
    <w:p w:rsidR="00D62D95" w:rsidRDefault="00D62D95" w:rsidP="003F0904">
      <w:pPr>
        <w:jc w:val="both"/>
        <w:rPr>
          <w:sz w:val="26"/>
          <w:szCs w:val="26"/>
        </w:rPr>
      </w:pPr>
    </w:p>
    <w:p w:rsidR="00D62D95" w:rsidRDefault="00D62D95" w:rsidP="003F0904">
      <w:pPr>
        <w:ind w:firstLine="720"/>
        <w:jc w:val="both"/>
        <w:rPr>
          <w:sz w:val="26"/>
          <w:szCs w:val="26"/>
        </w:rPr>
      </w:pPr>
      <w:r>
        <w:rPr>
          <w:sz w:val="26"/>
          <w:szCs w:val="26"/>
        </w:rPr>
        <w:t xml:space="preserve"> Представительные органы местного самоуправления муниципального образования Новоджерелиевское сельское поселение Брюховецкого района осуществляют следующие функции:</w:t>
      </w:r>
    </w:p>
    <w:p w:rsidR="00D62D95" w:rsidRDefault="00D62D95" w:rsidP="003F0904">
      <w:pPr>
        <w:ind w:firstLine="720"/>
        <w:jc w:val="both"/>
        <w:rPr>
          <w:sz w:val="26"/>
          <w:szCs w:val="26"/>
        </w:rPr>
      </w:pPr>
      <w:r>
        <w:rPr>
          <w:sz w:val="26"/>
          <w:szCs w:val="26"/>
        </w:rPr>
        <w:t>1. утверждают в соответствии с документами территориального планирования муниципального образования Комплексную программу развития систем коммунальной инфраструктуры;</w:t>
      </w:r>
    </w:p>
    <w:p w:rsidR="00D62D95" w:rsidRDefault="00D62D95" w:rsidP="003F0904">
      <w:pPr>
        <w:ind w:firstLine="720"/>
        <w:jc w:val="both"/>
        <w:rPr>
          <w:sz w:val="26"/>
          <w:szCs w:val="26"/>
        </w:rPr>
      </w:pPr>
      <w:r>
        <w:rPr>
          <w:sz w:val="26"/>
          <w:szCs w:val="26"/>
        </w:rPr>
        <w:t>2. утверждают инвестиционные программы организаций коммунального комплекса по развитию коммунальной инфраструктуры;</w:t>
      </w:r>
    </w:p>
    <w:p w:rsidR="00D62D95" w:rsidRDefault="00D62D95" w:rsidP="003F0904">
      <w:pPr>
        <w:ind w:firstLine="720"/>
        <w:jc w:val="both"/>
        <w:rPr>
          <w:sz w:val="26"/>
          <w:szCs w:val="26"/>
        </w:rPr>
      </w:pPr>
      <w:r>
        <w:rPr>
          <w:sz w:val="26"/>
          <w:szCs w:val="26"/>
        </w:rPr>
        <w:t>3. устанавливают надбавки к ценам (тарифам для потребителей).</w:t>
      </w:r>
    </w:p>
    <w:p w:rsidR="00D62D95" w:rsidRDefault="00D62D95" w:rsidP="003F0904">
      <w:pPr>
        <w:ind w:firstLine="720"/>
        <w:jc w:val="both"/>
        <w:rPr>
          <w:sz w:val="26"/>
          <w:szCs w:val="26"/>
        </w:rPr>
      </w:pPr>
      <w:r>
        <w:rPr>
          <w:sz w:val="26"/>
          <w:szCs w:val="26"/>
        </w:rPr>
        <w:t>Органы местного самоуправления осуществляют следующие полномочия  в области регулирования тарифов и надбавок организаций коммунального комплекса.</w:t>
      </w:r>
    </w:p>
    <w:p w:rsidR="00D62D95" w:rsidRDefault="00D62D95" w:rsidP="003F0904">
      <w:pPr>
        <w:ind w:firstLine="720"/>
        <w:jc w:val="both"/>
        <w:rPr>
          <w:sz w:val="26"/>
          <w:szCs w:val="26"/>
        </w:rPr>
      </w:pPr>
      <w:r>
        <w:rPr>
          <w:sz w:val="26"/>
          <w:szCs w:val="26"/>
        </w:rPr>
        <w:t>1) определяют метод регулирования тарифов на товары и услуги организаций коммунального комплекса;</w:t>
      </w:r>
    </w:p>
    <w:p w:rsidR="00D62D95" w:rsidRDefault="00D62D95" w:rsidP="003F0904">
      <w:pPr>
        <w:ind w:firstLine="720"/>
        <w:jc w:val="both"/>
        <w:rPr>
          <w:sz w:val="26"/>
          <w:szCs w:val="26"/>
        </w:rPr>
      </w:pPr>
      <w:r>
        <w:rPr>
          <w:sz w:val="26"/>
          <w:szCs w:val="26"/>
        </w:rPr>
        <w:t>2)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D62D95" w:rsidRDefault="00D62D95" w:rsidP="003F0904">
      <w:pPr>
        <w:ind w:firstLine="720"/>
        <w:jc w:val="both"/>
        <w:rPr>
          <w:sz w:val="26"/>
          <w:szCs w:val="26"/>
        </w:rPr>
      </w:pPr>
      <w:r>
        <w:rPr>
          <w:sz w:val="26"/>
          <w:szCs w:val="26"/>
        </w:rPr>
        <w:t>3) согласовывают производственные программы организаций коммунального комплекса;</w:t>
      </w:r>
    </w:p>
    <w:p w:rsidR="00D62D95" w:rsidRDefault="00D62D95" w:rsidP="003F0904">
      <w:pPr>
        <w:ind w:firstLine="720"/>
        <w:jc w:val="both"/>
        <w:rPr>
          <w:sz w:val="26"/>
          <w:szCs w:val="26"/>
        </w:rPr>
      </w:pPr>
      <w:r>
        <w:rPr>
          <w:sz w:val="26"/>
          <w:szCs w:val="26"/>
        </w:rPr>
        <w:t>4) 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D62D95" w:rsidRDefault="00D62D95" w:rsidP="003F0904">
      <w:pPr>
        <w:ind w:firstLine="720"/>
        <w:jc w:val="both"/>
        <w:rPr>
          <w:sz w:val="26"/>
          <w:szCs w:val="26"/>
        </w:rPr>
      </w:pPr>
      <w:r>
        <w:rPr>
          <w:sz w:val="26"/>
          <w:szCs w:val="26"/>
        </w:rPr>
        <w:t>5) рассматривают проекты инвестиционных программ организаций коммунального комплекса по развитию систем коммунальной инфраструктуры;</w:t>
      </w:r>
    </w:p>
    <w:p w:rsidR="00D62D95" w:rsidRDefault="00D62D95" w:rsidP="003F0904">
      <w:pPr>
        <w:ind w:firstLine="720"/>
        <w:jc w:val="both"/>
        <w:rPr>
          <w:sz w:val="26"/>
          <w:szCs w:val="26"/>
        </w:rPr>
      </w:pPr>
      <w:r>
        <w:rPr>
          <w:sz w:val="26"/>
          <w:szCs w:val="26"/>
        </w:rPr>
        <w:t>6) осуществляют расчет цен (тарифов) для потребителей;</w:t>
      </w:r>
    </w:p>
    <w:p w:rsidR="00D62D95" w:rsidRDefault="00D62D95" w:rsidP="003F0904">
      <w:pPr>
        <w:ind w:firstLine="720"/>
        <w:jc w:val="both"/>
        <w:rPr>
          <w:sz w:val="26"/>
          <w:szCs w:val="26"/>
        </w:rPr>
      </w:pPr>
      <w:r>
        <w:rPr>
          <w:sz w:val="26"/>
          <w:szCs w:val="26"/>
        </w:rPr>
        <w:t>7) устанавливают систему критериев, используемых для определения доступности для потребителей товаров и услуг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(п. 7 в ред. Федерального закона от 26.12.2005г. № 184-ФЗ);</w:t>
      </w:r>
    </w:p>
    <w:p w:rsidR="00D62D95" w:rsidRDefault="00D62D95" w:rsidP="003F0904">
      <w:pPr>
        <w:ind w:firstLine="720"/>
        <w:jc w:val="both"/>
        <w:rPr>
          <w:sz w:val="26"/>
          <w:szCs w:val="26"/>
        </w:rPr>
      </w:pPr>
      <w:r>
        <w:rPr>
          <w:sz w:val="26"/>
          <w:szCs w:val="26"/>
        </w:rPr>
        <w:t>8) публикуют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D62D95" w:rsidRDefault="00D62D95" w:rsidP="003F0904">
      <w:pPr>
        <w:ind w:firstLine="720"/>
        <w:jc w:val="both"/>
        <w:rPr>
          <w:sz w:val="26"/>
          <w:szCs w:val="26"/>
        </w:rPr>
      </w:pPr>
      <w:r>
        <w:rPr>
          <w:sz w:val="26"/>
          <w:szCs w:val="26"/>
        </w:rPr>
        <w:t>9) участвуют в разработке проектов договоров, заключаемых в целях развития систем коммунальной инфраструктуры;</w:t>
      </w:r>
    </w:p>
    <w:p w:rsidR="00D62D95" w:rsidRDefault="00D62D95" w:rsidP="003F0904">
      <w:pPr>
        <w:ind w:firstLine="720"/>
        <w:jc w:val="both"/>
        <w:rPr>
          <w:sz w:val="26"/>
          <w:szCs w:val="26"/>
        </w:rPr>
      </w:pPr>
      <w:r>
        <w:rPr>
          <w:sz w:val="26"/>
          <w:szCs w:val="26"/>
        </w:rPr>
        <w:t>10) 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D62D95" w:rsidRDefault="00D62D95" w:rsidP="003F0904">
      <w:pPr>
        <w:ind w:firstLine="720"/>
        <w:jc w:val="both"/>
        <w:rPr>
          <w:sz w:val="26"/>
          <w:szCs w:val="26"/>
        </w:rPr>
      </w:pPr>
      <w:r>
        <w:rPr>
          <w:sz w:val="26"/>
          <w:szCs w:val="26"/>
        </w:rPr>
        <w:t>11) осуществляют мониторинг выполнения производственных программ и инвестиционных программ;</w:t>
      </w:r>
    </w:p>
    <w:p w:rsidR="00D62D95" w:rsidRDefault="00D62D95" w:rsidP="003F0904">
      <w:pPr>
        <w:ind w:firstLine="720"/>
        <w:jc w:val="both"/>
        <w:rPr>
          <w:sz w:val="26"/>
          <w:szCs w:val="26"/>
        </w:rPr>
      </w:pPr>
      <w:r>
        <w:rPr>
          <w:sz w:val="26"/>
          <w:szCs w:val="26"/>
        </w:rPr>
        <w:t>12)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D62D95" w:rsidRDefault="00D62D95" w:rsidP="003F0904">
      <w:pPr>
        <w:ind w:firstLine="720"/>
        <w:jc w:val="both"/>
        <w:rPr>
          <w:sz w:val="26"/>
          <w:szCs w:val="26"/>
        </w:rPr>
      </w:pPr>
      <w:r>
        <w:rPr>
          <w:sz w:val="26"/>
          <w:szCs w:val="26"/>
        </w:rPr>
        <w:t>13) принимают решения и выдают предписания в пределах своих полномочий, установленных настоящим Федеральным законом и нормативными правовыми актами Российской Федерации;</w:t>
      </w:r>
    </w:p>
    <w:p w:rsidR="00D62D95" w:rsidRDefault="00D62D95" w:rsidP="003F0904">
      <w:pPr>
        <w:ind w:firstLine="720"/>
        <w:jc w:val="both"/>
        <w:rPr>
          <w:sz w:val="26"/>
          <w:szCs w:val="26"/>
        </w:rPr>
      </w:pPr>
      <w:r>
        <w:rPr>
          <w:sz w:val="26"/>
          <w:szCs w:val="26"/>
        </w:rP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D62D95" w:rsidRDefault="00D62D95" w:rsidP="003F0904">
      <w:pPr>
        <w:ind w:firstLine="720"/>
        <w:jc w:val="both"/>
        <w:rPr>
          <w:sz w:val="26"/>
          <w:szCs w:val="26"/>
        </w:rPr>
      </w:pPr>
      <w:r>
        <w:rPr>
          <w:sz w:val="26"/>
          <w:szCs w:val="26"/>
        </w:rPr>
        <w:t>15) Определяют размер инвестиционного капитала, за исключением предусмотренных частью 5 статьи 4 Федерального закона от 30.12.2004г. № 210-ФЗ «Об основах регулирования тарифов организаций коммунального комплекса»</w:t>
      </w:r>
      <w:r w:rsidRPr="000D1872">
        <w:rPr>
          <w:sz w:val="26"/>
          <w:szCs w:val="26"/>
        </w:rPr>
        <w:t xml:space="preserve"> </w:t>
      </w:r>
      <w:r>
        <w:rPr>
          <w:sz w:val="26"/>
          <w:szCs w:val="26"/>
        </w:rPr>
        <w:t xml:space="preserve">(п. 15 введен Федеральным законом </w:t>
      </w:r>
      <w:r w:rsidRPr="00BB58B0">
        <w:rPr>
          <w:sz w:val="26"/>
          <w:szCs w:val="26"/>
        </w:rPr>
        <w:t xml:space="preserve"> от 23.11.2009г. № </w:t>
      </w:r>
      <w:r>
        <w:rPr>
          <w:sz w:val="26"/>
          <w:szCs w:val="26"/>
        </w:rPr>
        <w:t xml:space="preserve"> </w:t>
      </w:r>
      <w:r w:rsidRPr="00BB58B0">
        <w:rPr>
          <w:sz w:val="26"/>
          <w:szCs w:val="26"/>
        </w:rPr>
        <w:t>261-ФЗ)</w:t>
      </w:r>
      <w:r>
        <w:rPr>
          <w:sz w:val="26"/>
          <w:szCs w:val="26"/>
        </w:rPr>
        <w:t>.</w:t>
      </w:r>
    </w:p>
    <w:p w:rsidR="00D62D95" w:rsidRDefault="00D62D95" w:rsidP="003F0904">
      <w:pPr>
        <w:rPr>
          <w:b/>
          <w:bCs/>
          <w:sz w:val="26"/>
          <w:szCs w:val="26"/>
        </w:rPr>
      </w:pPr>
    </w:p>
    <w:p w:rsidR="00D62D95" w:rsidRDefault="00D62D95" w:rsidP="003F0904">
      <w:pPr>
        <w:ind w:firstLine="720"/>
        <w:jc w:val="both"/>
        <w:rPr>
          <w:sz w:val="26"/>
          <w:szCs w:val="26"/>
        </w:rPr>
      </w:pPr>
    </w:p>
    <w:p w:rsidR="00D62D95" w:rsidRPr="00EE03F9" w:rsidRDefault="00D62D95" w:rsidP="003F0904">
      <w:pPr>
        <w:ind w:firstLine="720"/>
        <w:jc w:val="center"/>
        <w:rPr>
          <w:b/>
          <w:bCs/>
          <w:sz w:val="26"/>
          <w:szCs w:val="26"/>
        </w:rPr>
      </w:pPr>
      <w:r>
        <w:rPr>
          <w:b/>
          <w:bCs/>
          <w:sz w:val="26"/>
          <w:szCs w:val="26"/>
        </w:rPr>
        <w:t>1.5.4</w:t>
      </w:r>
      <w:r w:rsidRPr="00EE03F9">
        <w:rPr>
          <w:b/>
          <w:bCs/>
          <w:sz w:val="26"/>
          <w:szCs w:val="26"/>
        </w:rPr>
        <w:t>. Права,</w:t>
      </w:r>
      <w:r>
        <w:rPr>
          <w:b/>
          <w:bCs/>
          <w:sz w:val="26"/>
          <w:szCs w:val="26"/>
        </w:rPr>
        <w:t xml:space="preserve"> обязанности</w:t>
      </w:r>
      <w:r w:rsidRPr="00EE03F9">
        <w:rPr>
          <w:b/>
          <w:bCs/>
          <w:sz w:val="26"/>
          <w:szCs w:val="26"/>
        </w:rPr>
        <w:t xml:space="preserve"> и ответственность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при р</w:t>
      </w:r>
      <w:r>
        <w:rPr>
          <w:b/>
          <w:bCs/>
          <w:sz w:val="26"/>
          <w:szCs w:val="26"/>
        </w:rPr>
        <w:t xml:space="preserve">азработке и реализации  Комплексной программы </w:t>
      </w:r>
      <w:r w:rsidRPr="00EE03F9">
        <w:rPr>
          <w:b/>
          <w:bCs/>
          <w:sz w:val="26"/>
          <w:szCs w:val="26"/>
        </w:rPr>
        <w:t xml:space="preserve"> развития систем коммунальной инфраструктуры муниципального образования</w:t>
      </w:r>
      <w:r>
        <w:rPr>
          <w:b/>
          <w:bCs/>
          <w:sz w:val="26"/>
          <w:szCs w:val="26"/>
        </w:rPr>
        <w:t xml:space="preserve"> Новоджерелиевское сельское поселение Брюховецкого района Краснодарского края</w:t>
      </w:r>
    </w:p>
    <w:p w:rsidR="00D62D95" w:rsidRDefault="00D62D95" w:rsidP="003F0904">
      <w:pPr>
        <w:rPr>
          <w:sz w:val="26"/>
          <w:szCs w:val="26"/>
        </w:rPr>
      </w:pPr>
    </w:p>
    <w:p w:rsidR="00D62D95" w:rsidRDefault="00D62D95" w:rsidP="003F0904">
      <w:pPr>
        <w:ind w:firstLine="720"/>
        <w:jc w:val="both"/>
        <w:rPr>
          <w:sz w:val="26"/>
          <w:szCs w:val="26"/>
        </w:rPr>
      </w:pPr>
      <w:r>
        <w:rPr>
          <w:sz w:val="26"/>
          <w:szCs w:val="26"/>
        </w:rPr>
        <w:t>Субъекты коммунальной инфраструктуры, потребители и организации,</w:t>
      </w:r>
      <w:r w:rsidRPr="00EE03F9">
        <w:rPr>
          <w:sz w:val="26"/>
          <w:szCs w:val="26"/>
        </w:rPr>
        <w:t xml:space="preserve"> </w:t>
      </w:r>
      <w:r>
        <w:rPr>
          <w:sz w:val="26"/>
          <w:szCs w:val="26"/>
        </w:rPr>
        <w:t>осуществляющие территориальное планирование в границах муниципального образования, имеют право:</w:t>
      </w:r>
    </w:p>
    <w:p w:rsidR="00D62D95" w:rsidRDefault="00D62D95" w:rsidP="003F0904">
      <w:pPr>
        <w:ind w:firstLine="720"/>
        <w:jc w:val="both"/>
        <w:rPr>
          <w:sz w:val="26"/>
          <w:szCs w:val="26"/>
        </w:rPr>
      </w:pPr>
      <w:r>
        <w:rPr>
          <w:sz w:val="26"/>
          <w:szCs w:val="26"/>
        </w:rPr>
        <w:t>- участвовать в разработке  Комплексной программы;</w:t>
      </w:r>
    </w:p>
    <w:p w:rsidR="00D62D95" w:rsidRDefault="00D62D95" w:rsidP="003F0904">
      <w:pPr>
        <w:ind w:firstLine="720"/>
        <w:jc w:val="both"/>
        <w:rPr>
          <w:sz w:val="26"/>
          <w:szCs w:val="26"/>
        </w:rPr>
      </w:pPr>
      <w:r>
        <w:rPr>
          <w:sz w:val="26"/>
          <w:szCs w:val="26"/>
        </w:rPr>
        <w:t>- участвовать в публичных слушаниях Комплексной программы;</w:t>
      </w:r>
    </w:p>
    <w:p w:rsidR="00D62D95" w:rsidRDefault="00D62D95" w:rsidP="003F0904">
      <w:pPr>
        <w:ind w:firstLine="720"/>
        <w:jc w:val="both"/>
        <w:rPr>
          <w:sz w:val="26"/>
          <w:szCs w:val="26"/>
        </w:rPr>
      </w:pPr>
      <w:r>
        <w:rPr>
          <w:sz w:val="26"/>
          <w:szCs w:val="26"/>
        </w:rPr>
        <w:t>-направлять органам местного самоуправления жалобы и предложения, возникающие в ходе разработки, утверждения и реализации  Комплексной программы;</w:t>
      </w:r>
    </w:p>
    <w:p w:rsidR="00D62D95" w:rsidRDefault="00D62D95" w:rsidP="003F0904">
      <w:pPr>
        <w:ind w:firstLine="720"/>
        <w:jc w:val="both"/>
        <w:rPr>
          <w:sz w:val="26"/>
          <w:szCs w:val="26"/>
        </w:rPr>
      </w:pPr>
      <w:r>
        <w:rPr>
          <w:sz w:val="26"/>
          <w:szCs w:val="26"/>
        </w:rPr>
        <w:t>-требовать от разработчика и органов местного самоуправления конфиденциальности предоставляемой информации в соответствии с утвержденными стандартами раскрытия информации (если они были утверждены на момент заключения договора на разработку программы).</w:t>
      </w:r>
    </w:p>
    <w:p w:rsidR="00D62D95" w:rsidRDefault="00D62D95" w:rsidP="003F0904">
      <w:pPr>
        <w:ind w:firstLine="720"/>
        <w:jc w:val="both"/>
        <w:rPr>
          <w:sz w:val="26"/>
          <w:szCs w:val="26"/>
        </w:rPr>
      </w:pPr>
      <w:r>
        <w:rPr>
          <w:sz w:val="26"/>
          <w:szCs w:val="26"/>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обязаны:</w:t>
      </w:r>
    </w:p>
    <w:p w:rsidR="00D62D95" w:rsidRDefault="00D62D95" w:rsidP="003F0904">
      <w:pPr>
        <w:ind w:firstLine="720"/>
        <w:jc w:val="both"/>
        <w:rPr>
          <w:sz w:val="26"/>
          <w:szCs w:val="26"/>
        </w:rPr>
      </w:pPr>
      <w:r>
        <w:rPr>
          <w:sz w:val="26"/>
          <w:szCs w:val="26"/>
        </w:rPr>
        <w:t>- предоставить разработчику информацию в соответствии с утвержденными стандартами раскрытия информации;</w:t>
      </w:r>
    </w:p>
    <w:p w:rsidR="00D62D95" w:rsidRDefault="00D62D95" w:rsidP="003F0904">
      <w:pPr>
        <w:ind w:firstLine="720"/>
        <w:jc w:val="both"/>
        <w:rPr>
          <w:sz w:val="26"/>
          <w:szCs w:val="26"/>
        </w:rPr>
      </w:pPr>
      <w:r>
        <w:rPr>
          <w:sz w:val="26"/>
          <w:szCs w:val="26"/>
        </w:rPr>
        <w:t>- выполнять мероприятия, предусмотренные  Комплексной программой.</w:t>
      </w:r>
    </w:p>
    <w:p w:rsidR="00D62D95" w:rsidRDefault="00D62D95" w:rsidP="003F0904">
      <w:pPr>
        <w:ind w:firstLine="720"/>
        <w:jc w:val="both"/>
        <w:rPr>
          <w:sz w:val="26"/>
          <w:szCs w:val="26"/>
        </w:rPr>
      </w:pPr>
      <w:r>
        <w:rPr>
          <w:sz w:val="26"/>
          <w:szCs w:val="26"/>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несут ответственность за:</w:t>
      </w:r>
    </w:p>
    <w:p w:rsidR="00D62D95" w:rsidRDefault="00D62D95" w:rsidP="003F0904">
      <w:pPr>
        <w:ind w:firstLine="720"/>
        <w:jc w:val="both"/>
        <w:rPr>
          <w:sz w:val="26"/>
          <w:szCs w:val="26"/>
        </w:rPr>
      </w:pPr>
      <w:r>
        <w:rPr>
          <w:sz w:val="26"/>
          <w:szCs w:val="26"/>
        </w:rPr>
        <w:t>- достоверность предоставляемой информации;</w:t>
      </w:r>
    </w:p>
    <w:p w:rsidR="00D62D95" w:rsidRDefault="00D62D95" w:rsidP="003F0904">
      <w:pPr>
        <w:ind w:firstLine="720"/>
        <w:jc w:val="both"/>
        <w:rPr>
          <w:sz w:val="26"/>
          <w:szCs w:val="26"/>
        </w:rPr>
      </w:pPr>
      <w:r>
        <w:rPr>
          <w:sz w:val="26"/>
          <w:szCs w:val="26"/>
        </w:rPr>
        <w:t>- своевременное и качественное выполнение мероприятий, предусмотренных Комплексной программой.</w:t>
      </w:r>
    </w:p>
    <w:p w:rsidR="00D62D95" w:rsidRDefault="00D62D95" w:rsidP="003F0904">
      <w:pPr>
        <w:ind w:firstLine="720"/>
        <w:jc w:val="both"/>
        <w:rPr>
          <w:sz w:val="26"/>
          <w:szCs w:val="26"/>
        </w:rPr>
      </w:pPr>
    </w:p>
    <w:p w:rsidR="00D62D95" w:rsidRDefault="00D62D95" w:rsidP="003F0904">
      <w:pPr>
        <w:ind w:firstLine="709"/>
        <w:jc w:val="center"/>
        <w:rPr>
          <w:b/>
          <w:bCs/>
          <w:sz w:val="26"/>
          <w:szCs w:val="26"/>
        </w:rPr>
      </w:pPr>
      <w:r>
        <w:rPr>
          <w:b/>
          <w:bCs/>
          <w:sz w:val="26"/>
          <w:szCs w:val="26"/>
        </w:rPr>
        <w:t>1.5.5. Управление ходом  реализации  Комплексной программы</w:t>
      </w:r>
      <w:r w:rsidRPr="00745285">
        <w:rPr>
          <w:b/>
          <w:bCs/>
          <w:sz w:val="26"/>
          <w:szCs w:val="26"/>
        </w:rPr>
        <w:t xml:space="preserve"> развития системы коммунальной инфраструктуры </w:t>
      </w:r>
      <w:r>
        <w:rPr>
          <w:b/>
          <w:bCs/>
          <w:sz w:val="26"/>
          <w:szCs w:val="26"/>
        </w:rPr>
        <w:t>муниципального образования Новоджерелиевское сельское поселение Брюховецкого района Краснодарского края</w:t>
      </w:r>
    </w:p>
    <w:p w:rsidR="00D62D95" w:rsidRDefault="00D62D95" w:rsidP="003F0904">
      <w:pPr>
        <w:ind w:firstLine="709"/>
        <w:jc w:val="center"/>
        <w:rPr>
          <w:b/>
          <w:bCs/>
          <w:sz w:val="26"/>
          <w:szCs w:val="26"/>
        </w:rPr>
      </w:pPr>
    </w:p>
    <w:p w:rsidR="00D62D95" w:rsidRDefault="00D62D95" w:rsidP="003F0904">
      <w:pPr>
        <w:ind w:firstLine="709"/>
        <w:jc w:val="both"/>
        <w:rPr>
          <w:sz w:val="26"/>
          <w:szCs w:val="26"/>
        </w:rPr>
      </w:pPr>
      <w:r w:rsidRPr="001F7538">
        <w:rPr>
          <w:sz w:val="26"/>
          <w:szCs w:val="26"/>
        </w:rPr>
        <w:t xml:space="preserve">  Комплексная  программа развития системы коммунальной инфраструктуры муниципального образования </w:t>
      </w:r>
      <w:r>
        <w:rPr>
          <w:sz w:val="26"/>
          <w:szCs w:val="26"/>
        </w:rPr>
        <w:t>Новоджерелиевское сельское поселение Брюховецкого района</w:t>
      </w:r>
      <w:r w:rsidRPr="001F7538">
        <w:rPr>
          <w:sz w:val="26"/>
          <w:szCs w:val="26"/>
        </w:rPr>
        <w:t xml:space="preserve"> Краснодарского края</w:t>
      </w:r>
      <w:r>
        <w:rPr>
          <w:sz w:val="26"/>
          <w:szCs w:val="26"/>
        </w:rPr>
        <w:t xml:space="preserve"> реализуется администрацией муниципального образования Новоджерелиевское сельское поселение Брюховецкого района Краснодарского края и организациями коммунального комплекса, обслуживающими это поселение.</w:t>
      </w:r>
    </w:p>
    <w:p w:rsidR="00D62D95" w:rsidRDefault="00D62D95" w:rsidP="003F0904">
      <w:pPr>
        <w:ind w:firstLine="720"/>
        <w:jc w:val="both"/>
        <w:rPr>
          <w:sz w:val="26"/>
          <w:szCs w:val="26"/>
        </w:rPr>
      </w:pPr>
      <w:r>
        <w:rPr>
          <w:sz w:val="26"/>
          <w:szCs w:val="26"/>
        </w:rPr>
        <w:t>Заказчик программы, в лице администрации Новоджерелиевского сельского поселения, утверждает  производственные и инвестиционные программы подведомственных ему организаций коммунального комплекса.</w:t>
      </w:r>
    </w:p>
    <w:p w:rsidR="00D62D95" w:rsidRDefault="00D62D95" w:rsidP="003F0904">
      <w:pPr>
        <w:ind w:firstLine="709"/>
        <w:jc w:val="both"/>
        <w:rPr>
          <w:sz w:val="26"/>
          <w:szCs w:val="26"/>
        </w:rPr>
      </w:pPr>
      <w:r>
        <w:rPr>
          <w:sz w:val="26"/>
          <w:szCs w:val="26"/>
        </w:rPr>
        <w:t>Администрация сельского поселения на основании решения органов местного самоуправления заключают с подведомственными ей организациями коммунального комплекса договоры в целях развития коммунальной инфраструктуры, определяющие условия реализации утвержденных инвестиционных программ, в том числе:</w:t>
      </w:r>
    </w:p>
    <w:p w:rsidR="00D62D95" w:rsidRDefault="00D62D95" w:rsidP="003F0904">
      <w:pPr>
        <w:numPr>
          <w:ilvl w:val="0"/>
          <w:numId w:val="9"/>
        </w:numPr>
        <w:jc w:val="both"/>
        <w:rPr>
          <w:sz w:val="26"/>
          <w:szCs w:val="26"/>
        </w:rPr>
      </w:pPr>
      <w:r>
        <w:rPr>
          <w:sz w:val="26"/>
          <w:szCs w:val="26"/>
        </w:rPr>
        <w:t>сроки реализации каждого мероприятия Инвестиционной программы;</w:t>
      </w:r>
    </w:p>
    <w:p w:rsidR="00D62D95" w:rsidRDefault="00D62D95" w:rsidP="003F0904">
      <w:pPr>
        <w:numPr>
          <w:ilvl w:val="0"/>
          <w:numId w:val="9"/>
        </w:numPr>
        <w:jc w:val="both"/>
        <w:rPr>
          <w:sz w:val="26"/>
          <w:szCs w:val="26"/>
        </w:rPr>
      </w:pPr>
      <w:r>
        <w:rPr>
          <w:sz w:val="26"/>
          <w:szCs w:val="26"/>
        </w:rPr>
        <w:t xml:space="preserve">порядок инвестирования объектов капитального строительства и подключения новых объектов к инженерным сетям коммунальной инфраструктуры.  </w:t>
      </w:r>
    </w:p>
    <w:p w:rsidR="00D62D95" w:rsidRDefault="00D62D95" w:rsidP="003F0904">
      <w:pPr>
        <w:ind w:firstLine="709"/>
        <w:jc w:val="center"/>
        <w:rPr>
          <w:b/>
          <w:bCs/>
          <w:sz w:val="26"/>
          <w:szCs w:val="26"/>
        </w:rPr>
      </w:pPr>
    </w:p>
    <w:p w:rsidR="00D62D95" w:rsidRDefault="00D62D95" w:rsidP="003F0904">
      <w:pPr>
        <w:ind w:firstLine="709"/>
        <w:jc w:val="center"/>
        <w:rPr>
          <w:b/>
          <w:bCs/>
          <w:sz w:val="26"/>
          <w:szCs w:val="26"/>
        </w:rPr>
      </w:pPr>
      <w:r>
        <w:rPr>
          <w:b/>
          <w:bCs/>
          <w:sz w:val="26"/>
          <w:szCs w:val="26"/>
        </w:rPr>
        <w:t>1.5.6. Контроль над ходом реализации Программы</w:t>
      </w:r>
    </w:p>
    <w:p w:rsidR="00D62D95" w:rsidRDefault="00D62D95" w:rsidP="003F0904">
      <w:pPr>
        <w:ind w:firstLine="709"/>
        <w:jc w:val="center"/>
        <w:rPr>
          <w:b/>
          <w:bCs/>
          <w:sz w:val="26"/>
          <w:szCs w:val="26"/>
        </w:rPr>
      </w:pPr>
    </w:p>
    <w:p w:rsidR="00D62D95" w:rsidRDefault="00D62D95" w:rsidP="00936EC1">
      <w:pPr>
        <w:ind w:firstLine="709"/>
        <w:jc w:val="both"/>
        <w:rPr>
          <w:sz w:val="26"/>
          <w:szCs w:val="26"/>
        </w:rPr>
      </w:pPr>
      <w:r>
        <w:rPr>
          <w:sz w:val="26"/>
          <w:szCs w:val="26"/>
        </w:rPr>
        <w:t>Общее руководство и контроль над ходом реализации Комплексной  программы развития коммунальной инфраструктуры муниципального образования Новоджерелиевское сельское поселение Брюховецкого района Краснодарского края  и Инвестиционных программ  организаций коммунального комплекса осуществляет Администрация Новоджерелиевского сельского поселения Брюховецкого района Краснодарского края.</w:t>
      </w:r>
    </w:p>
    <w:p w:rsidR="00D62D95" w:rsidRDefault="00D62D95" w:rsidP="003F0904">
      <w:pPr>
        <w:ind w:firstLine="709"/>
        <w:jc w:val="both"/>
        <w:rPr>
          <w:sz w:val="26"/>
          <w:szCs w:val="26"/>
        </w:rPr>
      </w:pPr>
      <w:r>
        <w:rPr>
          <w:sz w:val="26"/>
          <w:szCs w:val="26"/>
        </w:rPr>
        <w:t xml:space="preserve"> Организации  коммунального комплекса представляют в администрацию муниципального образования Новоджерелиевское сельское поселение Брюховецкого района отчеты о реализации мероприятий производственной и Инвестиционной программы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w:t>
      </w:r>
    </w:p>
    <w:p w:rsidR="00D62D95" w:rsidRDefault="00D62D95" w:rsidP="003F0904">
      <w:pPr>
        <w:ind w:firstLine="709"/>
        <w:jc w:val="both"/>
        <w:rPr>
          <w:sz w:val="26"/>
          <w:szCs w:val="26"/>
        </w:rPr>
      </w:pPr>
      <w:r>
        <w:rPr>
          <w:sz w:val="26"/>
          <w:szCs w:val="26"/>
        </w:rPr>
        <w:t>Администрация сельского поселения осуществляет координацию исполнения программных мероприятий, ежегодно представляет в Совет сельского поселения доклад о ходе выполнения мероприятий Программы. Вносит предложения в органы местного самоуправления сельского поселения, администрацию района и администрацию Краснодарского края  по корректировке программы и мероприятиям на софинансирование из федерального и краевого бюджетов.</w:t>
      </w:r>
    </w:p>
    <w:p w:rsidR="00D62D95" w:rsidRDefault="00D62D95" w:rsidP="003F0904">
      <w:pPr>
        <w:ind w:firstLine="709"/>
        <w:jc w:val="both"/>
        <w:rPr>
          <w:sz w:val="26"/>
          <w:szCs w:val="26"/>
        </w:rPr>
      </w:pPr>
      <w:r>
        <w:rPr>
          <w:sz w:val="26"/>
          <w:szCs w:val="26"/>
        </w:rPr>
        <w:t>Администрация сельского поселения осуществляет текущий финансовый контроль за использованием  средств федерального, краевого и местного бюджета в пределах своих полномочий, осуществляет непосредственный контроль за ходом реализации мероприятий, обеспечивающих структурные преобразования, формирование инженерной инфраструктуры, поддержки предпринимательства и реализации мероприятий федеральных и краевых целевых программ на территории сельского поселения.</w:t>
      </w:r>
    </w:p>
    <w:p w:rsidR="00D62D95" w:rsidRDefault="00D62D95" w:rsidP="003F0904">
      <w:pPr>
        <w:ind w:firstLine="709"/>
        <w:jc w:val="both"/>
        <w:rPr>
          <w:sz w:val="26"/>
          <w:szCs w:val="26"/>
        </w:rPr>
      </w:pPr>
      <w:r w:rsidRPr="00B53080">
        <w:rPr>
          <w:sz w:val="26"/>
          <w:szCs w:val="26"/>
        </w:rPr>
        <w:t>Координатором разработки и реализации программы является Администрация муниципального образования Брюховецкий  район Краснодарского Края.</w:t>
      </w:r>
    </w:p>
    <w:p w:rsidR="00D62D95" w:rsidRDefault="00D62D95" w:rsidP="003F0904">
      <w:pPr>
        <w:ind w:firstLine="709"/>
        <w:jc w:val="both"/>
        <w:rPr>
          <w:sz w:val="26"/>
          <w:szCs w:val="26"/>
        </w:rPr>
      </w:pPr>
      <w:r>
        <w:rPr>
          <w:sz w:val="26"/>
          <w:szCs w:val="26"/>
        </w:rPr>
        <w:t>Контроль за исполнением и мониторинг осуществляют также Департамент ЖКХ Краснодарского края и Департамент сельского хозяйства Краснодарского края  (в части мероприятий софинансируемых бюджетом Краснодарского Края).</w:t>
      </w:r>
    </w:p>
    <w:p w:rsidR="00D62D95" w:rsidRDefault="00D62D95" w:rsidP="003F0904">
      <w:pPr>
        <w:ind w:firstLine="709"/>
        <w:jc w:val="both"/>
        <w:rPr>
          <w:sz w:val="26"/>
          <w:szCs w:val="26"/>
        </w:rPr>
      </w:pPr>
    </w:p>
    <w:p w:rsidR="00D62D95" w:rsidRDefault="00D62D95" w:rsidP="003F0904">
      <w:pPr>
        <w:ind w:firstLine="720"/>
        <w:jc w:val="center"/>
        <w:rPr>
          <w:b/>
          <w:bCs/>
          <w:sz w:val="26"/>
          <w:szCs w:val="26"/>
        </w:rPr>
      </w:pPr>
      <w:r>
        <w:rPr>
          <w:b/>
          <w:bCs/>
          <w:sz w:val="26"/>
          <w:szCs w:val="26"/>
        </w:rPr>
        <w:t>1.6</w:t>
      </w:r>
      <w:r w:rsidRPr="000468BA">
        <w:rPr>
          <w:b/>
          <w:bCs/>
          <w:sz w:val="26"/>
          <w:szCs w:val="26"/>
        </w:rPr>
        <w:t>. Мони</w:t>
      </w:r>
      <w:r>
        <w:rPr>
          <w:b/>
          <w:bCs/>
          <w:sz w:val="26"/>
          <w:szCs w:val="26"/>
        </w:rPr>
        <w:t xml:space="preserve">торинг и корректировка  Комплексной программы </w:t>
      </w:r>
      <w:r w:rsidRPr="000468BA">
        <w:rPr>
          <w:b/>
          <w:bCs/>
          <w:sz w:val="26"/>
          <w:szCs w:val="26"/>
        </w:rPr>
        <w:t xml:space="preserve"> развития системы коммунальной инфраструктуры </w:t>
      </w:r>
      <w:r>
        <w:rPr>
          <w:b/>
          <w:bCs/>
          <w:sz w:val="26"/>
          <w:szCs w:val="26"/>
        </w:rPr>
        <w:t>муниципального образования Новоджерелиевское сельское поселении Брюховецкого района</w:t>
      </w:r>
      <w:r w:rsidRPr="000468BA">
        <w:rPr>
          <w:b/>
          <w:bCs/>
          <w:sz w:val="26"/>
          <w:szCs w:val="26"/>
        </w:rPr>
        <w:t xml:space="preserve">  Краснодарского края</w:t>
      </w:r>
    </w:p>
    <w:p w:rsidR="00D62D95" w:rsidRPr="007412C0" w:rsidRDefault="00D62D95" w:rsidP="003F0904">
      <w:pPr>
        <w:ind w:firstLine="720"/>
        <w:jc w:val="center"/>
        <w:rPr>
          <w:sz w:val="26"/>
          <w:szCs w:val="26"/>
        </w:rPr>
      </w:pPr>
    </w:p>
    <w:p w:rsidR="00D62D95" w:rsidRDefault="00D62D95" w:rsidP="003F0904">
      <w:pPr>
        <w:ind w:firstLine="720"/>
        <w:jc w:val="center"/>
        <w:rPr>
          <w:b/>
          <w:bCs/>
          <w:sz w:val="26"/>
          <w:szCs w:val="26"/>
        </w:rPr>
      </w:pPr>
      <w:r>
        <w:rPr>
          <w:b/>
          <w:bCs/>
          <w:sz w:val="26"/>
          <w:szCs w:val="26"/>
        </w:rPr>
        <w:t>1.6</w:t>
      </w:r>
      <w:r w:rsidRPr="00E32F49">
        <w:rPr>
          <w:b/>
          <w:bCs/>
          <w:sz w:val="26"/>
          <w:szCs w:val="26"/>
        </w:rPr>
        <w:t>.1. Порядок организации монит</w:t>
      </w:r>
      <w:r>
        <w:rPr>
          <w:b/>
          <w:bCs/>
          <w:sz w:val="26"/>
          <w:szCs w:val="26"/>
        </w:rPr>
        <w:t>оринга и корректировки  Комплексной программы</w:t>
      </w:r>
      <w:r w:rsidRPr="00E32F49">
        <w:rPr>
          <w:b/>
          <w:bCs/>
          <w:sz w:val="26"/>
          <w:szCs w:val="26"/>
        </w:rPr>
        <w:t xml:space="preserve"> развития системы коммунальной инфраструктуры</w:t>
      </w:r>
      <w:r>
        <w:rPr>
          <w:b/>
          <w:bCs/>
          <w:sz w:val="26"/>
          <w:szCs w:val="26"/>
        </w:rPr>
        <w:t xml:space="preserve"> муниципального образования Новоджерелиевское сельское поселение Брюховецкого района</w:t>
      </w:r>
      <w:r w:rsidRPr="00E32F49">
        <w:rPr>
          <w:b/>
          <w:bCs/>
          <w:sz w:val="26"/>
          <w:szCs w:val="26"/>
        </w:rPr>
        <w:t xml:space="preserve"> </w:t>
      </w:r>
      <w:r>
        <w:rPr>
          <w:b/>
          <w:bCs/>
          <w:sz w:val="26"/>
          <w:szCs w:val="26"/>
        </w:rPr>
        <w:t xml:space="preserve">       </w:t>
      </w:r>
      <w:r w:rsidRPr="00E32F49">
        <w:rPr>
          <w:b/>
          <w:bCs/>
          <w:sz w:val="26"/>
          <w:szCs w:val="26"/>
        </w:rPr>
        <w:t>Краснодарского края</w:t>
      </w:r>
    </w:p>
    <w:p w:rsidR="00D62D95" w:rsidRDefault="00D62D95" w:rsidP="003F0904">
      <w:pPr>
        <w:ind w:firstLine="709"/>
        <w:jc w:val="both"/>
        <w:rPr>
          <w:b/>
          <w:bCs/>
          <w:sz w:val="26"/>
          <w:szCs w:val="26"/>
        </w:rPr>
      </w:pPr>
    </w:p>
    <w:p w:rsidR="00D62D95" w:rsidRPr="00111262" w:rsidRDefault="00D62D95" w:rsidP="003F0904">
      <w:pPr>
        <w:ind w:firstLine="709"/>
        <w:jc w:val="both"/>
        <w:rPr>
          <w:b/>
          <w:bCs/>
          <w:sz w:val="26"/>
          <w:szCs w:val="26"/>
        </w:rPr>
      </w:pPr>
      <w:r>
        <w:rPr>
          <w:sz w:val="26"/>
          <w:szCs w:val="26"/>
        </w:rPr>
        <w:t>Мониторинг исполнения Комплексной программы</w:t>
      </w:r>
      <w:r w:rsidRPr="007412C0">
        <w:rPr>
          <w:sz w:val="26"/>
          <w:szCs w:val="26"/>
        </w:rPr>
        <w:t xml:space="preserve"> развития системы   коммунальной инфраструктуры </w:t>
      </w:r>
      <w:r>
        <w:rPr>
          <w:sz w:val="26"/>
          <w:szCs w:val="26"/>
        </w:rPr>
        <w:t xml:space="preserve">муниципального образования Новоджерелиевское сельское поселение Брюховецкого района </w:t>
      </w:r>
      <w:r w:rsidRPr="007412C0">
        <w:rPr>
          <w:sz w:val="26"/>
          <w:szCs w:val="26"/>
        </w:rPr>
        <w:t>Краснодарского края осуществляется в целях анализа и оценки выполнения плановых мероприятий, предусмотренных в программе, и представляет собой механизм общесистемной координации действий.</w:t>
      </w:r>
    </w:p>
    <w:p w:rsidR="00D62D95" w:rsidRPr="007412C0" w:rsidRDefault="00D62D95" w:rsidP="003F0904">
      <w:pPr>
        <w:ind w:firstLine="709"/>
        <w:jc w:val="both"/>
        <w:rPr>
          <w:sz w:val="26"/>
          <w:szCs w:val="26"/>
        </w:rPr>
      </w:pPr>
      <w:r>
        <w:rPr>
          <w:sz w:val="26"/>
          <w:szCs w:val="26"/>
        </w:rPr>
        <w:t>Мониторинг выполнения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w:t>
      </w:r>
      <w:r w:rsidRPr="007412C0">
        <w:rPr>
          <w:sz w:val="26"/>
          <w:szCs w:val="26"/>
        </w:rPr>
        <w:t xml:space="preserve"> Краснодарского края</w:t>
      </w:r>
      <w:r>
        <w:rPr>
          <w:sz w:val="26"/>
          <w:szCs w:val="26"/>
        </w:rPr>
        <w:t>, производственных  и инвестиционных программ предприятий коммунального комплекса</w:t>
      </w:r>
      <w:r w:rsidRPr="007412C0">
        <w:rPr>
          <w:sz w:val="26"/>
          <w:szCs w:val="26"/>
        </w:rPr>
        <w:t xml:space="preserve"> осуществляется в соответствии с Федеральным законом от 30.12.2004 г. № 210-ФЗ «Об основах регулирования тарифов организаций коммунального комплекса»</w:t>
      </w:r>
      <w:r w:rsidRPr="00925D3A">
        <w:rPr>
          <w:sz w:val="26"/>
          <w:szCs w:val="26"/>
        </w:rPr>
        <w:t xml:space="preserve"> </w:t>
      </w:r>
      <w:r w:rsidRPr="00BB58B0">
        <w:rPr>
          <w:sz w:val="26"/>
          <w:szCs w:val="26"/>
        </w:rPr>
        <w:t>(в ред. Федеральных законов от 26.12.2005г. № 184-ФЗ, от 29.12.2006г. № 258-ФЗ, от 18.10.2007г. № 230-ФЗ, от 23.07.2008г. № 281-ФЗ, от 23.11.2009г. № 261-ФЗ)</w:t>
      </w:r>
      <w:r w:rsidRPr="007412C0">
        <w:rPr>
          <w:sz w:val="26"/>
          <w:szCs w:val="26"/>
        </w:rPr>
        <w:t>.</w:t>
      </w:r>
    </w:p>
    <w:p w:rsidR="00D62D95" w:rsidRDefault="00D62D95" w:rsidP="003F0904">
      <w:pPr>
        <w:ind w:firstLine="709"/>
        <w:jc w:val="both"/>
        <w:rPr>
          <w:sz w:val="26"/>
          <w:szCs w:val="26"/>
        </w:rPr>
      </w:pPr>
      <w:r w:rsidRPr="007412C0">
        <w:rPr>
          <w:sz w:val="26"/>
          <w:szCs w:val="26"/>
        </w:rPr>
        <w:t>Целью проведения мониторинга явля</w:t>
      </w:r>
      <w:r>
        <w:rPr>
          <w:sz w:val="26"/>
          <w:szCs w:val="26"/>
        </w:rPr>
        <w:t>ется совершенствование Комплексной программы</w:t>
      </w:r>
      <w:r w:rsidRPr="007412C0">
        <w:rPr>
          <w:sz w:val="26"/>
          <w:szCs w:val="26"/>
        </w:rPr>
        <w:t xml:space="preserve"> развития</w:t>
      </w:r>
      <w:r>
        <w:rPr>
          <w:sz w:val="26"/>
          <w:szCs w:val="26"/>
        </w:rPr>
        <w:t xml:space="preserve"> систем </w:t>
      </w:r>
      <w:r w:rsidRPr="007412C0">
        <w:rPr>
          <w:sz w:val="26"/>
          <w:szCs w:val="26"/>
        </w:rPr>
        <w:t xml:space="preserve"> коммунальной инфраструктуры </w:t>
      </w:r>
      <w:r>
        <w:rPr>
          <w:sz w:val="26"/>
          <w:szCs w:val="26"/>
        </w:rPr>
        <w:t>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 и обеспечение их</w:t>
      </w:r>
      <w:r w:rsidRPr="007412C0">
        <w:rPr>
          <w:sz w:val="26"/>
          <w:szCs w:val="26"/>
        </w:rPr>
        <w:t xml:space="preserve"> соответствия изменившимся условиям внешней среды</w:t>
      </w:r>
      <w:r>
        <w:rPr>
          <w:sz w:val="26"/>
          <w:szCs w:val="26"/>
        </w:rPr>
        <w:t xml:space="preserve"> и своевременного принятия решений о развитии систем коммунальной инфраструктуры</w:t>
      </w:r>
      <w:r w:rsidRPr="007412C0">
        <w:rPr>
          <w:sz w:val="26"/>
          <w:szCs w:val="26"/>
        </w:rPr>
        <w:t>.</w:t>
      </w:r>
    </w:p>
    <w:p w:rsidR="00D62D95" w:rsidRDefault="00D62D95" w:rsidP="003F0904">
      <w:pPr>
        <w:ind w:firstLine="709"/>
        <w:jc w:val="both"/>
        <w:rPr>
          <w:sz w:val="26"/>
          <w:szCs w:val="26"/>
        </w:rPr>
      </w:pPr>
      <w:r>
        <w:rPr>
          <w:sz w:val="26"/>
          <w:szCs w:val="26"/>
        </w:rPr>
        <w:t>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D62D95" w:rsidRPr="007412C0" w:rsidRDefault="00D62D95" w:rsidP="003F0904">
      <w:pPr>
        <w:ind w:firstLine="709"/>
        <w:jc w:val="both"/>
        <w:rPr>
          <w:sz w:val="26"/>
          <w:szCs w:val="26"/>
        </w:rPr>
      </w:pPr>
      <w:r>
        <w:rPr>
          <w:sz w:val="26"/>
          <w:szCs w:val="26"/>
        </w:rPr>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D62D95" w:rsidRPr="007412C0" w:rsidRDefault="00D62D95" w:rsidP="003F0904">
      <w:pPr>
        <w:ind w:firstLine="709"/>
        <w:jc w:val="both"/>
        <w:rPr>
          <w:sz w:val="26"/>
          <w:szCs w:val="26"/>
        </w:rPr>
      </w:pPr>
      <w:r w:rsidRPr="007412C0">
        <w:rPr>
          <w:sz w:val="26"/>
          <w:szCs w:val="26"/>
        </w:rPr>
        <w:t>Основными задачами проведения мониторинга являются:</w:t>
      </w:r>
    </w:p>
    <w:p w:rsidR="00D62D95" w:rsidRPr="007412C0" w:rsidRDefault="00D62D95" w:rsidP="003F0904">
      <w:pPr>
        <w:ind w:firstLine="709"/>
        <w:jc w:val="both"/>
        <w:rPr>
          <w:sz w:val="26"/>
          <w:szCs w:val="26"/>
        </w:rPr>
      </w:pPr>
      <w:r>
        <w:rPr>
          <w:sz w:val="26"/>
          <w:szCs w:val="26"/>
        </w:rPr>
        <w:t>-</w:t>
      </w:r>
      <w:r w:rsidRPr="007412C0">
        <w:rPr>
          <w:sz w:val="26"/>
          <w:szCs w:val="26"/>
        </w:rPr>
        <w:t>анализ соответствия запланированных мероприятий фактически осуществленным (оценка хода реализации);</w:t>
      </w:r>
    </w:p>
    <w:p w:rsidR="00D62D95" w:rsidRPr="007412C0" w:rsidRDefault="00D62D95" w:rsidP="003F0904">
      <w:pPr>
        <w:ind w:firstLine="709"/>
        <w:jc w:val="both"/>
        <w:rPr>
          <w:sz w:val="26"/>
          <w:szCs w:val="26"/>
        </w:rPr>
      </w:pPr>
      <w:r>
        <w:rPr>
          <w:sz w:val="26"/>
          <w:szCs w:val="26"/>
        </w:rPr>
        <w:t>-</w:t>
      </w:r>
      <w:r w:rsidRPr="007412C0">
        <w:rPr>
          <w:sz w:val="26"/>
          <w:szCs w:val="26"/>
        </w:rPr>
        <w:t>анализ соответствия фактических результатов программы ее целям (анализ результативности);</w:t>
      </w:r>
    </w:p>
    <w:p w:rsidR="00D62D95" w:rsidRPr="007412C0" w:rsidRDefault="00D62D95" w:rsidP="003F0904">
      <w:pPr>
        <w:ind w:firstLine="709"/>
        <w:jc w:val="both"/>
        <w:rPr>
          <w:sz w:val="26"/>
          <w:szCs w:val="26"/>
        </w:rPr>
      </w:pPr>
      <w:r>
        <w:rPr>
          <w:sz w:val="26"/>
          <w:szCs w:val="26"/>
        </w:rPr>
        <w:t>-</w:t>
      </w:r>
      <w:r w:rsidRPr="007412C0">
        <w:rPr>
          <w:sz w:val="26"/>
          <w:szCs w:val="26"/>
        </w:rPr>
        <w:t>анализ соотношения затрат, направленных на реализацию программы, с полученным эффектом (анализ эффективности);</w:t>
      </w:r>
    </w:p>
    <w:p w:rsidR="00D62D95" w:rsidRPr="007412C0" w:rsidRDefault="00D62D95" w:rsidP="003F0904">
      <w:pPr>
        <w:ind w:firstLine="709"/>
        <w:jc w:val="both"/>
        <w:rPr>
          <w:sz w:val="26"/>
          <w:szCs w:val="26"/>
        </w:rPr>
      </w:pPr>
      <w:r>
        <w:rPr>
          <w:sz w:val="26"/>
          <w:szCs w:val="26"/>
        </w:rPr>
        <w:t xml:space="preserve">- </w:t>
      </w:r>
      <w:r w:rsidRPr="007412C0">
        <w:rPr>
          <w:sz w:val="26"/>
          <w:szCs w:val="26"/>
        </w:rPr>
        <w:t>анализ влияния изменений внешних условий;</w:t>
      </w:r>
    </w:p>
    <w:p w:rsidR="00D62D95" w:rsidRPr="007412C0" w:rsidRDefault="00D62D95" w:rsidP="003F0904">
      <w:pPr>
        <w:ind w:firstLine="709"/>
        <w:jc w:val="both"/>
        <w:rPr>
          <w:sz w:val="26"/>
          <w:szCs w:val="26"/>
        </w:rPr>
      </w:pPr>
      <w:r>
        <w:rPr>
          <w:sz w:val="26"/>
          <w:szCs w:val="26"/>
        </w:rPr>
        <w:t xml:space="preserve">- </w:t>
      </w:r>
      <w:r w:rsidRPr="007412C0">
        <w:rPr>
          <w:sz w:val="26"/>
          <w:szCs w:val="26"/>
        </w:rPr>
        <w:t>анализ причин успехов и неудач выполнения программы;</w:t>
      </w:r>
    </w:p>
    <w:p w:rsidR="00D62D95" w:rsidRPr="007412C0" w:rsidRDefault="00D62D95" w:rsidP="003F0904">
      <w:pPr>
        <w:ind w:firstLine="709"/>
        <w:jc w:val="both"/>
        <w:rPr>
          <w:sz w:val="26"/>
          <w:szCs w:val="26"/>
        </w:rPr>
      </w:pPr>
      <w:r>
        <w:rPr>
          <w:sz w:val="26"/>
          <w:szCs w:val="26"/>
        </w:rPr>
        <w:t xml:space="preserve">- </w:t>
      </w:r>
      <w:r w:rsidRPr="007412C0">
        <w:rPr>
          <w:sz w:val="26"/>
          <w:szCs w:val="26"/>
        </w:rPr>
        <w:t>анализ эффективности и организации выполнения программы;</w:t>
      </w:r>
    </w:p>
    <w:p w:rsidR="00D62D95" w:rsidRPr="007412C0" w:rsidRDefault="00D62D95" w:rsidP="003F0904">
      <w:pPr>
        <w:ind w:firstLine="709"/>
        <w:jc w:val="both"/>
        <w:rPr>
          <w:sz w:val="26"/>
          <w:szCs w:val="26"/>
        </w:rPr>
      </w:pPr>
      <w:r>
        <w:rPr>
          <w:sz w:val="26"/>
          <w:szCs w:val="26"/>
        </w:rPr>
        <w:t xml:space="preserve">- </w:t>
      </w:r>
      <w:r w:rsidRPr="007412C0">
        <w:rPr>
          <w:sz w:val="26"/>
          <w:szCs w:val="26"/>
        </w:rPr>
        <w:t>корректировка программы с учетом происходящих изменений, в том числе уточнение целей и задач программы.</w:t>
      </w:r>
    </w:p>
    <w:p w:rsidR="00D62D95" w:rsidRPr="007412C0" w:rsidRDefault="00D62D95" w:rsidP="003F0904">
      <w:pPr>
        <w:ind w:firstLine="709"/>
        <w:jc w:val="both"/>
        <w:rPr>
          <w:sz w:val="26"/>
          <w:szCs w:val="26"/>
        </w:rPr>
      </w:pPr>
      <w:r w:rsidRPr="007412C0">
        <w:rPr>
          <w:sz w:val="26"/>
          <w:szCs w:val="26"/>
        </w:rPr>
        <w:t xml:space="preserve">Основными этапами </w:t>
      </w:r>
      <w:r>
        <w:rPr>
          <w:sz w:val="26"/>
          <w:szCs w:val="26"/>
        </w:rPr>
        <w:t>проведения мониторинга Комплексной</w:t>
      </w:r>
      <w:r w:rsidRPr="007412C0">
        <w:rPr>
          <w:sz w:val="26"/>
          <w:szCs w:val="26"/>
        </w:rPr>
        <w:t xml:space="preserve"> </w:t>
      </w:r>
      <w:r>
        <w:rPr>
          <w:sz w:val="26"/>
          <w:szCs w:val="26"/>
        </w:rPr>
        <w:t xml:space="preserve"> программы </w:t>
      </w:r>
      <w:r w:rsidRPr="007412C0">
        <w:rPr>
          <w:sz w:val="26"/>
          <w:szCs w:val="26"/>
        </w:rPr>
        <w:t>развития</w:t>
      </w:r>
      <w:r>
        <w:rPr>
          <w:sz w:val="26"/>
          <w:szCs w:val="26"/>
        </w:rPr>
        <w:t xml:space="preserve"> системы коммунальной инфраструктуры муниципального образования Новоджерелиевское сельское поселение Брюховецкого района </w:t>
      </w:r>
      <w:r w:rsidRPr="007412C0">
        <w:rPr>
          <w:sz w:val="26"/>
          <w:szCs w:val="26"/>
        </w:rPr>
        <w:t>являются:</w:t>
      </w:r>
    </w:p>
    <w:p w:rsidR="00D62D95" w:rsidRPr="007412C0" w:rsidRDefault="00D62D95" w:rsidP="003F0904">
      <w:pPr>
        <w:ind w:firstLine="709"/>
        <w:jc w:val="both"/>
        <w:rPr>
          <w:sz w:val="26"/>
          <w:szCs w:val="26"/>
        </w:rPr>
      </w:pPr>
      <w:r>
        <w:rPr>
          <w:sz w:val="26"/>
          <w:szCs w:val="26"/>
        </w:rPr>
        <w:t xml:space="preserve">- </w:t>
      </w:r>
      <w:r w:rsidRPr="007412C0">
        <w:rPr>
          <w:sz w:val="26"/>
          <w:szCs w:val="26"/>
        </w:rPr>
        <w:t xml:space="preserve">определение целей и задач </w:t>
      </w:r>
      <w:r>
        <w:rPr>
          <w:sz w:val="26"/>
          <w:szCs w:val="26"/>
        </w:rPr>
        <w:t>проведения мониторинга Комплексной программы</w:t>
      </w:r>
      <w:r w:rsidRPr="007412C0">
        <w:rPr>
          <w:sz w:val="26"/>
          <w:szCs w:val="26"/>
        </w:rPr>
        <w:t xml:space="preserve"> развития системы коммунальной инфраструктуры </w:t>
      </w:r>
      <w:r>
        <w:rPr>
          <w:sz w:val="26"/>
          <w:szCs w:val="26"/>
        </w:rPr>
        <w:t>муниципального образования Новоджерелиевское сельское поселение Брюховецкого района</w:t>
      </w:r>
      <w:r w:rsidRPr="007412C0">
        <w:rPr>
          <w:sz w:val="26"/>
          <w:szCs w:val="26"/>
        </w:rPr>
        <w:t xml:space="preserve"> Краснодарского края</w:t>
      </w:r>
      <w:r>
        <w:rPr>
          <w:sz w:val="26"/>
          <w:szCs w:val="26"/>
        </w:rPr>
        <w:t>, производственных и инвестиционных программ организаций  коммунального комплекса</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формирование системы индикаторов, отраж</w:t>
      </w:r>
      <w:r>
        <w:rPr>
          <w:sz w:val="26"/>
          <w:szCs w:val="26"/>
        </w:rPr>
        <w:t>ающих реализацию целей и задач Комплексной программы</w:t>
      </w:r>
      <w:r w:rsidRPr="007412C0">
        <w:rPr>
          <w:sz w:val="26"/>
          <w:szCs w:val="26"/>
        </w:rPr>
        <w:t xml:space="preserve"> развития системы коммунальной инфраструктуры </w:t>
      </w:r>
      <w:r>
        <w:rPr>
          <w:sz w:val="26"/>
          <w:szCs w:val="26"/>
        </w:rPr>
        <w:t>муниципального образования Новоджерелиевское сельское поселение Брюховецкого района</w:t>
      </w:r>
      <w:r w:rsidRPr="007412C0">
        <w:rPr>
          <w:sz w:val="26"/>
          <w:szCs w:val="26"/>
        </w:rPr>
        <w:t xml:space="preserve">  Краснодарского края</w:t>
      </w:r>
      <w:r>
        <w:rPr>
          <w:sz w:val="26"/>
          <w:szCs w:val="26"/>
        </w:rPr>
        <w:t>, производственных и инвестиционных программ организаций коммунального комплекса</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формирование системы планово-отчетной документации, необходимой для оперативного ко</w:t>
      </w:r>
      <w:r>
        <w:rPr>
          <w:sz w:val="26"/>
          <w:szCs w:val="26"/>
        </w:rPr>
        <w:t>нтроля над реализацией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и периодичности предоставления информации;</w:t>
      </w:r>
    </w:p>
    <w:p w:rsidR="00D62D95" w:rsidRPr="007412C0" w:rsidRDefault="00D62D95" w:rsidP="003F0904">
      <w:pPr>
        <w:numPr>
          <w:ilvl w:val="0"/>
          <w:numId w:val="7"/>
        </w:numPr>
        <w:ind w:left="0" w:firstLine="709"/>
        <w:jc w:val="both"/>
        <w:rPr>
          <w:sz w:val="26"/>
          <w:szCs w:val="26"/>
        </w:rPr>
      </w:pPr>
      <w:r w:rsidRPr="007412C0">
        <w:rPr>
          <w:sz w:val="26"/>
          <w:szCs w:val="26"/>
        </w:rPr>
        <w:t>анализ полученной информации;</w:t>
      </w:r>
    </w:p>
    <w:p w:rsidR="00D62D95" w:rsidRPr="007412C0" w:rsidRDefault="00D62D95" w:rsidP="003F0904">
      <w:pPr>
        <w:numPr>
          <w:ilvl w:val="0"/>
          <w:numId w:val="7"/>
        </w:numPr>
        <w:ind w:left="0" w:firstLine="709"/>
        <w:jc w:val="both"/>
        <w:rPr>
          <w:sz w:val="26"/>
          <w:szCs w:val="26"/>
        </w:rPr>
      </w:pPr>
      <w:r w:rsidRPr="007412C0">
        <w:rPr>
          <w:sz w:val="26"/>
          <w:szCs w:val="26"/>
        </w:rPr>
        <w:t>подготовка предложени</w:t>
      </w:r>
      <w:r>
        <w:rPr>
          <w:sz w:val="26"/>
          <w:szCs w:val="26"/>
        </w:rPr>
        <w:t xml:space="preserve">й по корректировке отдельных </w:t>
      </w:r>
      <w:r w:rsidRPr="007412C0">
        <w:rPr>
          <w:sz w:val="26"/>
          <w:szCs w:val="26"/>
        </w:rPr>
        <w:t>п</w:t>
      </w:r>
      <w:r>
        <w:rPr>
          <w:sz w:val="26"/>
          <w:szCs w:val="26"/>
        </w:rPr>
        <w:t>рограмм</w:t>
      </w:r>
      <w:r w:rsidRPr="007412C0">
        <w:rPr>
          <w:sz w:val="26"/>
          <w:szCs w:val="26"/>
        </w:rPr>
        <w:t>.</w:t>
      </w:r>
    </w:p>
    <w:p w:rsidR="00D62D95" w:rsidRDefault="00D62D95" w:rsidP="003F0904">
      <w:pPr>
        <w:ind w:firstLine="709"/>
        <w:jc w:val="center"/>
        <w:rPr>
          <w:sz w:val="26"/>
          <w:szCs w:val="26"/>
        </w:rPr>
      </w:pPr>
    </w:p>
    <w:p w:rsidR="00D62D95" w:rsidRDefault="00D62D95" w:rsidP="003F0904">
      <w:pPr>
        <w:ind w:firstLine="709"/>
        <w:jc w:val="center"/>
        <w:rPr>
          <w:b/>
          <w:bCs/>
          <w:sz w:val="26"/>
          <w:szCs w:val="26"/>
        </w:rPr>
      </w:pPr>
      <w:r>
        <w:rPr>
          <w:b/>
          <w:bCs/>
          <w:sz w:val="26"/>
          <w:szCs w:val="26"/>
        </w:rPr>
        <w:t>1.6</w:t>
      </w:r>
      <w:r w:rsidRPr="004966ED">
        <w:rPr>
          <w:b/>
          <w:bCs/>
          <w:sz w:val="26"/>
          <w:szCs w:val="26"/>
        </w:rPr>
        <w:t>.2. Правила проведен</w:t>
      </w:r>
      <w:r>
        <w:rPr>
          <w:b/>
          <w:bCs/>
          <w:sz w:val="26"/>
          <w:szCs w:val="26"/>
        </w:rPr>
        <w:t>ия мониторинга  Комплексной программы</w:t>
      </w:r>
      <w:r w:rsidRPr="004966ED">
        <w:rPr>
          <w:b/>
          <w:bCs/>
          <w:sz w:val="26"/>
          <w:szCs w:val="26"/>
        </w:rPr>
        <w:t xml:space="preserve"> развития системы коммунальной инфраструктуры </w:t>
      </w:r>
      <w:r>
        <w:rPr>
          <w:b/>
          <w:bCs/>
          <w:sz w:val="26"/>
          <w:szCs w:val="26"/>
        </w:rPr>
        <w:t xml:space="preserve">муниципального </w:t>
      </w:r>
      <w:r w:rsidRPr="00A1188D">
        <w:rPr>
          <w:b/>
          <w:bCs/>
          <w:sz w:val="26"/>
          <w:szCs w:val="26"/>
        </w:rPr>
        <w:t xml:space="preserve">образования </w:t>
      </w:r>
      <w:r>
        <w:rPr>
          <w:b/>
          <w:bCs/>
          <w:sz w:val="26"/>
          <w:szCs w:val="26"/>
        </w:rPr>
        <w:t>Новоджерелиевское сельское поселение Брюховецкого района</w:t>
      </w:r>
      <w:r w:rsidRPr="00A1188D">
        <w:rPr>
          <w:b/>
          <w:bCs/>
          <w:sz w:val="26"/>
          <w:szCs w:val="26"/>
        </w:rPr>
        <w:t xml:space="preserve"> Краснодарского края</w:t>
      </w:r>
    </w:p>
    <w:p w:rsidR="00D62D95" w:rsidRPr="004966ED" w:rsidRDefault="00D62D95" w:rsidP="003F0904">
      <w:pPr>
        <w:ind w:firstLine="709"/>
        <w:jc w:val="center"/>
        <w:rPr>
          <w:b/>
          <w:bCs/>
          <w:sz w:val="26"/>
          <w:szCs w:val="26"/>
        </w:rPr>
      </w:pPr>
    </w:p>
    <w:p w:rsidR="00D62D95" w:rsidRPr="007412C0" w:rsidRDefault="00D62D95" w:rsidP="003F0904">
      <w:pPr>
        <w:ind w:firstLine="709"/>
        <w:jc w:val="both"/>
        <w:rPr>
          <w:sz w:val="26"/>
          <w:szCs w:val="26"/>
        </w:rPr>
      </w:pPr>
      <w:r>
        <w:rPr>
          <w:sz w:val="26"/>
          <w:szCs w:val="26"/>
        </w:rPr>
        <w:t>Мониторинг</w:t>
      </w:r>
      <w:r w:rsidRPr="007412C0">
        <w:rPr>
          <w:sz w:val="26"/>
          <w:szCs w:val="26"/>
        </w:rPr>
        <w:t xml:space="preserve"> </w:t>
      </w:r>
      <w:r>
        <w:rPr>
          <w:sz w:val="26"/>
          <w:szCs w:val="26"/>
        </w:rPr>
        <w:t>выполнения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w:t>
      </w:r>
      <w:r w:rsidRPr="007412C0">
        <w:rPr>
          <w:sz w:val="26"/>
          <w:szCs w:val="26"/>
        </w:rPr>
        <w:t xml:space="preserve"> является инструментом для своевременного выявления откл</w:t>
      </w:r>
      <w:r>
        <w:rPr>
          <w:sz w:val="26"/>
          <w:szCs w:val="26"/>
        </w:rPr>
        <w:t>онений хода реализации программ</w:t>
      </w:r>
      <w:r w:rsidRPr="007412C0">
        <w:rPr>
          <w:sz w:val="26"/>
          <w:szCs w:val="26"/>
        </w:rPr>
        <w:t xml:space="preserve"> от намеченного плана и принятия обоснованных управленческих решений</w:t>
      </w:r>
      <w:r>
        <w:rPr>
          <w:sz w:val="26"/>
          <w:szCs w:val="26"/>
        </w:rPr>
        <w:t>,</w:t>
      </w:r>
      <w:r w:rsidRPr="007412C0">
        <w:rPr>
          <w:sz w:val="26"/>
          <w:szCs w:val="26"/>
        </w:rPr>
        <w:t xml:space="preserve"> как в части коррект</w:t>
      </w:r>
      <w:r>
        <w:rPr>
          <w:sz w:val="26"/>
          <w:szCs w:val="26"/>
        </w:rPr>
        <w:t>ировки хода реализации программ</w:t>
      </w:r>
      <w:r w:rsidRPr="007412C0">
        <w:rPr>
          <w:sz w:val="26"/>
          <w:szCs w:val="26"/>
        </w:rPr>
        <w:t>, т</w:t>
      </w:r>
      <w:r>
        <w:rPr>
          <w:sz w:val="26"/>
          <w:szCs w:val="26"/>
        </w:rPr>
        <w:t>ак и в части корректировки самих  программ</w:t>
      </w:r>
      <w:r w:rsidRPr="007412C0">
        <w:rPr>
          <w:sz w:val="26"/>
          <w:szCs w:val="26"/>
        </w:rPr>
        <w:t>.</w:t>
      </w:r>
    </w:p>
    <w:p w:rsidR="00D62D95" w:rsidRPr="007412C0" w:rsidRDefault="00D62D95" w:rsidP="003F0904">
      <w:pPr>
        <w:ind w:firstLine="709"/>
        <w:jc w:val="both"/>
        <w:rPr>
          <w:sz w:val="26"/>
          <w:szCs w:val="26"/>
        </w:rPr>
      </w:pPr>
      <w:r w:rsidRPr="007412C0">
        <w:rPr>
          <w:sz w:val="26"/>
          <w:szCs w:val="26"/>
        </w:rPr>
        <w:t xml:space="preserve">Проведение мониторинга и оценки </w:t>
      </w:r>
      <w:r>
        <w:rPr>
          <w:sz w:val="26"/>
          <w:szCs w:val="26"/>
        </w:rPr>
        <w:t xml:space="preserve"> выполнения  Комплексной программы </w:t>
      </w:r>
      <w:r w:rsidRPr="007412C0">
        <w:rPr>
          <w:sz w:val="26"/>
          <w:szCs w:val="26"/>
        </w:rPr>
        <w:t xml:space="preserve"> развития системы коммунальной инфраструктуры базируется на следующих принципах:</w:t>
      </w:r>
    </w:p>
    <w:p w:rsidR="00D62D95" w:rsidRPr="007412C0" w:rsidRDefault="00D62D95" w:rsidP="003F0904">
      <w:pPr>
        <w:numPr>
          <w:ilvl w:val="0"/>
          <w:numId w:val="7"/>
        </w:numPr>
        <w:ind w:left="0" w:firstLine="709"/>
        <w:jc w:val="both"/>
        <w:rPr>
          <w:sz w:val="26"/>
          <w:szCs w:val="26"/>
        </w:rPr>
      </w:pPr>
      <w:r w:rsidRPr="007412C0">
        <w:rPr>
          <w:sz w:val="26"/>
          <w:szCs w:val="26"/>
        </w:rPr>
        <w:t>определенность – четкое определение отчетных показателей, последовательность измерений показателей от одного отчетного периода к другому;</w:t>
      </w:r>
    </w:p>
    <w:p w:rsidR="00D62D95" w:rsidRPr="007412C0" w:rsidRDefault="00D62D95" w:rsidP="003F0904">
      <w:pPr>
        <w:numPr>
          <w:ilvl w:val="0"/>
          <w:numId w:val="7"/>
        </w:numPr>
        <w:ind w:left="0" w:firstLine="709"/>
        <w:jc w:val="both"/>
        <w:rPr>
          <w:sz w:val="26"/>
          <w:szCs w:val="26"/>
        </w:rPr>
      </w:pPr>
      <w:r w:rsidRPr="007412C0">
        <w:rPr>
          <w:sz w:val="26"/>
          <w:szCs w:val="26"/>
        </w:rPr>
        <w:t>регулярность – проведение измерений достаточно часто и через равные промежутки времени;</w:t>
      </w:r>
    </w:p>
    <w:p w:rsidR="00D62D95" w:rsidRPr="007412C0" w:rsidRDefault="00D62D95" w:rsidP="003F0904">
      <w:pPr>
        <w:ind w:firstLine="709"/>
        <w:jc w:val="both"/>
        <w:rPr>
          <w:sz w:val="26"/>
          <w:szCs w:val="26"/>
        </w:rPr>
      </w:pPr>
      <w:r>
        <w:rPr>
          <w:sz w:val="26"/>
          <w:szCs w:val="26"/>
        </w:rPr>
        <w:t xml:space="preserve">- </w:t>
      </w:r>
      <w:r w:rsidRPr="007412C0">
        <w:rPr>
          <w:sz w:val="26"/>
          <w:szCs w:val="26"/>
        </w:rPr>
        <w:t>достоверность – использование точной и достоверной информации, формализация методов сбора информации.</w:t>
      </w:r>
    </w:p>
    <w:p w:rsidR="00D62D95" w:rsidRPr="007412C0" w:rsidRDefault="00D62D95" w:rsidP="003F0904">
      <w:pPr>
        <w:ind w:firstLine="709"/>
        <w:jc w:val="both"/>
        <w:rPr>
          <w:sz w:val="26"/>
          <w:szCs w:val="26"/>
        </w:rPr>
      </w:pPr>
      <w:r>
        <w:rPr>
          <w:sz w:val="26"/>
          <w:szCs w:val="26"/>
        </w:rPr>
        <w:t>Мониторинг выполнения Комплексной программы</w:t>
      </w:r>
      <w:r w:rsidRPr="007412C0">
        <w:rPr>
          <w:sz w:val="26"/>
          <w:szCs w:val="26"/>
        </w:rPr>
        <w:t xml:space="preserve"> развития системы коммунальной инфраструктуры </w:t>
      </w:r>
      <w:r>
        <w:rPr>
          <w:sz w:val="26"/>
          <w:szCs w:val="26"/>
        </w:rPr>
        <w:t xml:space="preserve">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 </w:t>
      </w:r>
      <w:r w:rsidRPr="007412C0">
        <w:rPr>
          <w:sz w:val="26"/>
          <w:szCs w:val="26"/>
        </w:rPr>
        <w:t xml:space="preserve">осуществляет Заказчик программы, орган регулирования </w:t>
      </w:r>
      <w:r>
        <w:rPr>
          <w:sz w:val="26"/>
          <w:szCs w:val="26"/>
        </w:rPr>
        <w:t>муниципального образования</w:t>
      </w:r>
      <w:r w:rsidRPr="007412C0">
        <w:rPr>
          <w:sz w:val="26"/>
          <w:szCs w:val="26"/>
        </w:rPr>
        <w:t xml:space="preserve"> или сторонняя организация.</w:t>
      </w:r>
    </w:p>
    <w:p w:rsidR="00D62D95" w:rsidRDefault="00D62D95" w:rsidP="003F0904">
      <w:pPr>
        <w:ind w:firstLine="709"/>
        <w:jc w:val="both"/>
        <w:rPr>
          <w:sz w:val="26"/>
          <w:szCs w:val="26"/>
        </w:rPr>
      </w:pPr>
      <w:r w:rsidRPr="007412C0">
        <w:rPr>
          <w:sz w:val="26"/>
          <w:szCs w:val="26"/>
        </w:rPr>
        <w:t>И</w:t>
      </w:r>
      <w:r>
        <w:rPr>
          <w:sz w:val="26"/>
          <w:szCs w:val="26"/>
        </w:rPr>
        <w:t>сполнитель мониторинга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администрация Новоджерелиевского сельского поселения Брюховецкого района Краснодарского края. Производственные и инвестиционные программы организаций коммунального комплекса утверждаются</w:t>
      </w:r>
      <w:r w:rsidRPr="007412C0">
        <w:rPr>
          <w:sz w:val="26"/>
          <w:szCs w:val="26"/>
        </w:rPr>
        <w:t xml:space="preserve"> главой администрации </w:t>
      </w:r>
      <w:r>
        <w:rPr>
          <w:sz w:val="26"/>
          <w:szCs w:val="26"/>
        </w:rPr>
        <w:t>муниципального образования Новоджерелиевское сельское поселение Брюховецкого района Краснодарского края</w:t>
      </w:r>
      <w:r w:rsidRPr="007412C0">
        <w:rPr>
          <w:sz w:val="26"/>
          <w:szCs w:val="26"/>
        </w:rPr>
        <w:t>.</w:t>
      </w:r>
    </w:p>
    <w:p w:rsidR="00D62D95" w:rsidRPr="007412C0" w:rsidRDefault="00D62D95" w:rsidP="003F0904">
      <w:pPr>
        <w:ind w:firstLine="709"/>
        <w:jc w:val="both"/>
        <w:rPr>
          <w:sz w:val="26"/>
          <w:szCs w:val="26"/>
        </w:rPr>
      </w:pPr>
    </w:p>
    <w:p w:rsidR="00D62D95" w:rsidRPr="001F365A" w:rsidRDefault="00D62D95" w:rsidP="003F0904">
      <w:pPr>
        <w:ind w:firstLine="709"/>
        <w:jc w:val="center"/>
        <w:rPr>
          <w:b/>
          <w:bCs/>
          <w:sz w:val="26"/>
          <w:szCs w:val="26"/>
        </w:rPr>
      </w:pPr>
      <w:r>
        <w:rPr>
          <w:b/>
          <w:bCs/>
          <w:sz w:val="26"/>
          <w:szCs w:val="26"/>
        </w:rPr>
        <w:t>1.6</w:t>
      </w:r>
      <w:r w:rsidRPr="001F365A">
        <w:rPr>
          <w:b/>
          <w:bCs/>
          <w:sz w:val="26"/>
          <w:szCs w:val="26"/>
        </w:rPr>
        <w:t>.3. Сбор и систематизация информации</w:t>
      </w:r>
    </w:p>
    <w:p w:rsidR="00D62D95" w:rsidRPr="007412C0" w:rsidRDefault="00D62D95" w:rsidP="003F0904">
      <w:pPr>
        <w:ind w:firstLine="709"/>
        <w:jc w:val="both"/>
        <w:rPr>
          <w:sz w:val="26"/>
          <w:szCs w:val="26"/>
        </w:rPr>
      </w:pPr>
    </w:p>
    <w:p w:rsidR="00D62D95" w:rsidRPr="007412C0" w:rsidRDefault="00D62D95" w:rsidP="003F0904">
      <w:pPr>
        <w:ind w:firstLine="709"/>
        <w:jc w:val="both"/>
        <w:rPr>
          <w:sz w:val="26"/>
          <w:szCs w:val="26"/>
        </w:rPr>
      </w:pPr>
      <w:r>
        <w:rPr>
          <w:sz w:val="26"/>
          <w:szCs w:val="26"/>
        </w:rPr>
        <w:t>Разработчик Комплексной программы</w:t>
      </w:r>
      <w:r w:rsidRPr="007412C0">
        <w:rPr>
          <w:sz w:val="26"/>
          <w:szCs w:val="26"/>
        </w:rPr>
        <w:t xml:space="preserve"> развития системы коммунальной инфраструктуры </w:t>
      </w:r>
      <w:r>
        <w:rPr>
          <w:sz w:val="26"/>
          <w:szCs w:val="26"/>
        </w:rPr>
        <w:t>муниципального образования Новоджерелиевское сельское поселение Брюховецкого района Краснодарского края</w:t>
      </w:r>
      <w:r w:rsidRPr="007412C0">
        <w:rPr>
          <w:sz w:val="26"/>
          <w:szCs w:val="26"/>
        </w:rPr>
        <w:t xml:space="preserve"> совместно с органом регулирования </w:t>
      </w:r>
      <w:r>
        <w:rPr>
          <w:sz w:val="26"/>
          <w:szCs w:val="26"/>
        </w:rPr>
        <w:t>муниципального образования</w:t>
      </w:r>
      <w:r w:rsidRPr="007412C0">
        <w:rPr>
          <w:sz w:val="26"/>
          <w:szCs w:val="26"/>
        </w:rPr>
        <w:t xml:space="preserve"> разрабатывает систему индикаторов, позволяющих отсл</w:t>
      </w:r>
      <w:r>
        <w:rPr>
          <w:sz w:val="26"/>
          <w:szCs w:val="26"/>
        </w:rPr>
        <w:t>еживать ход выполнения Комплексной программы</w:t>
      </w:r>
      <w:r w:rsidRPr="007412C0">
        <w:rPr>
          <w:sz w:val="26"/>
          <w:szCs w:val="26"/>
        </w:rPr>
        <w:t xml:space="preserve"> развития системы коммунальной инфраструктуры </w:t>
      </w:r>
      <w:r>
        <w:rPr>
          <w:sz w:val="26"/>
          <w:szCs w:val="26"/>
        </w:rPr>
        <w:t>муниципального образования Новоджерелиевское сельское поселение Брюховецкого района</w:t>
      </w:r>
      <w:r w:rsidRPr="007412C0">
        <w:rPr>
          <w:sz w:val="26"/>
          <w:szCs w:val="26"/>
        </w:rPr>
        <w:t xml:space="preserve"> Краснодарского края</w:t>
      </w:r>
      <w:r>
        <w:rPr>
          <w:sz w:val="26"/>
          <w:szCs w:val="26"/>
        </w:rPr>
        <w:t>, производственных и инвестиционных программ организаций коммунального комплекса</w:t>
      </w:r>
      <w:r w:rsidRPr="007412C0">
        <w:rPr>
          <w:sz w:val="26"/>
          <w:szCs w:val="26"/>
        </w:rPr>
        <w:t>.</w:t>
      </w:r>
    </w:p>
    <w:p w:rsidR="00D62D95" w:rsidRPr="007412C0" w:rsidRDefault="00D62D95" w:rsidP="003F0904">
      <w:pPr>
        <w:ind w:firstLine="709"/>
        <w:jc w:val="both"/>
        <w:rPr>
          <w:sz w:val="26"/>
          <w:szCs w:val="26"/>
        </w:rPr>
      </w:pPr>
      <w:r w:rsidRPr="007412C0">
        <w:rPr>
          <w:sz w:val="26"/>
          <w:szCs w:val="26"/>
        </w:rPr>
        <w:t>Для каждого индикатора необходимо установить:</w:t>
      </w:r>
    </w:p>
    <w:p w:rsidR="00D62D95" w:rsidRPr="007412C0" w:rsidRDefault="00D62D95" w:rsidP="003F0904">
      <w:pPr>
        <w:numPr>
          <w:ilvl w:val="0"/>
          <w:numId w:val="7"/>
        </w:numPr>
        <w:ind w:left="0" w:firstLine="709"/>
        <w:jc w:val="both"/>
        <w:rPr>
          <w:sz w:val="26"/>
          <w:szCs w:val="26"/>
        </w:rPr>
      </w:pPr>
      <w:r w:rsidRPr="007412C0">
        <w:rPr>
          <w:sz w:val="26"/>
          <w:szCs w:val="26"/>
        </w:rPr>
        <w:t>определение (что отражает данный индикатор);</w:t>
      </w:r>
    </w:p>
    <w:p w:rsidR="00D62D95" w:rsidRPr="007412C0" w:rsidRDefault="00D62D95" w:rsidP="003F0904">
      <w:pPr>
        <w:numPr>
          <w:ilvl w:val="0"/>
          <w:numId w:val="7"/>
        </w:numPr>
        <w:ind w:left="0" w:firstLine="709"/>
        <w:jc w:val="both"/>
        <w:rPr>
          <w:sz w:val="26"/>
          <w:szCs w:val="26"/>
        </w:rPr>
      </w:pPr>
      <w:r w:rsidRPr="007412C0">
        <w:rPr>
          <w:sz w:val="26"/>
          <w:szCs w:val="26"/>
        </w:rPr>
        <w:t>источник информации;</w:t>
      </w:r>
    </w:p>
    <w:p w:rsidR="00D62D95" w:rsidRPr="007412C0" w:rsidRDefault="00D62D95" w:rsidP="003F0904">
      <w:pPr>
        <w:numPr>
          <w:ilvl w:val="0"/>
          <w:numId w:val="7"/>
        </w:numPr>
        <w:ind w:left="0" w:firstLine="709"/>
        <w:jc w:val="both"/>
        <w:rPr>
          <w:sz w:val="26"/>
          <w:szCs w:val="26"/>
        </w:rPr>
      </w:pPr>
      <w:r w:rsidRPr="007412C0">
        <w:rPr>
          <w:sz w:val="26"/>
          <w:szCs w:val="26"/>
        </w:rPr>
        <w:t>периодичность (с какой частотой собирается);</w:t>
      </w:r>
    </w:p>
    <w:p w:rsidR="00D62D95" w:rsidRPr="007412C0" w:rsidRDefault="00D62D95" w:rsidP="003F0904">
      <w:pPr>
        <w:numPr>
          <w:ilvl w:val="0"/>
          <w:numId w:val="7"/>
        </w:numPr>
        <w:ind w:left="0" w:firstLine="709"/>
        <w:jc w:val="both"/>
        <w:rPr>
          <w:sz w:val="26"/>
          <w:szCs w:val="26"/>
        </w:rPr>
      </w:pPr>
      <w:r w:rsidRPr="007412C0">
        <w:rPr>
          <w:sz w:val="26"/>
          <w:szCs w:val="26"/>
        </w:rPr>
        <w:t>точка отсчета (значение показателя «на входе» до момента реализации программы);</w:t>
      </w:r>
    </w:p>
    <w:p w:rsidR="00D62D95" w:rsidRPr="007412C0" w:rsidRDefault="00D62D95" w:rsidP="003F0904">
      <w:pPr>
        <w:numPr>
          <w:ilvl w:val="0"/>
          <w:numId w:val="7"/>
        </w:numPr>
        <w:ind w:left="0" w:firstLine="709"/>
        <w:jc w:val="both"/>
        <w:rPr>
          <w:sz w:val="26"/>
          <w:szCs w:val="26"/>
        </w:rPr>
      </w:pPr>
      <w:r w:rsidRPr="007412C0">
        <w:rPr>
          <w:sz w:val="26"/>
          <w:szCs w:val="26"/>
        </w:rPr>
        <w:t>целевое значение (ожидаемое значение «на выходе» по итогам реализации мероприятий, запланированных в программе);</w:t>
      </w:r>
    </w:p>
    <w:p w:rsidR="00D62D95" w:rsidRPr="007412C0" w:rsidRDefault="00D62D95" w:rsidP="003F0904">
      <w:pPr>
        <w:numPr>
          <w:ilvl w:val="0"/>
          <w:numId w:val="7"/>
        </w:numPr>
        <w:ind w:left="0" w:firstLine="709"/>
        <w:jc w:val="both"/>
        <w:rPr>
          <w:sz w:val="26"/>
          <w:szCs w:val="26"/>
        </w:rPr>
      </w:pPr>
      <w:r w:rsidRPr="007412C0">
        <w:rPr>
          <w:sz w:val="26"/>
          <w:szCs w:val="26"/>
        </w:rPr>
        <w:t>единица измерения.</w:t>
      </w:r>
    </w:p>
    <w:p w:rsidR="00D62D95" w:rsidRPr="007412C0" w:rsidRDefault="00D62D95" w:rsidP="003F0904">
      <w:pPr>
        <w:ind w:left="360" w:firstLine="709"/>
        <w:jc w:val="both"/>
        <w:rPr>
          <w:sz w:val="26"/>
          <w:szCs w:val="26"/>
        </w:rPr>
      </w:pPr>
      <w:r w:rsidRPr="007412C0">
        <w:rPr>
          <w:sz w:val="26"/>
          <w:szCs w:val="26"/>
        </w:rPr>
        <w:t>Основными источниками получения информации являются:</w:t>
      </w:r>
    </w:p>
    <w:p w:rsidR="00D62D95" w:rsidRPr="007412C0" w:rsidRDefault="00D62D95" w:rsidP="003F0904">
      <w:pPr>
        <w:numPr>
          <w:ilvl w:val="0"/>
          <w:numId w:val="7"/>
        </w:numPr>
        <w:ind w:left="0" w:firstLine="709"/>
        <w:jc w:val="both"/>
        <w:rPr>
          <w:sz w:val="26"/>
          <w:szCs w:val="26"/>
        </w:rPr>
      </w:pPr>
      <w:r w:rsidRPr="007412C0">
        <w:rPr>
          <w:sz w:val="26"/>
          <w:szCs w:val="26"/>
        </w:rPr>
        <w:t>субъекты теплоснабжения</w:t>
      </w:r>
      <w:r>
        <w:rPr>
          <w:sz w:val="26"/>
          <w:szCs w:val="26"/>
        </w:rPr>
        <w:t>, водоснабжения и водоотведения</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органы государственной статистики;</w:t>
      </w:r>
    </w:p>
    <w:p w:rsidR="00D62D95" w:rsidRPr="007412C0" w:rsidRDefault="00D62D95" w:rsidP="003F0904">
      <w:pPr>
        <w:numPr>
          <w:ilvl w:val="0"/>
          <w:numId w:val="7"/>
        </w:numPr>
        <w:ind w:left="0" w:firstLine="709"/>
        <w:jc w:val="both"/>
        <w:rPr>
          <w:sz w:val="26"/>
          <w:szCs w:val="26"/>
        </w:rPr>
      </w:pPr>
      <w:r w:rsidRPr="007412C0">
        <w:rPr>
          <w:sz w:val="26"/>
          <w:szCs w:val="26"/>
        </w:rPr>
        <w:t>органы исполнител</w:t>
      </w:r>
      <w:r>
        <w:rPr>
          <w:sz w:val="26"/>
          <w:szCs w:val="26"/>
        </w:rPr>
        <w:t>ьной власти муниципального образования</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орган рег</w:t>
      </w:r>
      <w:r>
        <w:rPr>
          <w:sz w:val="26"/>
          <w:szCs w:val="26"/>
        </w:rPr>
        <w:t>улирования муниципального образования</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потребители тепловой энергии</w:t>
      </w:r>
      <w:r>
        <w:rPr>
          <w:sz w:val="26"/>
          <w:szCs w:val="26"/>
        </w:rPr>
        <w:t>, воды и услуг по водоотведению</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организации, осуществляющие территориальное планирование в границах муниципального об</w:t>
      </w:r>
      <w:r>
        <w:rPr>
          <w:sz w:val="26"/>
          <w:szCs w:val="26"/>
        </w:rPr>
        <w:t>разования</w:t>
      </w:r>
      <w:r w:rsidRPr="007412C0">
        <w:rPr>
          <w:sz w:val="26"/>
          <w:szCs w:val="26"/>
        </w:rPr>
        <w:t>.</w:t>
      </w:r>
    </w:p>
    <w:p w:rsidR="00D62D95" w:rsidRPr="007412C0" w:rsidRDefault="00D62D95" w:rsidP="003F0904">
      <w:pPr>
        <w:ind w:firstLine="709"/>
        <w:jc w:val="both"/>
        <w:rPr>
          <w:sz w:val="26"/>
          <w:szCs w:val="26"/>
        </w:rPr>
      </w:pPr>
      <w:r>
        <w:rPr>
          <w:sz w:val="26"/>
          <w:szCs w:val="26"/>
        </w:rPr>
        <w:t>Разработчик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w:t>
      </w:r>
      <w:r w:rsidRPr="007412C0">
        <w:rPr>
          <w:sz w:val="26"/>
          <w:szCs w:val="26"/>
        </w:rPr>
        <w:t xml:space="preserve"> Краснодарского края совместно с органом ре</w:t>
      </w:r>
      <w:r>
        <w:rPr>
          <w:sz w:val="26"/>
          <w:szCs w:val="26"/>
        </w:rPr>
        <w:t xml:space="preserve">гулирования муниципального образования </w:t>
      </w:r>
      <w:r w:rsidRPr="007412C0">
        <w:rPr>
          <w:sz w:val="26"/>
          <w:szCs w:val="26"/>
        </w:rPr>
        <w:t>разрабатывают форматы предоставления информации и устанавливают периодичность предоставления информации (ежемесячно, ежеквартально, ежегодно).</w:t>
      </w:r>
    </w:p>
    <w:p w:rsidR="00D62D95" w:rsidRPr="007412C0" w:rsidRDefault="00D62D95" w:rsidP="003F0904">
      <w:pPr>
        <w:ind w:firstLine="709"/>
        <w:jc w:val="both"/>
        <w:rPr>
          <w:sz w:val="26"/>
          <w:szCs w:val="26"/>
        </w:rPr>
      </w:pPr>
      <w:r w:rsidRPr="007412C0">
        <w:rPr>
          <w:sz w:val="26"/>
          <w:szCs w:val="26"/>
        </w:rPr>
        <w:t>Формат и периодичность предоставления информации устанавливаются отдельно для каждого источника получения информации.</w:t>
      </w:r>
    </w:p>
    <w:p w:rsidR="00D62D95" w:rsidRPr="007412C0" w:rsidRDefault="00D62D95" w:rsidP="003F0904">
      <w:pPr>
        <w:ind w:firstLine="709"/>
        <w:jc w:val="both"/>
        <w:rPr>
          <w:sz w:val="26"/>
          <w:szCs w:val="26"/>
        </w:rPr>
      </w:pPr>
      <w:r w:rsidRPr="007412C0">
        <w:rPr>
          <w:sz w:val="26"/>
          <w:szCs w:val="26"/>
        </w:rPr>
        <w:t>Форматы и периодичность предоста</w:t>
      </w:r>
      <w:r>
        <w:rPr>
          <w:sz w:val="26"/>
          <w:szCs w:val="26"/>
        </w:rPr>
        <w:t>вления информации утверждаются Г</w:t>
      </w:r>
      <w:r w:rsidRPr="007412C0">
        <w:rPr>
          <w:sz w:val="26"/>
          <w:szCs w:val="26"/>
        </w:rPr>
        <w:t xml:space="preserve">лавой администрации </w:t>
      </w:r>
      <w:r>
        <w:rPr>
          <w:sz w:val="26"/>
          <w:szCs w:val="26"/>
        </w:rPr>
        <w:t>муниципального образования Новоджерелиевское сельское поселение Брюховецкого района</w:t>
      </w:r>
      <w:r w:rsidRPr="007412C0">
        <w:rPr>
          <w:sz w:val="26"/>
          <w:szCs w:val="26"/>
        </w:rPr>
        <w:t>.</w:t>
      </w:r>
    </w:p>
    <w:p w:rsidR="00D62D95" w:rsidRDefault="00D62D95" w:rsidP="003F0904">
      <w:pPr>
        <w:ind w:firstLine="709"/>
        <w:jc w:val="center"/>
        <w:rPr>
          <w:b/>
          <w:bCs/>
          <w:sz w:val="26"/>
          <w:szCs w:val="26"/>
        </w:rPr>
      </w:pPr>
    </w:p>
    <w:p w:rsidR="00D62D95" w:rsidRPr="001F365A" w:rsidRDefault="00D62D95" w:rsidP="003F0904">
      <w:pPr>
        <w:ind w:firstLine="709"/>
        <w:jc w:val="center"/>
        <w:rPr>
          <w:b/>
          <w:bCs/>
          <w:sz w:val="26"/>
          <w:szCs w:val="26"/>
        </w:rPr>
      </w:pPr>
      <w:r>
        <w:rPr>
          <w:b/>
          <w:bCs/>
          <w:sz w:val="26"/>
          <w:szCs w:val="26"/>
        </w:rPr>
        <w:t>1.6</w:t>
      </w:r>
      <w:r w:rsidRPr="001F365A">
        <w:rPr>
          <w:b/>
          <w:bCs/>
          <w:sz w:val="26"/>
          <w:szCs w:val="26"/>
        </w:rPr>
        <w:t>.4. Анализ информации и формирование рекомендаций</w:t>
      </w:r>
    </w:p>
    <w:p w:rsidR="00D62D95" w:rsidRPr="007412C0" w:rsidRDefault="00D62D95" w:rsidP="003F0904">
      <w:pPr>
        <w:ind w:firstLine="709"/>
        <w:jc w:val="both"/>
        <w:rPr>
          <w:sz w:val="26"/>
          <w:szCs w:val="26"/>
        </w:rPr>
      </w:pPr>
    </w:p>
    <w:p w:rsidR="00D62D95" w:rsidRPr="007412C0" w:rsidRDefault="00D62D95" w:rsidP="003F0904">
      <w:pPr>
        <w:ind w:firstLine="709"/>
        <w:jc w:val="both"/>
        <w:rPr>
          <w:sz w:val="26"/>
          <w:szCs w:val="26"/>
        </w:rPr>
      </w:pPr>
      <w:r w:rsidRPr="007412C0">
        <w:rPr>
          <w:sz w:val="26"/>
          <w:szCs w:val="26"/>
        </w:rPr>
        <w:t>Основными этапами анализа и</w:t>
      </w:r>
      <w:r>
        <w:rPr>
          <w:sz w:val="26"/>
          <w:szCs w:val="26"/>
        </w:rPr>
        <w:t xml:space="preserve">нформации о выполнении </w:t>
      </w:r>
      <w:r w:rsidRPr="007412C0">
        <w:rPr>
          <w:sz w:val="26"/>
          <w:szCs w:val="26"/>
        </w:rPr>
        <w:t xml:space="preserve"> </w:t>
      </w:r>
      <w:r>
        <w:rPr>
          <w:sz w:val="26"/>
          <w:szCs w:val="26"/>
        </w:rPr>
        <w:t>Комплексной программы</w:t>
      </w:r>
      <w:r w:rsidRPr="007412C0">
        <w:rPr>
          <w:sz w:val="26"/>
          <w:szCs w:val="26"/>
        </w:rPr>
        <w:t xml:space="preserve"> развития системы коммунальной инфраструктуры </w:t>
      </w:r>
      <w:r>
        <w:rPr>
          <w:sz w:val="26"/>
          <w:szCs w:val="26"/>
        </w:rPr>
        <w:t xml:space="preserve">муниципального образования Новоджерелиевское сельское поселение Брюховецкого района </w:t>
      </w:r>
      <w:r w:rsidRPr="007412C0">
        <w:rPr>
          <w:sz w:val="26"/>
          <w:szCs w:val="26"/>
        </w:rPr>
        <w:t>Краснодарского края</w:t>
      </w:r>
      <w:r>
        <w:rPr>
          <w:sz w:val="26"/>
          <w:szCs w:val="26"/>
        </w:rPr>
        <w:t>, производственных и инвестиционных программ</w:t>
      </w:r>
      <w:r w:rsidRPr="007412C0">
        <w:rPr>
          <w:sz w:val="26"/>
          <w:szCs w:val="26"/>
        </w:rPr>
        <w:t xml:space="preserve"> являются:</w:t>
      </w:r>
    </w:p>
    <w:p w:rsidR="00D62D95" w:rsidRPr="007412C0" w:rsidRDefault="00D62D95" w:rsidP="003F0904">
      <w:pPr>
        <w:numPr>
          <w:ilvl w:val="0"/>
          <w:numId w:val="7"/>
        </w:numPr>
        <w:ind w:left="0" w:firstLine="709"/>
        <w:jc w:val="both"/>
        <w:rPr>
          <w:sz w:val="26"/>
          <w:szCs w:val="26"/>
        </w:rPr>
      </w:pPr>
      <w:r w:rsidRPr="007412C0">
        <w:rPr>
          <w:sz w:val="26"/>
          <w:szCs w:val="26"/>
        </w:rPr>
        <w:t>описание фактической ситуации (фактическое значение индикаторов на момент сбора информации, описание условий внешней среды);</w:t>
      </w:r>
    </w:p>
    <w:p w:rsidR="00D62D95" w:rsidRPr="007412C0" w:rsidRDefault="00D62D95" w:rsidP="003F0904">
      <w:pPr>
        <w:numPr>
          <w:ilvl w:val="0"/>
          <w:numId w:val="7"/>
        </w:numPr>
        <w:ind w:left="0" w:firstLine="709"/>
        <w:jc w:val="both"/>
        <w:rPr>
          <w:sz w:val="26"/>
          <w:szCs w:val="26"/>
        </w:rPr>
      </w:pPr>
      <w:r w:rsidRPr="007412C0">
        <w:rPr>
          <w:sz w:val="26"/>
          <w:szCs w:val="26"/>
        </w:rPr>
        <w:t>анализ ситуации в динамике (сравнение фактического значения индикаторов на момент сбора информации с точкой отсчета);</w:t>
      </w:r>
    </w:p>
    <w:p w:rsidR="00D62D95" w:rsidRPr="007412C0" w:rsidRDefault="00D62D95" w:rsidP="003F0904">
      <w:pPr>
        <w:numPr>
          <w:ilvl w:val="0"/>
          <w:numId w:val="7"/>
        </w:numPr>
        <w:ind w:left="0" w:firstLine="709"/>
        <w:jc w:val="both"/>
        <w:rPr>
          <w:sz w:val="26"/>
          <w:szCs w:val="26"/>
        </w:rPr>
      </w:pPr>
      <w:r w:rsidRPr="007412C0">
        <w:rPr>
          <w:sz w:val="26"/>
          <w:szCs w:val="26"/>
        </w:rPr>
        <w:t>анализ хода реализации программы (сравнение фактического значения индикаторов с целевыми значениями);</w:t>
      </w:r>
    </w:p>
    <w:p w:rsidR="00D62D95" w:rsidRPr="007412C0" w:rsidRDefault="00D62D95" w:rsidP="003F0904">
      <w:pPr>
        <w:numPr>
          <w:ilvl w:val="0"/>
          <w:numId w:val="7"/>
        </w:numPr>
        <w:ind w:left="0" w:firstLine="709"/>
        <w:jc w:val="both"/>
        <w:rPr>
          <w:sz w:val="26"/>
          <w:szCs w:val="26"/>
        </w:rPr>
      </w:pPr>
      <w:r w:rsidRPr="007412C0">
        <w:rPr>
          <w:sz w:val="26"/>
          <w:szCs w:val="26"/>
        </w:rPr>
        <w:t>сравнение затрат и эффектов;</w:t>
      </w:r>
    </w:p>
    <w:p w:rsidR="00D62D95" w:rsidRPr="007412C0" w:rsidRDefault="00D62D95" w:rsidP="003F0904">
      <w:pPr>
        <w:numPr>
          <w:ilvl w:val="0"/>
          <w:numId w:val="7"/>
        </w:numPr>
        <w:ind w:left="0" w:firstLine="709"/>
        <w:jc w:val="both"/>
        <w:rPr>
          <w:sz w:val="26"/>
          <w:szCs w:val="26"/>
        </w:rPr>
      </w:pPr>
      <w:r w:rsidRPr="007412C0">
        <w:rPr>
          <w:sz w:val="26"/>
          <w:szCs w:val="26"/>
        </w:rPr>
        <w:t>анализ успехов и неудач;</w:t>
      </w:r>
    </w:p>
    <w:p w:rsidR="00D62D95" w:rsidRPr="007412C0" w:rsidRDefault="00D62D95" w:rsidP="003F0904">
      <w:pPr>
        <w:numPr>
          <w:ilvl w:val="0"/>
          <w:numId w:val="7"/>
        </w:numPr>
        <w:ind w:left="0" w:firstLine="709"/>
        <w:jc w:val="both"/>
        <w:rPr>
          <w:sz w:val="26"/>
          <w:szCs w:val="26"/>
        </w:rPr>
      </w:pPr>
      <w:r w:rsidRPr="007412C0">
        <w:rPr>
          <w:sz w:val="26"/>
          <w:szCs w:val="26"/>
        </w:rPr>
        <w:t>анализ влияния изменений внешних условий;</w:t>
      </w:r>
    </w:p>
    <w:p w:rsidR="00D62D95" w:rsidRPr="007412C0" w:rsidRDefault="00D62D95" w:rsidP="003F0904">
      <w:pPr>
        <w:numPr>
          <w:ilvl w:val="0"/>
          <w:numId w:val="7"/>
        </w:numPr>
        <w:ind w:left="0" w:firstLine="709"/>
        <w:jc w:val="both"/>
        <w:rPr>
          <w:sz w:val="26"/>
          <w:szCs w:val="26"/>
        </w:rPr>
      </w:pPr>
      <w:r w:rsidRPr="007412C0">
        <w:rPr>
          <w:sz w:val="26"/>
          <w:szCs w:val="26"/>
        </w:rPr>
        <w:t>анализ эффективности организации выполнения программы;</w:t>
      </w:r>
    </w:p>
    <w:p w:rsidR="00D62D95" w:rsidRPr="007412C0" w:rsidRDefault="00D62D95" w:rsidP="003F0904">
      <w:pPr>
        <w:numPr>
          <w:ilvl w:val="0"/>
          <w:numId w:val="7"/>
        </w:numPr>
        <w:ind w:left="0" w:firstLine="709"/>
        <w:jc w:val="both"/>
        <w:rPr>
          <w:sz w:val="26"/>
          <w:szCs w:val="26"/>
        </w:rPr>
      </w:pPr>
      <w:r w:rsidRPr="007412C0">
        <w:rPr>
          <w:sz w:val="26"/>
          <w:szCs w:val="26"/>
        </w:rPr>
        <w:t>выводы;</w:t>
      </w:r>
    </w:p>
    <w:p w:rsidR="00D62D95" w:rsidRPr="007412C0" w:rsidRDefault="00D62D95" w:rsidP="003F0904">
      <w:pPr>
        <w:numPr>
          <w:ilvl w:val="0"/>
          <w:numId w:val="7"/>
        </w:numPr>
        <w:ind w:left="0" w:firstLine="709"/>
        <w:jc w:val="both"/>
        <w:rPr>
          <w:sz w:val="26"/>
          <w:szCs w:val="26"/>
        </w:rPr>
      </w:pPr>
      <w:r w:rsidRPr="007412C0">
        <w:rPr>
          <w:sz w:val="26"/>
          <w:szCs w:val="26"/>
        </w:rPr>
        <w:t>рекомендации.</w:t>
      </w:r>
    </w:p>
    <w:p w:rsidR="00D62D95" w:rsidRPr="007412C0" w:rsidRDefault="00D62D95" w:rsidP="003F0904">
      <w:pPr>
        <w:ind w:firstLine="709"/>
        <w:jc w:val="both"/>
        <w:rPr>
          <w:sz w:val="26"/>
          <w:szCs w:val="26"/>
        </w:rPr>
      </w:pPr>
      <w:r w:rsidRPr="007412C0">
        <w:rPr>
          <w:sz w:val="26"/>
          <w:szCs w:val="26"/>
        </w:rPr>
        <w:t>Основными методами анализа информации являются:</w:t>
      </w:r>
    </w:p>
    <w:p w:rsidR="00D62D95" w:rsidRPr="007412C0" w:rsidRDefault="00D62D95" w:rsidP="003F0904">
      <w:pPr>
        <w:numPr>
          <w:ilvl w:val="0"/>
          <w:numId w:val="7"/>
        </w:numPr>
        <w:ind w:left="0" w:firstLine="709"/>
        <w:jc w:val="both"/>
        <w:rPr>
          <w:sz w:val="26"/>
          <w:szCs w:val="26"/>
        </w:rPr>
      </w:pPr>
      <w:r w:rsidRPr="007412C0">
        <w:rPr>
          <w:sz w:val="26"/>
          <w:szCs w:val="26"/>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D62D95" w:rsidRDefault="00D62D95" w:rsidP="003F0904">
      <w:pPr>
        <w:numPr>
          <w:ilvl w:val="0"/>
          <w:numId w:val="7"/>
        </w:numPr>
        <w:ind w:left="0" w:firstLine="709"/>
        <w:jc w:val="both"/>
        <w:rPr>
          <w:sz w:val="26"/>
          <w:szCs w:val="26"/>
        </w:rPr>
      </w:pPr>
      <w:r w:rsidRPr="007412C0">
        <w:rPr>
          <w:sz w:val="26"/>
          <w:szCs w:val="26"/>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D62D95" w:rsidRDefault="00D62D95" w:rsidP="003F0904">
      <w:pPr>
        <w:ind w:firstLine="709"/>
        <w:jc w:val="both"/>
        <w:rPr>
          <w:sz w:val="26"/>
          <w:szCs w:val="26"/>
        </w:rPr>
      </w:pPr>
      <w:r w:rsidRPr="007412C0">
        <w:rPr>
          <w:sz w:val="26"/>
          <w:szCs w:val="26"/>
        </w:rPr>
        <w:t>На основании данных анализа исполнитель гото</w:t>
      </w:r>
      <w:r>
        <w:rPr>
          <w:sz w:val="26"/>
          <w:szCs w:val="26"/>
        </w:rPr>
        <w:t xml:space="preserve">вит отчет о выполнении </w:t>
      </w:r>
      <w:r w:rsidRPr="007412C0">
        <w:rPr>
          <w:sz w:val="26"/>
          <w:szCs w:val="26"/>
        </w:rPr>
        <w:t xml:space="preserve"> </w:t>
      </w:r>
      <w:r>
        <w:rPr>
          <w:sz w:val="26"/>
          <w:szCs w:val="26"/>
        </w:rPr>
        <w:t>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xml:space="preserve"> с использованием таблично-графического материала и формирует рекомендации по принятию управленческих решений, направленных на корректировку хода реализации программы (перераспределение ресурсов, активизация выполнения программы и т.д.), и, в случае необходимости, рекомендации по корректировке программы.</w:t>
      </w:r>
    </w:p>
    <w:p w:rsidR="00D62D95" w:rsidRDefault="00D62D95" w:rsidP="003F0904">
      <w:pPr>
        <w:ind w:firstLine="709"/>
        <w:jc w:val="both"/>
        <w:rPr>
          <w:sz w:val="26"/>
          <w:szCs w:val="26"/>
        </w:rPr>
      </w:pPr>
      <w:r w:rsidRPr="007412C0">
        <w:rPr>
          <w:sz w:val="26"/>
          <w:szCs w:val="26"/>
        </w:rPr>
        <w:t>Рекомендации по корректировке хода реализации программы направляются</w:t>
      </w:r>
      <w:r>
        <w:rPr>
          <w:sz w:val="26"/>
          <w:szCs w:val="26"/>
        </w:rPr>
        <w:t xml:space="preserve"> на рассмотрение и утверждение Г</w:t>
      </w:r>
      <w:r w:rsidRPr="007412C0">
        <w:rPr>
          <w:sz w:val="26"/>
          <w:szCs w:val="26"/>
        </w:rPr>
        <w:t xml:space="preserve">лаве администрации </w:t>
      </w:r>
      <w:r>
        <w:rPr>
          <w:sz w:val="26"/>
          <w:szCs w:val="26"/>
        </w:rPr>
        <w:t>муниципального образования Новоджерелиевское сельское поселение Брюховецкого района</w:t>
      </w:r>
      <w:r w:rsidRPr="007412C0">
        <w:rPr>
          <w:sz w:val="26"/>
          <w:szCs w:val="26"/>
        </w:rPr>
        <w:t>.</w:t>
      </w:r>
    </w:p>
    <w:p w:rsidR="00D62D95" w:rsidRDefault="00D62D95" w:rsidP="003F0904">
      <w:pPr>
        <w:ind w:firstLine="709"/>
        <w:jc w:val="both"/>
        <w:rPr>
          <w:sz w:val="26"/>
          <w:szCs w:val="26"/>
        </w:rPr>
      </w:pPr>
      <w:r w:rsidRPr="007412C0">
        <w:rPr>
          <w:sz w:val="26"/>
          <w:szCs w:val="26"/>
        </w:rPr>
        <w:t>При вынесении рекомен</w:t>
      </w:r>
      <w:r>
        <w:rPr>
          <w:sz w:val="26"/>
          <w:szCs w:val="26"/>
        </w:rPr>
        <w:t>дации по корректировке Комплексной программы</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xml:space="preserve"> исполнитель формирует пакет информационных материалов для организации публичных слушаний.</w:t>
      </w:r>
    </w:p>
    <w:p w:rsidR="00D62D95" w:rsidRDefault="00D62D95" w:rsidP="003F0904">
      <w:pPr>
        <w:ind w:firstLine="709"/>
        <w:jc w:val="both"/>
        <w:rPr>
          <w:sz w:val="26"/>
          <w:szCs w:val="26"/>
        </w:rPr>
      </w:pPr>
    </w:p>
    <w:p w:rsidR="00D62D95" w:rsidRPr="001F365A" w:rsidRDefault="00D62D95" w:rsidP="003F0904">
      <w:pPr>
        <w:ind w:firstLine="709"/>
        <w:jc w:val="center"/>
        <w:rPr>
          <w:b/>
          <w:bCs/>
          <w:sz w:val="26"/>
          <w:szCs w:val="26"/>
        </w:rPr>
      </w:pPr>
      <w:r>
        <w:rPr>
          <w:b/>
          <w:bCs/>
          <w:sz w:val="26"/>
          <w:szCs w:val="26"/>
        </w:rPr>
        <w:t>1.6</w:t>
      </w:r>
      <w:r w:rsidRPr="001F365A">
        <w:rPr>
          <w:b/>
          <w:bCs/>
          <w:sz w:val="26"/>
          <w:szCs w:val="26"/>
        </w:rPr>
        <w:t>.5. Публичное об</w:t>
      </w:r>
      <w:r>
        <w:rPr>
          <w:b/>
          <w:bCs/>
          <w:sz w:val="26"/>
          <w:szCs w:val="26"/>
        </w:rPr>
        <w:t>суждение корректировки Комплексной программы</w:t>
      </w:r>
      <w:r w:rsidRPr="001F365A">
        <w:rPr>
          <w:b/>
          <w:bCs/>
          <w:sz w:val="26"/>
          <w:szCs w:val="26"/>
        </w:rPr>
        <w:t xml:space="preserve"> развития системы коммунальной инфраструктуры </w:t>
      </w:r>
      <w:r>
        <w:rPr>
          <w:b/>
          <w:bCs/>
          <w:sz w:val="26"/>
          <w:szCs w:val="26"/>
        </w:rPr>
        <w:t xml:space="preserve">муниципального образования Новоджерелиевское сельское поселение Брюховецкого района </w:t>
      </w:r>
      <w:r w:rsidRPr="001F365A">
        <w:rPr>
          <w:b/>
          <w:bCs/>
          <w:sz w:val="26"/>
          <w:szCs w:val="26"/>
        </w:rPr>
        <w:t>Краснодарского края</w:t>
      </w:r>
    </w:p>
    <w:p w:rsidR="00D62D95" w:rsidRDefault="00D62D95" w:rsidP="003F0904">
      <w:pPr>
        <w:ind w:firstLine="709"/>
        <w:jc w:val="both"/>
        <w:rPr>
          <w:sz w:val="26"/>
          <w:szCs w:val="26"/>
        </w:rPr>
      </w:pPr>
    </w:p>
    <w:p w:rsidR="00D62D95" w:rsidRDefault="00D62D95" w:rsidP="003F0904">
      <w:pPr>
        <w:ind w:firstLine="709"/>
        <w:jc w:val="both"/>
        <w:rPr>
          <w:sz w:val="26"/>
          <w:szCs w:val="26"/>
        </w:rPr>
      </w:pPr>
      <w:r w:rsidRPr="007412C0">
        <w:rPr>
          <w:sz w:val="26"/>
          <w:szCs w:val="26"/>
        </w:rPr>
        <w:t>Публичное обсуждение корректировк</w:t>
      </w:r>
      <w:r>
        <w:rPr>
          <w:sz w:val="26"/>
          <w:szCs w:val="26"/>
        </w:rPr>
        <w:t>и</w:t>
      </w:r>
      <w:r w:rsidRPr="007412C0">
        <w:rPr>
          <w:sz w:val="26"/>
          <w:szCs w:val="26"/>
        </w:rPr>
        <w:t xml:space="preserve"> </w:t>
      </w:r>
      <w:r>
        <w:rPr>
          <w:sz w:val="26"/>
          <w:szCs w:val="26"/>
        </w:rPr>
        <w:t xml:space="preserve">Комплексной программы </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xml:space="preserve"> осуществляется на основании отчета о результатах мониторинга.</w:t>
      </w:r>
    </w:p>
    <w:p w:rsidR="00D62D95" w:rsidRDefault="00D62D95" w:rsidP="003F0904">
      <w:pPr>
        <w:ind w:firstLine="709"/>
        <w:jc w:val="both"/>
        <w:rPr>
          <w:sz w:val="26"/>
          <w:szCs w:val="26"/>
        </w:rPr>
      </w:pPr>
      <w:r w:rsidRPr="007412C0">
        <w:rPr>
          <w:sz w:val="26"/>
          <w:szCs w:val="26"/>
        </w:rPr>
        <w:t>Сроки и порядок публичных обсуждений кор</w:t>
      </w:r>
      <w:r>
        <w:rPr>
          <w:sz w:val="26"/>
          <w:szCs w:val="26"/>
        </w:rPr>
        <w:t xml:space="preserve">ректировки Комплексной программы </w:t>
      </w:r>
      <w:r w:rsidRPr="007412C0">
        <w:rPr>
          <w:sz w:val="26"/>
          <w:szCs w:val="26"/>
        </w:rPr>
        <w:t xml:space="preserve"> развития системы коммунальной инфраструктуры</w:t>
      </w:r>
      <w:r>
        <w:rPr>
          <w:sz w:val="26"/>
          <w:szCs w:val="26"/>
        </w:rPr>
        <w:t xml:space="preserve"> муниципального образования Новоджерелиевское сельское поселение Брюховецкого района Краснодарского края</w:t>
      </w:r>
      <w:r w:rsidRPr="007412C0">
        <w:rPr>
          <w:sz w:val="26"/>
          <w:szCs w:val="26"/>
        </w:rPr>
        <w:t xml:space="preserve"> определяются органами исполнител</w:t>
      </w:r>
      <w:r>
        <w:rPr>
          <w:sz w:val="26"/>
          <w:szCs w:val="26"/>
        </w:rPr>
        <w:t>ьной власти муниципального образования</w:t>
      </w:r>
      <w:r w:rsidRPr="007412C0">
        <w:rPr>
          <w:sz w:val="26"/>
          <w:szCs w:val="26"/>
        </w:rPr>
        <w:t>.</w:t>
      </w:r>
    </w:p>
    <w:p w:rsidR="00D62D95" w:rsidRDefault="00D62D95" w:rsidP="003F0904">
      <w:pPr>
        <w:ind w:firstLine="709"/>
        <w:jc w:val="both"/>
        <w:rPr>
          <w:sz w:val="26"/>
          <w:szCs w:val="26"/>
        </w:rPr>
      </w:pPr>
      <w:r w:rsidRPr="007412C0">
        <w:rPr>
          <w:sz w:val="26"/>
          <w:szCs w:val="26"/>
        </w:rPr>
        <w:t>По итогам</w:t>
      </w:r>
      <w:r>
        <w:rPr>
          <w:sz w:val="26"/>
          <w:szCs w:val="26"/>
        </w:rPr>
        <w:t xml:space="preserve"> публичного обсуждения  Комплексная программа</w:t>
      </w:r>
      <w:r w:rsidRPr="007412C0">
        <w:rPr>
          <w:sz w:val="26"/>
          <w:szCs w:val="26"/>
        </w:rPr>
        <w:t xml:space="preserve"> развития системы коммунальной инфраструктуры с учетом корректировок</w:t>
      </w:r>
      <w:r>
        <w:rPr>
          <w:sz w:val="26"/>
          <w:szCs w:val="26"/>
        </w:rPr>
        <w:t xml:space="preserve"> представляется на утверждение  Г</w:t>
      </w:r>
      <w:r w:rsidRPr="007412C0">
        <w:rPr>
          <w:sz w:val="26"/>
          <w:szCs w:val="26"/>
        </w:rPr>
        <w:t>лаве адми</w:t>
      </w:r>
      <w:r>
        <w:rPr>
          <w:sz w:val="26"/>
          <w:szCs w:val="26"/>
        </w:rPr>
        <w:t>нистрации муниципального образования.</w:t>
      </w:r>
    </w:p>
    <w:p w:rsidR="00D62D95" w:rsidRDefault="00D62D95" w:rsidP="003F0904">
      <w:pPr>
        <w:ind w:firstLine="709"/>
        <w:jc w:val="both"/>
        <w:rPr>
          <w:sz w:val="26"/>
          <w:szCs w:val="26"/>
        </w:rPr>
      </w:pPr>
      <w:r w:rsidRPr="007412C0">
        <w:rPr>
          <w:sz w:val="26"/>
          <w:szCs w:val="26"/>
        </w:rPr>
        <w:t>Утвержденн</w:t>
      </w:r>
      <w:r>
        <w:rPr>
          <w:sz w:val="26"/>
          <w:szCs w:val="26"/>
        </w:rPr>
        <w:t>ая и скорректированная  Комплексная программа</w:t>
      </w:r>
      <w:r w:rsidRPr="007412C0">
        <w:rPr>
          <w:sz w:val="26"/>
          <w:szCs w:val="26"/>
        </w:rPr>
        <w:t xml:space="preserve"> развития системы коммунальной инфраструктуры направляется в орган регул</w:t>
      </w:r>
      <w:r>
        <w:rPr>
          <w:sz w:val="26"/>
          <w:szCs w:val="26"/>
        </w:rPr>
        <w:t>ирования Краснодарского края</w:t>
      </w:r>
      <w:r w:rsidRPr="007412C0">
        <w:rPr>
          <w:sz w:val="26"/>
          <w:szCs w:val="26"/>
        </w:rPr>
        <w:t>.</w:t>
      </w:r>
    </w:p>
    <w:p w:rsidR="00D62D95" w:rsidRPr="001F7538" w:rsidRDefault="00D62D95" w:rsidP="003F0904">
      <w:pPr>
        <w:ind w:firstLine="709"/>
        <w:jc w:val="both"/>
        <w:rPr>
          <w:sz w:val="26"/>
          <w:szCs w:val="26"/>
        </w:rPr>
      </w:pPr>
    </w:p>
    <w:p w:rsidR="00D62D95" w:rsidRDefault="00D62D95" w:rsidP="003F0904">
      <w:pPr>
        <w:ind w:firstLine="709"/>
        <w:jc w:val="center"/>
        <w:rPr>
          <w:b/>
          <w:bCs/>
          <w:sz w:val="26"/>
          <w:szCs w:val="26"/>
        </w:rPr>
      </w:pPr>
      <w:r>
        <w:rPr>
          <w:b/>
          <w:bCs/>
          <w:sz w:val="26"/>
          <w:szCs w:val="26"/>
        </w:rPr>
        <w:t>1.6.6</w:t>
      </w:r>
      <w:r w:rsidRPr="00745285">
        <w:rPr>
          <w:b/>
          <w:bCs/>
          <w:sz w:val="26"/>
          <w:szCs w:val="26"/>
        </w:rPr>
        <w:t>. Требования к организации, осущ</w:t>
      </w:r>
      <w:r>
        <w:rPr>
          <w:b/>
          <w:bCs/>
          <w:sz w:val="26"/>
          <w:szCs w:val="26"/>
        </w:rPr>
        <w:t>ествляющей мониторинг выполнения Комплексной программы</w:t>
      </w:r>
      <w:r w:rsidRPr="00745285">
        <w:rPr>
          <w:b/>
          <w:bCs/>
          <w:sz w:val="26"/>
          <w:szCs w:val="26"/>
        </w:rPr>
        <w:t xml:space="preserve"> развития системы коммунальной инфраструктуры </w:t>
      </w:r>
      <w:r>
        <w:rPr>
          <w:b/>
          <w:bCs/>
          <w:sz w:val="26"/>
          <w:szCs w:val="26"/>
        </w:rPr>
        <w:t>муниципального образования Новоджерелиевское сельское поселение Брюховецкого района Краснодарского края, производственных и инвестиционных программ организаций коммунального комплекса</w:t>
      </w:r>
    </w:p>
    <w:p w:rsidR="00D62D95" w:rsidRPr="00745285" w:rsidRDefault="00D62D95" w:rsidP="003F0904">
      <w:pPr>
        <w:ind w:firstLine="709"/>
        <w:jc w:val="center"/>
        <w:rPr>
          <w:b/>
          <w:bCs/>
          <w:sz w:val="26"/>
          <w:szCs w:val="26"/>
        </w:rPr>
      </w:pPr>
    </w:p>
    <w:p w:rsidR="00D62D95" w:rsidRPr="007412C0" w:rsidRDefault="00D62D95" w:rsidP="003F0904">
      <w:pPr>
        <w:ind w:firstLine="709"/>
        <w:jc w:val="both"/>
        <w:rPr>
          <w:sz w:val="26"/>
          <w:szCs w:val="26"/>
        </w:rPr>
      </w:pPr>
      <w:r w:rsidRPr="007412C0">
        <w:rPr>
          <w:sz w:val="26"/>
          <w:szCs w:val="26"/>
        </w:rPr>
        <w:t>Организация, осуществляющая мониторинг программы, должна удовлетворять следующим требованиям:</w:t>
      </w:r>
    </w:p>
    <w:p w:rsidR="00D62D95" w:rsidRPr="007412C0" w:rsidRDefault="00D62D95" w:rsidP="003F0904">
      <w:pPr>
        <w:numPr>
          <w:ilvl w:val="0"/>
          <w:numId w:val="7"/>
        </w:numPr>
        <w:ind w:left="0" w:firstLine="709"/>
        <w:jc w:val="both"/>
        <w:rPr>
          <w:sz w:val="26"/>
          <w:szCs w:val="26"/>
        </w:rPr>
      </w:pPr>
      <w:r w:rsidRPr="007412C0">
        <w:rPr>
          <w:sz w:val="26"/>
          <w:szCs w:val="26"/>
        </w:rPr>
        <w:t>наличие квалифицированного персонала;</w:t>
      </w:r>
    </w:p>
    <w:p w:rsidR="00D62D95" w:rsidRDefault="00D62D95" w:rsidP="003F0904">
      <w:pPr>
        <w:numPr>
          <w:ilvl w:val="0"/>
          <w:numId w:val="7"/>
        </w:numPr>
        <w:ind w:left="0" w:firstLine="709"/>
        <w:jc w:val="both"/>
        <w:rPr>
          <w:sz w:val="26"/>
          <w:szCs w:val="26"/>
        </w:rPr>
      </w:pPr>
      <w:r w:rsidRPr="007412C0">
        <w:rPr>
          <w:sz w:val="26"/>
          <w:szCs w:val="26"/>
        </w:rPr>
        <w:t>наличие необходимого технического оснащения.</w:t>
      </w:r>
    </w:p>
    <w:p w:rsidR="00D62D95" w:rsidRDefault="00D62D95" w:rsidP="003F0904">
      <w:pPr>
        <w:jc w:val="both"/>
        <w:rPr>
          <w:sz w:val="26"/>
          <w:szCs w:val="26"/>
        </w:rPr>
      </w:pPr>
    </w:p>
    <w:p w:rsidR="00D62D95" w:rsidRPr="00A5363E" w:rsidRDefault="00D62D95" w:rsidP="003F0904">
      <w:pPr>
        <w:jc w:val="center"/>
        <w:rPr>
          <w:sz w:val="26"/>
          <w:szCs w:val="26"/>
        </w:rPr>
      </w:pPr>
      <w:r>
        <w:rPr>
          <w:b/>
          <w:bCs/>
          <w:sz w:val="26"/>
          <w:szCs w:val="26"/>
        </w:rPr>
        <w:t>1.6.7</w:t>
      </w:r>
      <w:r w:rsidRPr="00745285">
        <w:rPr>
          <w:b/>
          <w:bCs/>
          <w:sz w:val="26"/>
          <w:szCs w:val="26"/>
        </w:rPr>
        <w:t>. Права, обязанности и ответственность организации, осу</w:t>
      </w:r>
      <w:r>
        <w:rPr>
          <w:b/>
          <w:bCs/>
          <w:sz w:val="26"/>
          <w:szCs w:val="26"/>
        </w:rPr>
        <w:t>ществляющей мониторинг Комплексной программы</w:t>
      </w:r>
      <w:r w:rsidRPr="00745285">
        <w:rPr>
          <w:b/>
          <w:bCs/>
          <w:sz w:val="26"/>
          <w:szCs w:val="26"/>
        </w:rPr>
        <w:t xml:space="preserve"> развития системы коммунальной инфраструктуры </w:t>
      </w:r>
      <w:r>
        <w:rPr>
          <w:b/>
          <w:bCs/>
          <w:sz w:val="26"/>
          <w:szCs w:val="26"/>
        </w:rPr>
        <w:t>муниципального образования Новоджерелиевское сельское поселение Брюховецкого района</w:t>
      </w:r>
      <w:r w:rsidRPr="00745285">
        <w:rPr>
          <w:b/>
          <w:bCs/>
          <w:sz w:val="26"/>
          <w:szCs w:val="26"/>
        </w:rPr>
        <w:t xml:space="preserve"> Краснодарского края</w:t>
      </w:r>
      <w:r>
        <w:rPr>
          <w:b/>
          <w:bCs/>
          <w:sz w:val="26"/>
          <w:szCs w:val="26"/>
        </w:rPr>
        <w:t>, производственных и инвестиционных программ организаций  коммунального комплекса</w:t>
      </w:r>
    </w:p>
    <w:p w:rsidR="00D62D95" w:rsidRPr="00745285" w:rsidRDefault="00D62D95" w:rsidP="003F0904">
      <w:pPr>
        <w:ind w:firstLine="709"/>
        <w:jc w:val="center"/>
        <w:rPr>
          <w:b/>
          <w:bCs/>
          <w:sz w:val="26"/>
          <w:szCs w:val="26"/>
        </w:rPr>
      </w:pPr>
    </w:p>
    <w:p w:rsidR="00D62D95" w:rsidRPr="007412C0" w:rsidRDefault="00D62D95" w:rsidP="003F0904">
      <w:pPr>
        <w:ind w:firstLine="709"/>
        <w:jc w:val="both"/>
        <w:rPr>
          <w:sz w:val="26"/>
          <w:szCs w:val="26"/>
        </w:rPr>
      </w:pPr>
      <w:r w:rsidRPr="007412C0">
        <w:rPr>
          <w:sz w:val="26"/>
          <w:szCs w:val="26"/>
        </w:rPr>
        <w:t>Организация, осуществляющая мониторинг прогр</w:t>
      </w:r>
      <w:r>
        <w:rPr>
          <w:sz w:val="26"/>
          <w:szCs w:val="26"/>
        </w:rPr>
        <w:t>амм</w:t>
      </w:r>
      <w:r w:rsidRPr="007412C0">
        <w:rPr>
          <w:sz w:val="26"/>
          <w:szCs w:val="26"/>
        </w:rPr>
        <w:t>, имеет право:</w:t>
      </w:r>
    </w:p>
    <w:p w:rsidR="00D62D95" w:rsidRPr="007412C0" w:rsidRDefault="00D62D95" w:rsidP="003F0904">
      <w:pPr>
        <w:numPr>
          <w:ilvl w:val="0"/>
          <w:numId w:val="7"/>
        </w:numPr>
        <w:ind w:left="0" w:firstLine="709"/>
        <w:jc w:val="both"/>
        <w:rPr>
          <w:sz w:val="26"/>
          <w:szCs w:val="26"/>
        </w:rPr>
      </w:pPr>
      <w:r w:rsidRPr="007412C0">
        <w:rPr>
          <w:sz w:val="26"/>
          <w:szCs w:val="26"/>
        </w:rPr>
        <w:t>требовать от субъектов коммунальной инфраструктуры, потребителей и организаций, осуществляющих территориальное планирование</w:t>
      </w:r>
      <w:r>
        <w:rPr>
          <w:sz w:val="26"/>
          <w:szCs w:val="26"/>
        </w:rPr>
        <w:t xml:space="preserve"> в границах муниципального образования</w:t>
      </w:r>
      <w:r w:rsidRPr="007412C0">
        <w:rPr>
          <w:sz w:val="26"/>
          <w:szCs w:val="26"/>
        </w:rPr>
        <w:t>, предоставление информации по структуре и с периодичностью, установленной для каждого источника информации;</w:t>
      </w:r>
    </w:p>
    <w:p w:rsidR="00D62D95" w:rsidRDefault="00D62D95" w:rsidP="003F0904">
      <w:pPr>
        <w:numPr>
          <w:ilvl w:val="0"/>
          <w:numId w:val="7"/>
        </w:numPr>
        <w:ind w:left="0" w:firstLine="709"/>
        <w:jc w:val="both"/>
        <w:rPr>
          <w:sz w:val="26"/>
          <w:szCs w:val="26"/>
        </w:rPr>
      </w:pPr>
      <w:r w:rsidRPr="007412C0">
        <w:rPr>
          <w:sz w:val="26"/>
          <w:szCs w:val="26"/>
        </w:rPr>
        <w:t>участвовать в публичных слуш</w:t>
      </w:r>
      <w:r>
        <w:rPr>
          <w:sz w:val="26"/>
          <w:szCs w:val="26"/>
        </w:rPr>
        <w:t>аниях по корректировке программ</w:t>
      </w:r>
      <w:r w:rsidRPr="007412C0">
        <w:rPr>
          <w:sz w:val="26"/>
          <w:szCs w:val="26"/>
        </w:rPr>
        <w:t>.</w:t>
      </w:r>
    </w:p>
    <w:p w:rsidR="00D62D95" w:rsidRPr="007412C0" w:rsidRDefault="00D62D95" w:rsidP="003F0904">
      <w:pPr>
        <w:ind w:firstLine="709"/>
        <w:jc w:val="both"/>
        <w:rPr>
          <w:sz w:val="26"/>
          <w:szCs w:val="26"/>
        </w:rPr>
      </w:pPr>
      <w:r w:rsidRPr="007412C0">
        <w:rPr>
          <w:sz w:val="26"/>
          <w:szCs w:val="26"/>
        </w:rPr>
        <w:t>Организация, осу</w:t>
      </w:r>
      <w:r>
        <w:rPr>
          <w:sz w:val="26"/>
          <w:szCs w:val="26"/>
        </w:rPr>
        <w:t>ществляющая мониторинг программ</w:t>
      </w:r>
      <w:r w:rsidRPr="007412C0">
        <w:rPr>
          <w:sz w:val="26"/>
          <w:szCs w:val="26"/>
        </w:rPr>
        <w:t>, обязана:</w:t>
      </w:r>
    </w:p>
    <w:p w:rsidR="00D62D95" w:rsidRPr="007412C0" w:rsidRDefault="00D62D95" w:rsidP="003F0904">
      <w:pPr>
        <w:numPr>
          <w:ilvl w:val="0"/>
          <w:numId w:val="7"/>
        </w:numPr>
        <w:ind w:left="0" w:firstLine="709"/>
        <w:jc w:val="both"/>
        <w:rPr>
          <w:sz w:val="26"/>
          <w:szCs w:val="26"/>
        </w:rPr>
      </w:pPr>
      <w:r w:rsidRPr="007412C0">
        <w:rPr>
          <w:sz w:val="26"/>
          <w:szCs w:val="26"/>
        </w:rPr>
        <w:t>своевременно и качественно проводить</w:t>
      </w:r>
      <w:r>
        <w:rPr>
          <w:sz w:val="26"/>
          <w:szCs w:val="26"/>
        </w:rPr>
        <w:t xml:space="preserve"> мониторинг реализации программ</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 xml:space="preserve">своевременно и качественно осуществлять подготовку и предоставление органам местного самоуправления отчетов о </w:t>
      </w:r>
      <w:r>
        <w:rPr>
          <w:sz w:val="26"/>
          <w:szCs w:val="26"/>
        </w:rPr>
        <w:t>реализации мероприятий программ</w:t>
      </w:r>
      <w:r w:rsidRPr="007412C0">
        <w:rPr>
          <w:sz w:val="26"/>
          <w:szCs w:val="26"/>
        </w:rPr>
        <w:t>.</w:t>
      </w:r>
    </w:p>
    <w:p w:rsidR="00D62D95" w:rsidRPr="007412C0" w:rsidRDefault="00D62D95" w:rsidP="003F0904">
      <w:pPr>
        <w:ind w:firstLine="709"/>
        <w:jc w:val="both"/>
        <w:rPr>
          <w:sz w:val="26"/>
          <w:szCs w:val="26"/>
        </w:rPr>
      </w:pPr>
      <w:r w:rsidRPr="007412C0">
        <w:rPr>
          <w:sz w:val="26"/>
          <w:szCs w:val="26"/>
        </w:rPr>
        <w:t>Организация, осу</w:t>
      </w:r>
      <w:r>
        <w:rPr>
          <w:sz w:val="26"/>
          <w:szCs w:val="26"/>
        </w:rPr>
        <w:t>ществляющая мониторинг программ</w:t>
      </w:r>
      <w:r w:rsidRPr="007412C0">
        <w:rPr>
          <w:sz w:val="26"/>
          <w:szCs w:val="26"/>
        </w:rPr>
        <w:t>, несет ответственность за:</w:t>
      </w:r>
    </w:p>
    <w:p w:rsidR="00D62D95" w:rsidRPr="007412C0" w:rsidRDefault="00D62D95" w:rsidP="003F0904">
      <w:pPr>
        <w:numPr>
          <w:ilvl w:val="0"/>
          <w:numId w:val="7"/>
        </w:numPr>
        <w:ind w:left="0" w:firstLine="709"/>
        <w:jc w:val="both"/>
        <w:rPr>
          <w:sz w:val="26"/>
          <w:szCs w:val="26"/>
        </w:rPr>
      </w:pPr>
      <w:r w:rsidRPr="007412C0">
        <w:rPr>
          <w:sz w:val="26"/>
          <w:szCs w:val="26"/>
        </w:rPr>
        <w:t>своевременное и качественное проведение мониторинга реализации прогр</w:t>
      </w:r>
      <w:r>
        <w:rPr>
          <w:sz w:val="26"/>
          <w:szCs w:val="26"/>
        </w:rPr>
        <w:t>амм</w:t>
      </w:r>
      <w:r w:rsidRPr="007412C0">
        <w:rPr>
          <w:sz w:val="26"/>
          <w:szCs w:val="26"/>
        </w:rPr>
        <w:t>;</w:t>
      </w:r>
    </w:p>
    <w:p w:rsidR="00D62D95" w:rsidRPr="007412C0" w:rsidRDefault="00D62D95" w:rsidP="003F0904">
      <w:pPr>
        <w:numPr>
          <w:ilvl w:val="0"/>
          <w:numId w:val="7"/>
        </w:numPr>
        <w:ind w:left="0" w:firstLine="709"/>
        <w:jc w:val="both"/>
        <w:rPr>
          <w:sz w:val="26"/>
          <w:szCs w:val="26"/>
        </w:rPr>
      </w:pPr>
      <w:r w:rsidRPr="007412C0">
        <w:rPr>
          <w:sz w:val="26"/>
          <w:szCs w:val="26"/>
        </w:rPr>
        <w:t xml:space="preserve">своевременную и качественную подготовку и предоставление отчетов о </w:t>
      </w:r>
      <w:r>
        <w:rPr>
          <w:sz w:val="26"/>
          <w:szCs w:val="26"/>
        </w:rPr>
        <w:t>реализации мероприятий программ</w:t>
      </w:r>
      <w:r w:rsidRPr="007412C0">
        <w:rPr>
          <w:sz w:val="26"/>
          <w:szCs w:val="26"/>
        </w:rPr>
        <w:t>;</w:t>
      </w:r>
    </w:p>
    <w:p w:rsidR="00D62D95" w:rsidRDefault="00D62D95" w:rsidP="003F0904">
      <w:pPr>
        <w:numPr>
          <w:ilvl w:val="0"/>
          <w:numId w:val="7"/>
        </w:numPr>
        <w:ind w:left="0" w:firstLine="709"/>
        <w:jc w:val="both"/>
        <w:rPr>
          <w:sz w:val="26"/>
          <w:szCs w:val="26"/>
        </w:rPr>
      </w:pPr>
      <w:r w:rsidRPr="007412C0">
        <w:rPr>
          <w:sz w:val="26"/>
          <w:szCs w:val="26"/>
        </w:rPr>
        <w:t xml:space="preserve">обеспечение конфиденциальности информации, полученной от субъектов коммунальной инфраструктуры, потребителей и организаций, осуществляющих территориальное планирование </w:t>
      </w:r>
      <w:r>
        <w:rPr>
          <w:sz w:val="26"/>
          <w:szCs w:val="26"/>
        </w:rPr>
        <w:t>в границах муниципального образования.</w:t>
      </w:r>
    </w:p>
    <w:p w:rsidR="00D62D95" w:rsidRDefault="00D62D95" w:rsidP="003F0904">
      <w:pPr>
        <w:ind w:firstLine="720"/>
        <w:jc w:val="both"/>
        <w:rPr>
          <w:sz w:val="26"/>
          <w:szCs w:val="26"/>
        </w:rPr>
      </w:pPr>
    </w:p>
    <w:p w:rsidR="00D62D95" w:rsidRPr="00B86038" w:rsidRDefault="00D62D95" w:rsidP="00241178">
      <w:pPr>
        <w:ind w:firstLine="709"/>
        <w:jc w:val="center"/>
        <w:rPr>
          <w:b/>
          <w:bCs/>
          <w:sz w:val="26"/>
          <w:szCs w:val="26"/>
        </w:rPr>
      </w:pPr>
      <w:r>
        <w:rPr>
          <w:b/>
          <w:bCs/>
          <w:sz w:val="26"/>
          <w:szCs w:val="26"/>
        </w:rPr>
        <w:t xml:space="preserve">1.6.8.  </w:t>
      </w:r>
      <w:r w:rsidRPr="00B86038">
        <w:rPr>
          <w:b/>
          <w:bCs/>
          <w:sz w:val="26"/>
          <w:szCs w:val="26"/>
        </w:rPr>
        <w:t>Методика проведения мониторинга выполнения производственных и инвестиционных программ организаций коммунального комплекса</w:t>
      </w:r>
    </w:p>
    <w:p w:rsidR="00D62D95" w:rsidRDefault="00D62D95" w:rsidP="003F0904">
      <w:pPr>
        <w:ind w:firstLine="709"/>
        <w:jc w:val="both"/>
        <w:rPr>
          <w:sz w:val="26"/>
          <w:szCs w:val="26"/>
        </w:rPr>
      </w:pPr>
    </w:p>
    <w:p w:rsidR="00D62D95" w:rsidRDefault="00D62D95" w:rsidP="003F0904">
      <w:pPr>
        <w:ind w:firstLine="709"/>
        <w:jc w:val="both"/>
        <w:rPr>
          <w:sz w:val="26"/>
          <w:szCs w:val="26"/>
        </w:rPr>
      </w:pPr>
      <w:r>
        <w:rPr>
          <w:sz w:val="26"/>
          <w:szCs w:val="26"/>
        </w:rPr>
        <w:t>Методические рекомендации разработаны на основании:</w:t>
      </w:r>
    </w:p>
    <w:p w:rsidR="00D62D95" w:rsidRDefault="00D62D95" w:rsidP="003F0904">
      <w:pPr>
        <w:ind w:firstLine="709"/>
        <w:jc w:val="both"/>
        <w:rPr>
          <w:sz w:val="26"/>
          <w:szCs w:val="26"/>
        </w:rPr>
      </w:pPr>
      <w:r>
        <w:rPr>
          <w:sz w:val="26"/>
          <w:szCs w:val="26"/>
        </w:rPr>
        <w:t>- Федерального закона от 30.12.2004г. № 210-ФЗ «Об основах регулирования тарифов организаций коммунального комплекса»;</w:t>
      </w:r>
    </w:p>
    <w:p w:rsidR="00D62D95" w:rsidRDefault="00D62D95" w:rsidP="003F0904">
      <w:pPr>
        <w:ind w:firstLine="709"/>
        <w:jc w:val="both"/>
        <w:rPr>
          <w:sz w:val="26"/>
          <w:szCs w:val="26"/>
        </w:rPr>
      </w:pPr>
      <w:r>
        <w:rPr>
          <w:sz w:val="26"/>
          <w:szCs w:val="26"/>
        </w:rPr>
        <w:t>- Постановления Правительства Российской Федерации от 20.02.2007 года №115 «О принятии нормативных актов по отдельным вопросам регулировании тарифов организаций «коммунального комплекса»;</w:t>
      </w:r>
    </w:p>
    <w:p w:rsidR="00D62D95" w:rsidRDefault="00D62D95" w:rsidP="003F0904">
      <w:pPr>
        <w:ind w:firstLine="709"/>
        <w:jc w:val="both"/>
        <w:rPr>
          <w:sz w:val="26"/>
          <w:szCs w:val="26"/>
        </w:rPr>
      </w:pPr>
      <w:r>
        <w:rPr>
          <w:sz w:val="26"/>
          <w:szCs w:val="26"/>
        </w:rPr>
        <w:t>- Приказа № 48 от 14.04.2008г. «Об утверждении Методики проведения мониторинга выполнения производственных и инвестиционных программ организаций коммунального комплекса». Министерство регионального развития Российской Федерации.</w:t>
      </w:r>
    </w:p>
    <w:p w:rsidR="00D62D95" w:rsidRDefault="00D62D95" w:rsidP="003F0904">
      <w:pPr>
        <w:ind w:firstLine="709"/>
        <w:jc w:val="both"/>
        <w:rPr>
          <w:sz w:val="26"/>
          <w:szCs w:val="26"/>
        </w:rPr>
      </w:pPr>
      <w:r>
        <w:rPr>
          <w:sz w:val="26"/>
          <w:szCs w:val="26"/>
        </w:rPr>
        <w:t>Настоящая Методика проведения мониторинга выполнения производственных и инвестиционных программ организаций коммунального комплекса (далее –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водоснабжения, водоотведения, очистки сточных вод и теплоснабжения  и своевременного принятия решений и развитии систем коммунальной инфраструктуры.</w:t>
      </w:r>
    </w:p>
    <w:p w:rsidR="00D62D95" w:rsidRDefault="00D62D95" w:rsidP="003F0904">
      <w:pPr>
        <w:ind w:firstLine="709"/>
        <w:jc w:val="both"/>
        <w:rPr>
          <w:sz w:val="26"/>
          <w:szCs w:val="26"/>
        </w:rPr>
      </w:pPr>
      <w:r>
        <w:rPr>
          <w:sz w:val="26"/>
          <w:szCs w:val="26"/>
        </w:rPr>
        <w:t>Целью разработки Методики является формирование инструментов по реализации федеральными органами исполнительной власти, органами власти субъектов Российской Федерации и органами местного самоуправления своих полномочий в сфере экономического регулирования деятельности организаций коммунального комплекса, в том числе при регулировании тарифов и надбавок организаций коммунального комплекса.</w:t>
      </w:r>
    </w:p>
    <w:p w:rsidR="00D62D95" w:rsidRDefault="00D62D95" w:rsidP="003F0904">
      <w:pPr>
        <w:ind w:firstLine="709"/>
        <w:jc w:val="both"/>
        <w:rPr>
          <w:sz w:val="26"/>
          <w:szCs w:val="26"/>
        </w:rPr>
      </w:pPr>
      <w:r>
        <w:rPr>
          <w:sz w:val="26"/>
          <w:szCs w:val="26"/>
        </w:rPr>
        <w:t>Мониторинг осуществляется только в отношении производственных и инвестиционных программ, согласованных и утвержденных в соответствии с требованиями законодательства о регулировании тарифов организаций коммунального комплекса.</w:t>
      </w:r>
    </w:p>
    <w:p w:rsidR="00D62D95" w:rsidRDefault="00D62D95" w:rsidP="003F0904">
      <w:pPr>
        <w:ind w:firstLine="709"/>
        <w:jc w:val="both"/>
        <w:rPr>
          <w:sz w:val="26"/>
          <w:szCs w:val="26"/>
        </w:rPr>
      </w:pPr>
      <w:r>
        <w:rPr>
          <w:sz w:val="26"/>
          <w:szCs w:val="26"/>
        </w:rPr>
        <w:t>Органами, осуществляющими мониторинг инвестиционных программ организаций коммунального комплекса, являются органы регулирования муниципальных образований, представительные органы местного самоуправления, которые утвердили инвестиционные программы данных организаций коммунального комплекса в соответствии с законодательством о регулировании тарифов организаций коммунального комплекса.</w:t>
      </w:r>
    </w:p>
    <w:p w:rsidR="00D62D95" w:rsidRDefault="00D62D95" w:rsidP="003F0904">
      <w:pPr>
        <w:ind w:firstLine="709"/>
        <w:jc w:val="both"/>
        <w:rPr>
          <w:sz w:val="26"/>
          <w:szCs w:val="26"/>
        </w:rPr>
      </w:pPr>
      <w:r>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Результаты мониторинга представляются в виде индикаторов, значения которых получаются посредством обработки показателей (исходных данных) органами регулирования.</w:t>
      </w:r>
    </w:p>
    <w:p w:rsidR="00D62D95" w:rsidRDefault="00D62D95" w:rsidP="003F0904">
      <w:pPr>
        <w:ind w:firstLine="709"/>
        <w:jc w:val="both"/>
        <w:rPr>
          <w:sz w:val="26"/>
          <w:szCs w:val="26"/>
        </w:rPr>
      </w:pPr>
      <w:r>
        <w:rPr>
          <w:sz w:val="26"/>
          <w:szCs w:val="26"/>
        </w:rPr>
        <w:t>Показатели и индикаторы для проведения мониторинга производственных и инвестиционных программ в сфере водоснабжения приведены в Таблице № 1.</w:t>
      </w:r>
    </w:p>
    <w:p w:rsidR="00D62D95" w:rsidRDefault="00D62D95" w:rsidP="003F0904">
      <w:pPr>
        <w:ind w:firstLine="709"/>
        <w:jc w:val="both"/>
        <w:rPr>
          <w:sz w:val="26"/>
          <w:szCs w:val="26"/>
        </w:rPr>
      </w:pPr>
      <w:r>
        <w:rPr>
          <w:sz w:val="26"/>
          <w:szCs w:val="26"/>
        </w:rPr>
        <w:t>При проведении мониторинга выполнения производственных и инвестиционных программ отчетным периодом является квартал.</w:t>
      </w:r>
    </w:p>
    <w:p w:rsidR="00D62D95" w:rsidRDefault="00D62D95" w:rsidP="003F0904">
      <w:pPr>
        <w:ind w:firstLine="709"/>
        <w:jc w:val="both"/>
        <w:rPr>
          <w:sz w:val="26"/>
          <w:szCs w:val="26"/>
        </w:rPr>
      </w:pPr>
      <w:r>
        <w:rPr>
          <w:sz w:val="26"/>
          <w:szCs w:val="26"/>
        </w:rPr>
        <w:t>При направлении показателей о выполнении инвестиционных программ организацией коммунального комплекса указываются источники и объемы финансирования инвестиционных программ. Представляемая информация может сопровождаться письменными пояснениями, примечаниями, комментариями, а также предложениями организации коммунального комплекса по корректировке по результатам мониторинга производственных (инвестиционных) программ. Информация о выполнении производственных и инвестиционных программ представляется, начиная с первого отчетного периода, следующего за датой начала выполнения указанных программ. Последним отчетным периодов является период, соответствующий завершению реализации программы.</w:t>
      </w:r>
    </w:p>
    <w:p w:rsidR="00D62D95" w:rsidRDefault="00D62D95" w:rsidP="003F0904">
      <w:pPr>
        <w:ind w:firstLine="709"/>
        <w:jc w:val="both"/>
        <w:rPr>
          <w:sz w:val="26"/>
          <w:szCs w:val="26"/>
        </w:rPr>
      </w:pPr>
      <w:r>
        <w:rPr>
          <w:sz w:val="26"/>
          <w:szCs w:val="26"/>
        </w:rPr>
        <w:t>Показатели и индикаторы формируются по состоянию на конец отчетного периода. В рамках одного календарного года показатели и индикаторы формируются нарастающим итогом.</w:t>
      </w:r>
    </w:p>
    <w:p w:rsidR="00D62D95" w:rsidRPr="00543D18" w:rsidRDefault="00D62D95" w:rsidP="003F0904">
      <w:pPr>
        <w:ind w:firstLine="709"/>
        <w:jc w:val="both"/>
        <w:rPr>
          <w:sz w:val="26"/>
          <w:szCs w:val="26"/>
        </w:rPr>
      </w:pPr>
      <w:r>
        <w:rPr>
          <w:sz w:val="26"/>
          <w:szCs w:val="26"/>
        </w:rPr>
        <w:t>Информация в рамках проведения мониторинга должна заверяться подписью и печатью передающей ее стороны.</w:t>
      </w: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Default="00D62D95" w:rsidP="003F0904">
      <w:pPr>
        <w:tabs>
          <w:tab w:val="num" w:pos="0"/>
        </w:tabs>
        <w:ind w:firstLine="720"/>
        <w:jc w:val="both"/>
        <w:rPr>
          <w:b/>
          <w:bCs/>
          <w:sz w:val="26"/>
          <w:szCs w:val="26"/>
        </w:rPr>
      </w:pPr>
    </w:p>
    <w:p w:rsidR="00D62D95" w:rsidRPr="00AB2C8B" w:rsidRDefault="00D62D95" w:rsidP="003F0904">
      <w:pPr>
        <w:jc w:val="right"/>
        <w:rPr>
          <w:sz w:val="26"/>
          <w:szCs w:val="26"/>
        </w:rPr>
      </w:pPr>
      <w:r>
        <w:rPr>
          <w:sz w:val="26"/>
          <w:szCs w:val="26"/>
        </w:rPr>
        <w:t>Таблица № 1</w:t>
      </w:r>
    </w:p>
    <w:p w:rsidR="00D62D95" w:rsidRDefault="00D62D95" w:rsidP="003F0904">
      <w:pPr>
        <w:ind w:firstLine="709"/>
        <w:jc w:val="center"/>
        <w:rPr>
          <w:sz w:val="26"/>
          <w:szCs w:val="26"/>
        </w:rPr>
      </w:pPr>
      <w:r>
        <w:rPr>
          <w:sz w:val="26"/>
          <w:szCs w:val="26"/>
        </w:rPr>
        <w:t>Показатели и индикаторы</w:t>
      </w:r>
    </w:p>
    <w:p w:rsidR="00D62D95" w:rsidRDefault="00D62D95" w:rsidP="003F0904">
      <w:pPr>
        <w:ind w:firstLine="709"/>
        <w:jc w:val="center"/>
        <w:rPr>
          <w:sz w:val="26"/>
          <w:szCs w:val="26"/>
        </w:rPr>
      </w:pPr>
      <w:r>
        <w:rPr>
          <w:sz w:val="26"/>
          <w:szCs w:val="26"/>
        </w:rPr>
        <w:t>для проведения мониторинга выполнения производственных программ</w:t>
      </w:r>
    </w:p>
    <w:p w:rsidR="00D62D95" w:rsidRDefault="00D62D95" w:rsidP="003F0904">
      <w:pPr>
        <w:ind w:firstLine="709"/>
        <w:jc w:val="center"/>
        <w:rPr>
          <w:sz w:val="26"/>
          <w:szCs w:val="26"/>
        </w:rPr>
      </w:pPr>
      <w:r>
        <w:rPr>
          <w:sz w:val="26"/>
          <w:szCs w:val="26"/>
        </w:rPr>
        <w:t>и инвестиционных программ в сфере водоснабжения</w:t>
      </w:r>
    </w:p>
    <w:p w:rsidR="00D62D95" w:rsidRDefault="00D62D95" w:rsidP="003F0904">
      <w:pPr>
        <w:ind w:firstLine="709"/>
        <w:jc w:val="both"/>
        <w:rPr>
          <w:sz w:val="26"/>
          <w:szCs w:val="26"/>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002"/>
        <w:gridCol w:w="2239"/>
        <w:gridCol w:w="1276"/>
        <w:gridCol w:w="1620"/>
        <w:gridCol w:w="1793"/>
      </w:tblGrid>
      <w:tr w:rsidR="00D62D95" w:rsidRPr="00816B80">
        <w:trPr>
          <w:jc w:val="center"/>
        </w:trPr>
        <w:tc>
          <w:tcPr>
            <w:tcW w:w="711" w:type="dxa"/>
          </w:tcPr>
          <w:p w:rsidR="00D62D95" w:rsidRPr="00816B80" w:rsidRDefault="00D62D95" w:rsidP="00816B80">
            <w:pPr>
              <w:spacing w:after="120"/>
              <w:jc w:val="both"/>
            </w:pPr>
            <w:r w:rsidRPr="00816B80">
              <w:rPr>
                <w:sz w:val="22"/>
                <w:szCs w:val="22"/>
              </w:rPr>
              <w:t>№ п/п</w:t>
            </w:r>
          </w:p>
        </w:tc>
        <w:tc>
          <w:tcPr>
            <w:tcW w:w="2002" w:type="dxa"/>
            <w:vAlign w:val="center"/>
          </w:tcPr>
          <w:p w:rsidR="00D62D95" w:rsidRPr="00816B80" w:rsidRDefault="00D62D95" w:rsidP="00816B80">
            <w:pPr>
              <w:spacing w:after="120"/>
              <w:jc w:val="center"/>
            </w:pPr>
            <w:r w:rsidRPr="00816B80">
              <w:rPr>
                <w:sz w:val="22"/>
                <w:szCs w:val="22"/>
              </w:rPr>
              <w:t>Показатели мониторинга (входящая информация</w:t>
            </w:r>
            <w:r w:rsidRPr="00816B80">
              <w:rPr>
                <w:sz w:val="22"/>
                <w:szCs w:val="22"/>
                <w:vertAlign w:val="superscript"/>
              </w:rPr>
              <w:t>1</w:t>
            </w:r>
            <w:r w:rsidRPr="00816B80">
              <w:rPr>
                <w:sz w:val="22"/>
                <w:szCs w:val="22"/>
              </w:rPr>
              <w:t>), единицы измерения</w:t>
            </w:r>
          </w:p>
        </w:tc>
        <w:tc>
          <w:tcPr>
            <w:tcW w:w="2239" w:type="dxa"/>
            <w:vAlign w:val="center"/>
          </w:tcPr>
          <w:p w:rsidR="00D62D95" w:rsidRPr="00816B80" w:rsidRDefault="00D62D95" w:rsidP="00816B80">
            <w:pPr>
              <w:spacing w:after="120"/>
              <w:jc w:val="center"/>
            </w:pPr>
            <w:r w:rsidRPr="00816B80">
              <w:rPr>
                <w:sz w:val="22"/>
                <w:szCs w:val="22"/>
              </w:rPr>
              <w:t>Характеристика показателя</w:t>
            </w:r>
          </w:p>
        </w:tc>
        <w:tc>
          <w:tcPr>
            <w:tcW w:w="1276" w:type="dxa"/>
            <w:vAlign w:val="center"/>
          </w:tcPr>
          <w:p w:rsidR="00D62D95" w:rsidRPr="00816B80" w:rsidRDefault="00D62D95" w:rsidP="00816B80">
            <w:pPr>
              <w:spacing w:after="120"/>
              <w:jc w:val="center"/>
              <w:rPr>
                <w:sz w:val="18"/>
                <w:szCs w:val="18"/>
              </w:rPr>
            </w:pPr>
            <w:r w:rsidRPr="00816B80">
              <w:rPr>
                <w:sz w:val="18"/>
                <w:szCs w:val="18"/>
              </w:rPr>
              <w:t>Индикаторы мониторинга (исходящая информация</w:t>
            </w:r>
            <w:r w:rsidRPr="00816B80">
              <w:rPr>
                <w:sz w:val="18"/>
                <w:szCs w:val="18"/>
                <w:vertAlign w:val="superscript"/>
              </w:rPr>
              <w:t>2</w:t>
            </w:r>
            <w:r w:rsidRPr="00816B80">
              <w:rPr>
                <w:sz w:val="18"/>
                <w:szCs w:val="18"/>
              </w:rPr>
              <w:t>), единицы измерения</w:t>
            </w:r>
          </w:p>
        </w:tc>
        <w:tc>
          <w:tcPr>
            <w:tcW w:w="1620" w:type="dxa"/>
            <w:vAlign w:val="center"/>
          </w:tcPr>
          <w:p w:rsidR="00D62D95" w:rsidRPr="00816B80" w:rsidRDefault="00D62D95" w:rsidP="00816B80">
            <w:pPr>
              <w:spacing w:after="120"/>
              <w:jc w:val="center"/>
            </w:pPr>
            <w:r w:rsidRPr="00816B80">
              <w:rPr>
                <w:sz w:val="22"/>
                <w:szCs w:val="22"/>
              </w:rPr>
              <w:t>Механизм расчета индикатора</w:t>
            </w:r>
          </w:p>
        </w:tc>
        <w:tc>
          <w:tcPr>
            <w:tcW w:w="1793" w:type="dxa"/>
            <w:vAlign w:val="center"/>
          </w:tcPr>
          <w:p w:rsidR="00D62D95" w:rsidRPr="00816B80" w:rsidRDefault="00D62D95" w:rsidP="00816B80">
            <w:pPr>
              <w:spacing w:after="120"/>
              <w:jc w:val="center"/>
            </w:pPr>
            <w:r w:rsidRPr="00816B80">
              <w:rPr>
                <w:sz w:val="22"/>
                <w:szCs w:val="22"/>
              </w:rPr>
              <w:t>Сторона, представляющая информацию по показателю</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w:t>
            </w:r>
          </w:p>
          <w:p w:rsidR="00D62D95" w:rsidRPr="00816B80" w:rsidRDefault="00D62D95" w:rsidP="00816B80">
            <w:pPr>
              <w:spacing w:after="120"/>
              <w:jc w:val="both"/>
            </w:pPr>
            <w:r w:rsidRPr="00816B80">
              <w:rPr>
                <w:sz w:val="22"/>
                <w:szCs w:val="22"/>
                <w:vertAlign w:val="superscript"/>
              </w:rPr>
              <w:t>1</w:t>
            </w:r>
            <w:r w:rsidRPr="00816B80">
              <w:rPr>
                <w:sz w:val="22"/>
                <w:szCs w:val="22"/>
              </w:rPr>
              <w:t xml:space="preserve"> Входящей информацией является исходная информация для проведения расчетов значений индикаторов.</w:t>
            </w:r>
          </w:p>
          <w:p w:rsidR="00D62D95" w:rsidRPr="00816B80" w:rsidRDefault="00D62D95" w:rsidP="00816B80">
            <w:pPr>
              <w:spacing w:after="120"/>
              <w:jc w:val="both"/>
            </w:pPr>
            <w:r w:rsidRPr="00816B80">
              <w:rPr>
                <w:sz w:val="22"/>
                <w:szCs w:val="22"/>
                <w:vertAlign w:val="superscript"/>
              </w:rPr>
              <w:t xml:space="preserve">2 </w:t>
            </w:r>
            <w:r w:rsidRPr="00816B80">
              <w:rPr>
                <w:sz w:val="22"/>
                <w:szCs w:val="22"/>
              </w:rPr>
              <w:t xml:space="preserve"> Исходящей информацией является информация, получаемая в результате обработки входящей информации</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w:t>
            </w:r>
          </w:p>
        </w:tc>
        <w:tc>
          <w:tcPr>
            <w:tcW w:w="2002" w:type="dxa"/>
          </w:tcPr>
          <w:p w:rsidR="00D62D95" w:rsidRPr="00816B80" w:rsidRDefault="00D62D95" w:rsidP="00816B80">
            <w:pPr>
              <w:spacing w:after="120"/>
              <w:jc w:val="both"/>
              <w:rPr>
                <w:i/>
                <w:iCs/>
                <w:sz w:val="20"/>
                <w:szCs w:val="20"/>
              </w:rPr>
            </w:pPr>
            <w:r w:rsidRPr="00816B80">
              <w:rPr>
                <w:i/>
                <w:iCs/>
                <w:sz w:val="20"/>
                <w:szCs w:val="20"/>
              </w:rPr>
              <w:t>Производственные программы</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w:t>
            </w:r>
          </w:p>
        </w:tc>
        <w:tc>
          <w:tcPr>
            <w:tcW w:w="2002" w:type="dxa"/>
          </w:tcPr>
          <w:p w:rsidR="00D62D95" w:rsidRPr="00816B80" w:rsidRDefault="00D62D95" w:rsidP="00816B80">
            <w:pPr>
              <w:spacing w:after="120"/>
              <w:jc w:val="both"/>
              <w:rPr>
                <w:i/>
                <w:iCs/>
              </w:rPr>
            </w:pPr>
            <w:r w:rsidRPr="00816B80">
              <w:rPr>
                <w:i/>
                <w:iCs/>
                <w:sz w:val="22"/>
                <w:szCs w:val="22"/>
              </w:rPr>
              <w:t>Обеспечение объемов производства товаров (оказания услуг)</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1.1.1.</w:t>
            </w:r>
          </w:p>
        </w:tc>
        <w:tc>
          <w:tcPr>
            <w:tcW w:w="2002" w:type="dxa"/>
          </w:tcPr>
          <w:p w:rsidR="00D62D95" w:rsidRPr="00816B80" w:rsidRDefault="00D62D95" w:rsidP="00816B80">
            <w:pPr>
              <w:spacing w:after="120"/>
            </w:pPr>
            <w:r w:rsidRPr="00816B80">
              <w:rPr>
                <w:sz w:val="22"/>
                <w:szCs w:val="22"/>
              </w:rPr>
              <w:t xml:space="preserve">1. Объем производства товаров и услуг, тыс.куб.м </w:t>
            </w:r>
          </w:p>
        </w:tc>
        <w:tc>
          <w:tcPr>
            <w:tcW w:w="2239" w:type="dxa"/>
          </w:tcPr>
          <w:p w:rsidR="00D62D95" w:rsidRPr="00816B80" w:rsidRDefault="00D62D95" w:rsidP="00816B80">
            <w:pPr>
              <w:spacing w:after="120"/>
              <w:jc w:val="both"/>
            </w:pPr>
            <w:r w:rsidRPr="00816B80">
              <w:rPr>
                <w:sz w:val="22"/>
                <w:szCs w:val="22"/>
              </w:rPr>
              <w:t>Количество воды, поднятой насосными станциями первого подъема</w:t>
            </w:r>
          </w:p>
        </w:tc>
        <w:tc>
          <w:tcPr>
            <w:tcW w:w="1276" w:type="dxa"/>
          </w:tcPr>
          <w:p w:rsidR="00D62D95" w:rsidRPr="00816B80" w:rsidRDefault="00D62D95" w:rsidP="00816B80">
            <w:pPr>
              <w:spacing w:after="120"/>
              <w:jc w:val="both"/>
            </w:pPr>
            <w:r w:rsidRPr="00816B80">
              <w:rPr>
                <w:sz w:val="22"/>
                <w:szCs w:val="22"/>
              </w:rPr>
              <w:t>Объем производства товаров и услуг, тыс.куб.м</w:t>
            </w:r>
          </w:p>
        </w:tc>
        <w:tc>
          <w:tcPr>
            <w:tcW w:w="1620" w:type="dxa"/>
          </w:tcPr>
          <w:p w:rsidR="00D62D95" w:rsidRPr="00816B80" w:rsidRDefault="00D62D95" w:rsidP="00816B80">
            <w:pPr>
              <w:spacing w:after="120"/>
              <w:jc w:val="both"/>
            </w:pPr>
            <w:r w:rsidRPr="00816B80">
              <w:rPr>
                <w:sz w:val="22"/>
                <w:szCs w:val="22"/>
              </w:rPr>
              <w:t>Определяется по ежедневным записям в технических журналах насосных станций на основании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учета (например, по объему резервуаров, расположенных на  территории насосных станций)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1.1.2.</w:t>
            </w:r>
          </w:p>
        </w:tc>
        <w:tc>
          <w:tcPr>
            <w:tcW w:w="2002" w:type="dxa"/>
          </w:tcPr>
          <w:p w:rsidR="00D62D95" w:rsidRPr="00816B80" w:rsidRDefault="00D62D95" w:rsidP="00816B80">
            <w:pPr>
              <w:spacing w:after="120"/>
            </w:pPr>
            <w:r w:rsidRPr="00816B80">
              <w:rPr>
                <w:sz w:val="22"/>
                <w:szCs w:val="22"/>
              </w:rPr>
              <w:t>1. Объем реализации товаров и услуг, тыс.куб.м</w:t>
            </w:r>
          </w:p>
        </w:tc>
        <w:tc>
          <w:tcPr>
            <w:tcW w:w="2239" w:type="dxa"/>
          </w:tcPr>
          <w:p w:rsidR="00D62D95" w:rsidRPr="00816B80" w:rsidRDefault="00D62D95" w:rsidP="00816B80">
            <w:pPr>
              <w:spacing w:after="120"/>
              <w:jc w:val="both"/>
            </w:pPr>
            <w:r w:rsidRPr="00816B80">
              <w:rPr>
                <w:sz w:val="22"/>
                <w:szCs w:val="22"/>
              </w:rPr>
              <w:t>Объем воды, отпущенной всем потребителям</w:t>
            </w:r>
          </w:p>
        </w:tc>
        <w:tc>
          <w:tcPr>
            <w:tcW w:w="1276" w:type="dxa"/>
          </w:tcPr>
          <w:p w:rsidR="00D62D95" w:rsidRPr="00816B80" w:rsidRDefault="00D62D95" w:rsidP="00816B80">
            <w:pPr>
              <w:spacing w:after="120"/>
              <w:jc w:val="both"/>
            </w:pPr>
            <w:r w:rsidRPr="00816B80">
              <w:rPr>
                <w:sz w:val="22"/>
                <w:szCs w:val="22"/>
              </w:rPr>
              <w:t>Объем реализации товаров и услуг, тыс.куб.м</w:t>
            </w:r>
          </w:p>
        </w:tc>
        <w:tc>
          <w:tcPr>
            <w:tcW w:w="1620" w:type="dxa"/>
          </w:tcPr>
          <w:p w:rsidR="00D62D95" w:rsidRPr="00816B80" w:rsidRDefault="00D62D95" w:rsidP="00816B80">
            <w:pPr>
              <w:spacing w:after="120"/>
              <w:jc w:val="both"/>
            </w:pPr>
            <w:r w:rsidRPr="00816B80">
              <w:rPr>
                <w:sz w:val="22"/>
                <w:szCs w:val="22"/>
              </w:rPr>
              <w:t>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1.1.3.</w:t>
            </w:r>
          </w:p>
        </w:tc>
        <w:tc>
          <w:tcPr>
            <w:tcW w:w="2002" w:type="dxa"/>
          </w:tcPr>
          <w:p w:rsidR="00D62D95" w:rsidRPr="00816B80" w:rsidRDefault="00D62D95" w:rsidP="00816B80">
            <w:pPr>
              <w:spacing w:after="120"/>
              <w:jc w:val="both"/>
            </w:pPr>
            <w:r w:rsidRPr="00816B80">
              <w:rPr>
                <w:sz w:val="22"/>
                <w:szCs w:val="22"/>
              </w:rPr>
              <w:t>1. Объем потерь, тыс.куб.м</w:t>
            </w:r>
          </w:p>
        </w:tc>
        <w:tc>
          <w:tcPr>
            <w:tcW w:w="2239" w:type="dxa"/>
          </w:tcPr>
          <w:p w:rsidR="00D62D95" w:rsidRPr="00816B80" w:rsidRDefault="00D62D95" w:rsidP="00816B80">
            <w:pPr>
              <w:spacing w:after="120"/>
              <w:jc w:val="both"/>
            </w:pPr>
            <w:r w:rsidRPr="00816B80">
              <w:rPr>
                <w:sz w:val="22"/>
                <w:szCs w:val="22"/>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собственный нужды при транспортировке воды), и количеством воды, реализованной всем потребителям</w:t>
            </w:r>
          </w:p>
        </w:tc>
        <w:tc>
          <w:tcPr>
            <w:tcW w:w="1276" w:type="dxa"/>
            <w:vMerge w:val="restart"/>
          </w:tcPr>
          <w:p w:rsidR="00D62D95" w:rsidRPr="00816B80" w:rsidRDefault="00D62D95" w:rsidP="00816B80">
            <w:pPr>
              <w:spacing w:after="120"/>
              <w:jc w:val="both"/>
            </w:pPr>
            <w:r w:rsidRPr="00816B80">
              <w:rPr>
                <w:sz w:val="22"/>
                <w:szCs w:val="22"/>
              </w:rPr>
              <w:t>Уровень потерь, %</w:t>
            </w:r>
          </w:p>
        </w:tc>
        <w:tc>
          <w:tcPr>
            <w:tcW w:w="1620" w:type="dxa"/>
            <w:vMerge w:val="restart"/>
          </w:tcPr>
          <w:p w:rsidR="00D62D95" w:rsidRPr="00816B80" w:rsidRDefault="00D62D95" w:rsidP="00816B80">
            <w:pPr>
              <w:spacing w:after="120"/>
              <w:jc w:val="both"/>
            </w:pPr>
            <w:r w:rsidRPr="00816B80">
              <w:rPr>
                <w:sz w:val="22"/>
                <w:szCs w:val="22"/>
              </w:rPr>
              <w:t>Отношение объема потерь к объему отпуска в сеть</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Объем отпуска в сеть, тыс.куб.м</w:t>
            </w:r>
          </w:p>
        </w:tc>
        <w:tc>
          <w:tcPr>
            <w:tcW w:w="2239" w:type="dxa"/>
          </w:tcPr>
          <w:p w:rsidR="00D62D95" w:rsidRPr="00816B80" w:rsidRDefault="00D62D95" w:rsidP="00816B80">
            <w:pPr>
              <w:spacing w:after="120"/>
              <w:jc w:val="both"/>
            </w:pPr>
            <w:r w:rsidRPr="00816B80">
              <w:rPr>
                <w:sz w:val="22"/>
                <w:szCs w:val="22"/>
              </w:rPr>
              <w:t>Количество воды, поданной в сеть, определенное по приборам учета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1.1.4.</w:t>
            </w:r>
          </w:p>
        </w:tc>
        <w:tc>
          <w:tcPr>
            <w:tcW w:w="2002" w:type="dxa"/>
          </w:tcPr>
          <w:p w:rsidR="00D62D95" w:rsidRPr="00816B80" w:rsidRDefault="00D62D95" w:rsidP="00816B80">
            <w:pPr>
              <w:spacing w:after="120"/>
              <w:jc w:val="both"/>
            </w:pPr>
            <w:r w:rsidRPr="00816B80">
              <w:rPr>
                <w:sz w:val="22"/>
                <w:szCs w:val="22"/>
              </w:rPr>
              <w:t>1. Объем потерь, тыс.куб.м</w:t>
            </w:r>
          </w:p>
        </w:tc>
        <w:tc>
          <w:tcPr>
            <w:tcW w:w="2239" w:type="dxa"/>
          </w:tcPr>
          <w:p w:rsidR="00D62D95" w:rsidRPr="00816B80" w:rsidRDefault="00D62D95" w:rsidP="00816B80">
            <w:pPr>
              <w:spacing w:after="120"/>
              <w:jc w:val="both"/>
            </w:pPr>
            <w:r w:rsidRPr="00816B80">
              <w:rPr>
                <w:sz w:val="22"/>
                <w:szCs w:val="22"/>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D62D95" w:rsidRPr="00816B80" w:rsidRDefault="00D62D95" w:rsidP="00816B80">
            <w:pPr>
              <w:spacing w:after="120"/>
              <w:jc w:val="both"/>
            </w:pPr>
            <w:r w:rsidRPr="00816B80">
              <w:rPr>
                <w:sz w:val="22"/>
                <w:szCs w:val="22"/>
              </w:rPr>
              <w:t>Коэффициент потерь, куб.м/км</w:t>
            </w:r>
          </w:p>
        </w:tc>
        <w:tc>
          <w:tcPr>
            <w:tcW w:w="1620" w:type="dxa"/>
            <w:vMerge w:val="restart"/>
          </w:tcPr>
          <w:p w:rsidR="00D62D95" w:rsidRPr="00816B80" w:rsidRDefault="00D62D95" w:rsidP="00816B80">
            <w:pPr>
              <w:spacing w:after="120"/>
              <w:jc w:val="both"/>
            </w:pPr>
            <w:r w:rsidRPr="00816B80">
              <w:rPr>
                <w:sz w:val="22"/>
                <w:szCs w:val="22"/>
              </w:rPr>
              <w:t>Отношение объема потерь к протяженности сети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1.1.5.</w:t>
            </w:r>
          </w:p>
        </w:tc>
        <w:tc>
          <w:tcPr>
            <w:tcW w:w="2002" w:type="dxa"/>
          </w:tcPr>
          <w:p w:rsidR="00D62D95" w:rsidRPr="00816B80" w:rsidRDefault="00D62D95" w:rsidP="00816B80">
            <w:pPr>
              <w:spacing w:after="120"/>
            </w:pPr>
            <w:r w:rsidRPr="00816B80">
              <w:rPr>
                <w:sz w:val="22"/>
                <w:szCs w:val="22"/>
              </w:rPr>
              <w:t>1. Объем реализации товаров и услуг населению, тыс.куб.м</w:t>
            </w:r>
          </w:p>
        </w:tc>
        <w:tc>
          <w:tcPr>
            <w:tcW w:w="2239" w:type="dxa"/>
          </w:tcPr>
          <w:p w:rsidR="00D62D95" w:rsidRPr="00816B80" w:rsidRDefault="00D62D95" w:rsidP="00816B80">
            <w:pPr>
              <w:spacing w:after="120"/>
              <w:jc w:val="both"/>
            </w:pPr>
            <w:r w:rsidRPr="00816B80">
              <w:rPr>
                <w:sz w:val="22"/>
                <w:szCs w:val="22"/>
              </w:rPr>
              <w:t>Количество реализованной воды населению определяется по показаниям коллективных приборов учета, в случае их отсутствия – но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воду для оказания услуг водоснабжения населению</w:t>
            </w:r>
          </w:p>
        </w:tc>
        <w:tc>
          <w:tcPr>
            <w:tcW w:w="1276" w:type="dxa"/>
            <w:vMerge w:val="restart"/>
          </w:tcPr>
          <w:p w:rsidR="00D62D95" w:rsidRPr="00816B80" w:rsidRDefault="00D62D95" w:rsidP="00816B80">
            <w:pPr>
              <w:spacing w:after="120"/>
              <w:jc w:val="both"/>
            </w:pPr>
            <w:r w:rsidRPr="00816B80">
              <w:rPr>
                <w:sz w:val="22"/>
                <w:szCs w:val="22"/>
              </w:rPr>
              <w:t>Удельное водопотребление, куб.м/чел.</w:t>
            </w:r>
          </w:p>
        </w:tc>
        <w:tc>
          <w:tcPr>
            <w:tcW w:w="1620" w:type="dxa"/>
            <w:vMerge w:val="restart"/>
          </w:tcPr>
          <w:p w:rsidR="00D62D95" w:rsidRPr="00816B80" w:rsidRDefault="00D62D95" w:rsidP="00816B80">
            <w:pPr>
              <w:spacing w:after="120"/>
              <w:jc w:val="both"/>
            </w:pPr>
            <w:r w:rsidRPr="00816B80">
              <w:rPr>
                <w:sz w:val="22"/>
                <w:szCs w:val="22"/>
              </w:rPr>
              <w:t>Отношение объема реализации товаров и услуг к численности населения, получающею услуги организации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Численность населения, получающего услуги организации, тыс.чел.</w:t>
            </w:r>
          </w:p>
        </w:tc>
        <w:tc>
          <w:tcPr>
            <w:tcW w:w="2239" w:type="dxa"/>
          </w:tcPr>
          <w:p w:rsidR="00D62D95" w:rsidRPr="00816B80" w:rsidRDefault="00D62D95" w:rsidP="00816B80">
            <w:pPr>
              <w:spacing w:after="120"/>
              <w:jc w:val="both"/>
            </w:pPr>
            <w:r w:rsidRPr="00816B80">
              <w:rPr>
                <w:sz w:val="22"/>
                <w:szCs w:val="22"/>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1.2.</w:t>
            </w:r>
          </w:p>
        </w:tc>
        <w:tc>
          <w:tcPr>
            <w:tcW w:w="2002" w:type="dxa"/>
          </w:tcPr>
          <w:p w:rsidR="00D62D95" w:rsidRPr="00816B80" w:rsidRDefault="00D62D95" w:rsidP="00816B80">
            <w:pPr>
              <w:spacing w:after="120"/>
              <w:jc w:val="both"/>
              <w:rPr>
                <w:i/>
                <w:iCs/>
              </w:rPr>
            </w:pPr>
            <w:r w:rsidRPr="00816B80">
              <w:rPr>
                <w:i/>
                <w:iCs/>
                <w:sz w:val="22"/>
                <w:szCs w:val="22"/>
              </w:rPr>
              <w:t>Количество производимых товаров (оказываемых услуг)</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1. Фактическое количество проб на системах коммунальной инфраструктуры водоснабжения, единиц.</w:t>
            </w:r>
          </w:p>
        </w:tc>
        <w:tc>
          <w:tcPr>
            <w:tcW w:w="2239" w:type="dxa"/>
          </w:tcPr>
          <w:p w:rsidR="00D62D95" w:rsidRPr="00816B80" w:rsidRDefault="00D62D95" w:rsidP="00816B80">
            <w:pPr>
              <w:spacing w:after="120"/>
              <w:jc w:val="both"/>
            </w:pPr>
            <w:r w:rsidRPr="00816B80">
              <w:rPr>
                <w:sz w:val="22"/>
                <w:szCs w:val="22"/>
              </w:rPr>
              <w:t>Фактическое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w:t>
            </w:r>
          </w:p>
        </w:tc>
        <w:tc>
          <w:tcPr>
            <w:tcW w:w="1276" w:type="dxa"/>
          </w:tcPr>
          <w:p w:rsidR="00D62D95" w:rsidRPr="00816B80" w:rsidRDefault="00D62D95" w:rsidP="00816B80">
            <w:pPr>
              <w:spacing w:after="120"/>
              <w:jc w:val="both"/>
            </w:pPr>
            <w:r w:rsidRPr="00816B80">
              <w:rPr>
                <w:sz w:val="22"/>
                <w:szCs w:val="22"/>
              </w:rPr>
              <w:t>Наличие контроля качества товаров и услуг</w:t>
            </w:r>
            <w:r w:rsidRPr="00816B80">
              <w:rPr>
                <w:sz w:val="22"/>
                <w:szCs w:val="22"/>
                <w:vertAlign w:val="superscript"/>
              </w:rPr>
              <w:t>3</w:t>
            </w:r>
            <w:r w:rsidRPr="00816B80">
              <w:rPr>
                <w:sz w:val="22"/>
                <w:szCs w:val="22"/>
              </w:rPr>
              <w:t>, %</w:t>
            </w:r>
          </w:p>
        </w:tc>
        <w:tc>
          <w:tcPr>
            <w:tcW w:w="1620" w:type="dxa"/>
          </w:tcPr>
          <w:p w:rsidR="00D62D95" w:rsidRPr="00816B80" w:rsidRDefault="00D62D95" w:rsidP="00816B80">
            <w:pPr>
              <w:spacing w:after="120"/>
              <w:jc w:val="both"/>
            </w:pPr>
            <w:r w:rsidRPr="00816B80">
              <w:rPr>
                <w:sz w:val="22"/>
                <w:szCs w:val="22"/>
              </w:rPr>
              <w:t>Отношение фактического количества проб на системах коммунальной инфраструктуры водоснабжения к нормативу</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______________</w:t>
            </w:r>
          </w:p>
          <w:p w:rsidR="00D62D95" w:rsidRPr="00816B80" w:rsidRDefault="00D62D95" w:rsidP="00816B80">
            <w:pPr>
              <w:spacing w:after="120"/>
              <w:jc w:val="both"/>
            </w:pPr>
            <w:r w:rsidRPr="00816B80">
              <w:rPr>
                <w:sz w:val="22"/>
                <w:szCs w:val="22"/>
                <w:vertAlign w:val="superscript"/>
              </w:rPr>
              <w:t>3</w:t>
            </w:r>
            <w:r w:rsidRPr="00816B80">
              <w:rPr>
                <w:sz w:val="22"/>
                <w:szCs w:val="22"/>
              </w:rPr>
              <w:t xml:space="preserve"> Определяется по каждому из показателей проб, установленных нормативными правовыми актами Российской Федерации.</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1.2.1.</w:t>
            </w:r>
          </w:p>
        </w:tc>
        <w:tc>
          <w:tcPr>
            <w:tcW w:w="2002" w:type="dxa"/>
          </w:tcPr>
          <w:p w:rsidR="00D62D95" w:rsidRPr="00816B80" w:rsidRDefault="00D62D95" w:rsidP="00816B80">
            <w:pPr>
              <w:spacing w:after="120"/>
              <w:jc w:val="both"/>
            </w:pPr>
            <w:r w:rsidRPr="00816B80">
              <w:rPr>
                <w:sz w:val="22"/>
                <w:szCs w:val="22"/>
              </w:rPr>
              <w:t>2. Нормативное количество проб на системах коммунальной инфраструктуры водоснабжения, единиц</w:t>
            </w:r>
          </w:p>
        </w:tc>
        <w:tc>
          <w:tcPr>
            <w:tcW w:w="2239" w:type="dxa"/>
          </w:tcPr>
          <w:p w:rsidR="00D62D95" w:rsidRPr="00816B80" w:rsidRDefault="00D62D95" w:rsidP="00816B80">
            <w:pPr>
              <w:spacing w:after="120"/>
              <w:jc w:val="both"/>
            </w:pPr>
            <w:r w:rsidRPr="00816B80">
              <w:rPr>
                <w:sz w:val="22"/>
                <w:szCs w:val="22"/>
              </w:rPr>
              <w:t>Нормативное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в соответствии с требованиями нормативных правовых актов Российской Федерации</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1.2.2.</w:t>
            </w:r>
          </w:p>
        </w:tc>
        <w:tc>
          <w:tcPr>
            <w:tcW w:w="2002" w:type="dxa"/>
          </w:tcPr>
          <w:p w:rsidR="00D62D95" w:rsidRPr="00816B80" w:rsidRDefault="00D62D95" w:rsidP="00816B80">
            <w:pPr>
              <w:spacing w:after="120"/>
              <w:jc w:val="both"/>
            </w:pPr>
            <w:r w:rsidRPr="00816B80">
              <w:rPr>
                <w:sz w:val="22"/>
                <w:szCs w:val="22"/>
              </w:rPr>
              <w:t>1. Количество проб, соответствующих нормативам, единиц</w:t>
            </w:r>
          </w:p>
        </w:tc>
        <w:tc>
          <w:tcPr>
            <w:tcW w:w="2239" w:type="dxa"/>
          </w:tcPr>
          <w:p w:rsidR="00D62D95" w:rsidRPr="00816B80" w:rsidRDefault="00D62D95" w:rsidP="00816B80">
            <w:pPr>
              <w:spacing w:after="120"/>
              <w:jc w:val="both"/>
            </w:pPr>
            <w:r w:rsidRPr="00816B80">
              <w:rPr>
                <w:sz w:val="22"/>
                <w:szCs w:val="22"/>
              </w:rPr>
              <w:t>Количество сделанных проб, результаты которых соответствуют требованиям нормативных правовых актов</w:t>
            </w:r>
          </w:p>
        </w:tc>
        <w:tc>
          <w:tcPr>
            <w:tcW w:w="1276" w:type="dxa"/>
            <w:vMerge w:val="restart"/>
          </w:tcPr>
          <w:p w:rsidR="00D62D95" w:rsidRPr="00816B80" w:rsidRDefault="00D62D95" w:rsidP="00816B80">
            <w:pPr>
              <w:spacing w:after="120"/>
              <w:jc w:val="both"/>
            </w:pPr>
            <w:r w:rsidRPr="00816B80">
              <w:rPr>
                <w:sz w:val="22"/>
                <w:szCs w:val="22"/>
              </w:rPr>
              <w:t>Соответствие качества товаров и услуг установленным требованиям</w:t>
            </w:r>
            <w:r w:rsidRPr="00816B80">
              <w:rPr>
                <w:sz w:val="22"/>
                <w:szCs w:val="22"/>
                <w:vertAlign w:val="superscript"/>
              </w:rPr>
              <w:t>4</w:t>
            </w:r>
            <w:r w:rsidRPr="00816B80">
              <w:rPr>
                <w:sz w:val="22"/>
                <w:szCs w:val="22"/>
              </w:rPr>
              <w:t>, %</w:t>
            </w:r>
          </w:p>
        </w:tc>
        <w:tc>
          <w:tcPr>
            <w:tcW w:w="1620" w:type="dxa"/>
            <w:vMerge w:val="restart"/>
          </w:tcPr>
          <w:p w:rsidR="00D62D95" w:rsidRPr="00816B80" w:rsidRDefault="00D62D95" w:rsidP="00816B80">
            <w:pPr>
              <w:spacing w:after="120"/>
              <w:jc w:val="both"/>
            </w:pPr>
            <w:r w:rsidRPr="00816B80">
              <w:rPr>
                <w:sz w:val="22"/>
                <w:szCs w:val="22"/>
              </w:rPr>
              <w:t>Отношение количества проб, соответствующих нормативам, к общему количеству проб</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Фактическое количество проб на системах коммунальной инфраструктуры водоснабжения, единиц</w:t>
            </w:r>
          </w:p>
        </w:tc>
        <w:tc>
          <w:tcPr>
            <w:tcW w:w="2239" w:type="dxa"/>
          </w:tcPr>
          <w:p w:rsidR="00D62D95" w:rsidRPr="00816B80" w:rsidRDefault="00D62D95" w:rsidP="00816B80">
            <w:pPr>
              <w:spacing w:after="120"/>
              <w:jc w:val="both"/>
            </w:pPr>
            <w:r w:rsidRPr="00816B80">
              <w:rPr>
                <w:sz w:val="22"/>
                <w:szCs w:val="22"/>
              </w:rPr>
              <w:t>Фактическое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w:t>
            </w:r>
          </w:p>
          <w:p w:rsidR="00D62D95" w:rsidRPr="00816B80" w:rsidRDefault="00D62D95" w:rsidP="00816B80">
            <w:pPr>
              <w:spacing w:after="120"/>
              <w:jc w:val="both"/>
            </w:pPr>
            <w:r w:rsidRPr="00816B80">
              <w:rPr>
                <w:sz w:val="22"/>
                <w:szCs w:val="22"/>
                <w:vertAlign w:val="superscript"/>
              </w:rPr>
              <w:t>4</w:t>
            </w:r>
            <w:r w:rsidRPr="00816B80">
              <w:rPr>
                <w:sz w:val="22"/>
                <w:szCs w:val="22"/>
              </w:rPr>
              <w:t xml:space="preserve"> Определяется по каждому из показателей проб, установленных нормативными правовыми актами Российской Федерации.</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1.2.3.</w:t>
            </w:r>
          </w:p>
        </w:tc>
        <w:tc>
          <w:tcPr>
            <w:tcW w:w="2002" w:type="dxa"/>
          </w:tcPr>
          <w:p w:rsidR="00D62D95" w:rsidRPr="00816B80" w:rsidRDefault="00D62D95" w:rsidP="00816B80">
            <w:pPr>
              <w:spacing w:after="120"/>
              <w:jc w:val="both"/>
            </w:pPr>
            <w:r w:rsidRPr="00816B80">
              <w:rPr>
                <w:sz w:val="22"/>
                <w:szCs w:val="22"/>
              </w:rPr>
              <w:t>1. Количество часов предоставления услуг за отчетный период, часов</w:t>
            </w:r>
          </w:p>
        </w:tc>
        <w:tc>
          <w:tcPr>
            <w:tcW w:w="2239" w:type="dxa"/>
          </w:tcPr>
          <w:p w:rsidR="00D62D95" w:rsidRPr="00816B80" w:rsidRDefault="00D62D95" w:rsidP="00816B80">
            <w:pPr>
              <w:spacing w:after="120"/>
              <w:jc w:val="both"/>
            </w:pPr>
            <w:r w:rsidRPr="00816B80">
              <w:rPr>
                <w:sz w:val="22"/>
                <w:szCs w:val="22"/>
              </w:rPr>
              <w:t>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w:t>
            </w:r>
          </w:p>
        </w:tc>
        <w:tc>
          <w:tcPr>
            <w:tcW w:w="1276" w:type="dxa"/>
            <w:vMerge w:val="restart"/>
          </w:tcPr>
          <w:p w:rsidR="00D62D95" w:rsidRPr="00816B80" w:rsidRDefault="00D62D95" w:rsidP="00816B80">
            <w:pPr>
              <w:spacing w:after="120"/>
              <w:jc w:val="both"/>
            </w:pPr>
            <w:r w:rsidRPr="00816B80">
              <w:rPr>
                <w:sz w:val="22"/>
                <w:szCs w:val="22"/>
              </w:rPr>
              <w:t>Продолжительность (бесперебойность) поставки товаров и услуг, час/день</w:t>
            </w:r>
          </w:p>
        </w:tc>
        <w:tc>
          <w:tcPr>
            <w:tcW w:w="1620" w:type="dxa"/>
            <w:vMerge w:val="restart"/>
          </w:tcPr>
          <w:p w:rsidR="00D62D95" w:rsidRPr="00816B80" w:rsidRDefault="00D62D95" w:rsidP="00816B80">
            <w:pPr>
              <w:spacing w:after="120"/>
              <w:jc w:val="both"/>
            </w:pPr>
            <w:r w:rsidRPr="00816B80">
              <w:rPr>
                <w:sz w:val="22"/>
                <w:szCs w:val="22"/>
              </w:rPr>
              <w:t>Отношение количества часов и предоставления услуг к количеству дней в отчетном периоде</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Количество дней в отчетном периоде, дней</w:t>
            </w:r>
          </w:p>
        </w:tc>
        <w:tc>
          <w:tcPr>
            <w:tcW w:w="2239" w:type="dxa"/>
          </w:tcPr>
          <w:p w:rsidR="00D62D95" w:rsidRPr="00816B80" w:rsidRDefault="00D62D95" w:rsidP="00816B80">
            <w:pPr>
              <w:spacing w:after="120"/>
              <w:jc w:val="both"/>
            </w:pPr>
            <w:r w:rsidRPr="00816B80">
              <w:rPr>
                <w:sz w:val="22"/>
                <w:szCs w:val="22"/>
              </w:rPr>
              <w:t>Календарное количество дней в отчетном периоде</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1.3.</w:t>
            </w:r>
          </w:p>
        </w:tc>
        <w:tc>
          <w:tcPr>
            <w:tcW w:w="2002" w:type="dxa"/>
          </w:tcPr>
          <w:p w:rsidR="00D62D95" w:rsidRPr="00816B80" w:rsidRDefault="00D62D95" w:rsidP="00816B80">
            <w:pPr>
              <w:spacing w:after="120"/>
              <w:jc w:val="both"/>
              <w:rPr>
                <w:i/>
                <w:iCs/>
              </w:rPr>
            </w:pPr>
            <w:r w:rsidRPr="00816B80">
              <w:rPr>
                <w:i/>
                <w:iCs/>
                <w:sz w:val="22"/>
                <w:szCs w:val="22"/>
              </w:rPr>
              <w:t>Надежность снабжения потребителей товарами (услугами)</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1.3.1.</w:t>
            </w:r>
          </w:p>
        </w:tc>
        <w:tc>
          <w:tcPr>
            <w:tcW w:w="2002" w:type="dxa"/>
          </w:tcPr>
          <w:p w:rsidR="00D62D95" w:rsidRPr="00816B80" w:rsidRDefault="00D62D95" w:rsidP="00816B80">
            <w:pPr>
              <w:spacing w:after="120"/>
              <w:jc w:val="both"/>
            </w:pPr>
            <w:r w:rsidRPr="00816B80">
              <w:rPr>
                <w:sz w:val="22"/>
                <w:szCs w:val="22"/>
              </w:rPr>
              <w:t>1. Количество аварий на системах коммунальной инфраструктуры, единиц</w:t>
            </w:r>
          </w:p>
        </w:tc>
        <w:tc>
          <w:tcPr>
            <w:tcW w:w="2239" w:type="dxa"/>
          </w:tcPr>
          <w:p w:rsidR="00D62D95" w:rsidRPr="00816B80" w:rsidRDefault="00D62D95" w:rsidP="00816B80">
            <w:pPr>
              <w:spacing w:after="120"/>
              <w:jc w:val="both"/>
            </w:pPr>
            <w:r w:rsidRPr="00816B80">
              <w:rPr>
                <w:sz w:val="22"/>
                <w:szCs w:val="22"/>
              </w:rPr>
              <w:t>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tc>
        <w:tc>
          <w:tcPr>
            <w:tcW w:w="1276" w:type="dxa"/>
          </w:tcPr>
          <w:p w:rsidR="00D62D95" w:rsidRPr="00816B80" w:rsidRDefault="00D62D95" w:rsidP="00816B80">
            <w:pPr>
              <w:spacing w:after="120"/>
              <w:jc w:val="both"/>
            </w:pPr>
            <w:r w:rsidRPr="00816B80">
              <w:rPr>
                <w:sz w:val="22"/>
                <w:szCs w:val="22"/>
              </w:rPr>
              <w:t>Аварийность систем коммунальной инфраструктуры, ед./км</w:t>
            </w:r>
          </w:p>
        </w:tc>
        <w:tc>
          <w:tcPr>
            <w:tcW w:w="1620" w:type="dxa"/>
          </w:tcPr>
          <w:p w:rsidR="00D62D95" w:rsidRPr="00816B80" w:rsidRDefault="00D62D95" w:rsidP="00816B80">
            <w:pPr>
              <w:spacing w:after="120"/>
              <w:jc w:val="both"/>
            </w:pPr>
            <w:r w:rsidRPr="00816B80">
              <w:rPr>
                <w:sz w:val="22"/>
                <w:szCs w:val="22"/>
              </w:rPr>
              <w:t>отношение количества аварий на системах коммунальной инфраструктуры к протяженности сетей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1.3.2.</w:t>
            </w:r>
          </w:p>
        </w:tc>
        <w:tc>
          <w:tcPr>
            <w:tcW w:w="2002" w:type="dxa"/>
          </w:tcPr>
          <w:p w:rsidR="00D62D95" w:rsidRPr="00816B80" w:rsidRDefault="00D62D95" w:rsidP="00816B80">
            <w:pPr>
              <w:spacing w:after="120"/>
              <w:jc w:val="both"/>
            </w:pPr>
            <w:r w:rsidRPr="00816B80">
              <w:rPr>
                <w:sz w:val="22"/>
                <w:szCs w:val="22"/>
              </w:rPr>
              <w:t>1. Фактический срок службы оборудования</w:t>
            </w:r>
            <w:r w:rsidRPr="00816B80">
              <w:rPr>
                <w:sz w:val="22"/>
                <w:szCs w:val="22"/>
                <w:vertAlign w:val="superscript"/>
              </w:rPr>
              <w:t>5</w:t>
            </w:r>
            <w:r w:rsidRPr="00816B80">
              <w:rPr>
                <w:sz w:val="22"/>
                <w:szCs w:val="22"/>
              </w:rPr>
              <w:t>, лет</w:t>
            </w:r>
          </w:p>
        </w:tc>
        <w:tc>
          <w:tcPr>
            <w:tcW w:w="2239" w:type="dxa"/>
          </w:tcPr>
          <w:p w:rsidR="00D62D95" w:rsidRPr="00816B80" w:rsidRDefault="00D62D95" w:rsidP="00816B80">
            <w:pPr>
              <w:spacing w:after="120"/>
              <w:jc w:val="both"/>
            </w:pPr>
            <w:r w:rsidRPr="00816B80">
              <w:rPr>
                <w:sz w:val="22"/>
                <w:szCs w:val="22"/>
              </w:rPr>
              <w:t>Период времени, прошедший со дня ввода объекта в эксплуатацию до даты проведения мониторинга</w:t>
            </w:r>
          </w:p>
        </w:tc>
        <w:tc>
          <w:tcPr>
            <w:tcW w:w="1276" w:type="dxa"/>
          </w:tcPr>
          <w:p w:rsidR="00D62D95" w:rsidRPr="00816B80" w:rsidRDefault="00D62D95" w:rsidP="00816B80">
            <w:pPr>
              <w:spacing w:after="120"/>
              <w:jc w:val="both"/>
            </w:pPr>
            <w:r w:rsidRPr="00816B80">
              <w:rPr>
                <w:sz w:val="22"/>
                <w:szCs w:val="22"/>
              </w:rPr>
              <w:t>Износ систем коммунальной инфраструктуры, %</w:t>
            </w:r>
          </w:p>
        </w:tc>
        <w:tc>
          <w:tcPr>
            <w:tcW w:w="1620" w:type="dxa"/>
          </w:tcPr>
          <w:p w:rsidR="00D62D95" w:rsidRPr="00816B80" w:rsidRDefault="00D62D95" w:rsidP="00816B80">
            <w:pPr>
              <w:spacing w:after="120"/>
              <w:jc w:val="both"/>
            </w:pPr>
            <w:r w:rsidRPr="00816B80">
              <w:rPr>
                <w:sz w:val="22"/>
                <w:szCs w:val="22"/>
              </w:rPr>
              <w:t>Отношение фактического срока службы оборудования к сумме нормативного и возможного остаточного срока</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w:t>
            </w:r>
          </w:p>
          <w:p w:rsidR="00D62D95" w:rsidRPr="00816B80" w:rsidRDefault="00D62D95" w:rsidP="00816B80">
            <w:pPr>
              <w:spacing w:after="120"/>
              <w:jc w:val="both"/>
            </w:pPr>
            <w:r w:rsidRPr="00816B80">
              <w:rPr>
                <w:sz w:val="22"/>
                <w:szCs w:val="22"/>
                <w:vertAlign w:val="superscript"/>
              </w:rPr>
              <w:t>5</w:t>
            </w:r>
            <w:r w:rsidRPr="00816B80">
              <w:rPr>
                <w:sz w:val="22"/>
                <w:szCs w:val="22"/>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транспортировки воды.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Нормативный срок службы оборудования, лет</w:t>
            </w:r>
          </w:p>
        </w:tc>
        <w:tc>
          <w:tcPr>
            <w:tcW w:w="2239" w:type="dxa"/>
          </w:tcPr>
          <w:p w:rsidR="00D62D95" w:rsidRPr="00816B80" w:rsidRDefault="00D62D95" w:rsidP="00816B80">
            <w:pPr>
              <w:spacing w:after="120"/>
              <w:jc w:val="both"/>
            </w:pPr>
            <w:r w:rsidRPr="00816B80">
              <w:rPr>
                <w:sz w:val="22"/>
                <w:szCs w:val="22"/>
              </w:rPr>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3. Возможный остаточный срок службы оборудования после фактического, лет</w:t>
            </w:r>
          </w:p>
        </w:tc>
        <w:tc>
          <w:tcPr>
            <w:tcW w:w="2239" w:type="dxa"/>
          </w:tcPr>
          <w:p w:rsidR="00D62D95" w:rsidRPr="00816B80" w:rsidRDefault="00D62D95" w:rsidP="00816B80">
            <w:pPr>
              <w:spacing w:after="120"/>
              <w:jc w:val="both"/>
            </w:pPr>
            <w:r w:rsidRPr="00816B80">
              <w:rPr>
                <w:sz w:val="22"/>
                <w:szCs w:val="22"/>
              </w:rPr>
              <w:t>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1.3.3.</w:t>
            </w:r>
          </w:p>
        </w:tc>
        <w:tc>
          <w:tcPr>
            <w:tcW w:w="2002" w:type="dxa"/>
          </w:tcPr>
          <w:p w:rsidR="00D62D95" w:rsidRPr="00816B80" w:rsidRDefault="00D62D95" w:rsidP="00816B80">
            <w:pPr>
              <w:spacing w:after="120"/>
              <w:jc w:val="both"/>
            </w:pPr>
            <w:r w:rsidRPr="00816B80">
              <w:rPr>
                <w:sz w:val="22"/>
                <w:szCs w:val="22"/>
              </w:rPr>
              <w:t>1. Протяженность сетей, нуждающихся в замене,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Pr>
          <w:p w:rsidR="00D62D95" w:rsidRPr="00816B80" w:rsidRDefault="00D62D95" w:rsidP="00816B80">
            <w:pPr>
              <w:spacing w:after="120"/>
              <w:jc w:val="both"/>
            </w:pPr>
            <w:r w:rsidRPr="00816B80">
              <w:rPr>
                <w:sz w:val="22"/>
                <w:szCs w:val="22"/>
              </w:rPr>
              <w:t>Удельный вес сетей, нуждающихся в замене, %</w:t>
            </w:r>
          </w:p>
        </w:tc>
        <w:tc>
          <w:tcPr>
            <w:tcW w:w="1620" w:type="dxa"/>
            <w:vMerge w:val="restart"/>
          </w:tcPr>
          <w:p w:rsidR="00D62D95" w:rsidRPr="00816B80" w:rsidRDefault="00D62D95" w:rsidP="00816B80">
            <w:pPr>
              <w:spacing w:after="120"/>
              <w:jc w:val="both"/>
            </w:pPr>
            <w:r w:rsidRPr="00816B80">
              <w:rPr>
                <w:sz w:val="22"/>
                <w:szCs w:val="22"/>
              </w:rPr>
              <w:t>Отношение протяженности сетей, нуждающихся в замене, к протяженности сети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1.4.</w:t>
            </w:r>
          </w:p>
        </w:tc>
        <w:tc>
          <w:tcPr>
            <w:tcW w:w="2002" w:type="dxa"/>
          </w:tcPr>
          <w:p w:rsidR="00D62D95" w:rsidRPr="00816B80" w:rsidRDefault="00D62D95" w:rsidP="00816B80">
            <w:pPr>
              <w:spacing w:after="120"/>
              <w:jc w:val="both"/>
              <w:rPr>
                <w:i/>
                <w:iCs/>
              </w:rPr>
            </w:pPr>
            <w:r w:rsidRPr="00816B80">
              <w:rPr>
                <w:i/>
                <w:iCs/>
                <w:sz w:val="22"/>
                <w:szCs w:val="22"/>
              </w:rPr>
              <w:t>Доступность товаров и услуг для потребителей</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1.4.1.</w:t>
            </w:r>
          </w:p>
        </w:tc>
        <w:tc>
          <w:tcPr>
            <w:tcW w:w="2002" w:type="dxa"/>
          </w:tcPr>
          <w:p w:rsidR="00D62D95" w:rsidRPr="00816B80" w:rsidRDefault="00D62D95" w:rsidP="00816B80">
            <w:pPr>
              <w:spacing w:after="120"/>
              <w:jc w:val="both"/>
            </w:pPr>
            <w:r w:rsidRPr="00816B80">
              <w:rPr>
                <w:sz w:val="22"/>
                <w:szCs w:val="22"/>
              </w:rPr>
              <w:t>1. Среднемесячный платеж населения за коммунальные услуги, рублей</w:t>
            </w:r>
          </w:p>
        </w:tc>
        <w:tc>
          <w:tcPr>
            <w:tcW w:w="2239" w:type="dxa"/>
          </w:tcPr>
          <w:p w:rsidR="00D62D95" w:rsidRPr="00816B80" w:rsidRDefault="00D62D95" w:rsidP="00C65189">
            <w:pPr>
              <w:spacing w:after="120"/>
            </w:pPr>
            <w:r w:rsidRPr="00816B80">
              <w:rPr>
                <w:sz w:val="22"/>
                <w:szCs w:val="22"/>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276" w:type="dxa"/>
            <w:vMerge w:val="restart"/>
          </w:tcPr>
          <w:p w:rsidR="00D62D95" w:rsidRPr="00816B80" w:rsidRDefault="00D62D95" w:rsidP="00816B80">
            <w:pPr>
              <w:spacing w:after="120"/>
              <w:jc w:val="both"/>
            </w:pPr>
            <w:r w:rsidRPr="00816B80">
              <w:rPr>
                <w:sz w:val="22"/>
                <w:szCs w:val="22"/>
              </w:rPr>
              <w:t>Доля расходов на оплату услуг в совокупном доходе населения, %</w:t>
            </w:r>
          </w:p>
        </w:tc>
        <w:tc>
          <w:tcPr>
            <w:tcW w:w="1620" w:type="dxa"/>
            <w:vMerge w:val="restart"/>
          </w:tcPr>
          <w:p w:rsidR="00D62D95" w:rsidRPr="00816B80" w:rsidRDefault="00D62D95" w:rsidP="00816B80">
            <w:pPr>
              <w:spacing w:after="120"/>
              <w:jc w:val="both"/>
            </w:pPr>
            <w:r w:rsidRPr="00816B80">
              <w:rPr>
                <w:sz w:val="22"/>
                <w:szCs w:val="22"/>
              </w:rPr>
              <w:t>Отношение среднемесячного платежа за коммунальные услуги к среднемесячным денежным доходам населения</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Денежные доходы населения, рублей</w:t>
            </w:r>
          </w:p>
        </w:tc>
        <w:tc>
          <w:tcPr>
            <w:tcW w:w="2239" w:type="dxa"/>
          </w:tcPr>
          <w:p w:rsidR="00D62D95" w:rsidRPr="00816B80" w:rsidRDefault="00D62D95" w:rsidP="00816B80">
            <w:pPr>
              <w:spacing w:after="120"/>
              <w:jc w:val="both"/>
            </w:pPr>
            <w:r w:rsidRPr="00816B80">
              <w:rPr>
                <w:sz w:val="22"/>
                <w:szCs w:val="22"/>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w:t>
            </w:r>
          </w:p>
        </w:tc>
        <w:tc>
          <w:tcPr>
            <w:tcW w:w="2002" w:type="dxa"/>
          </w:tcPr>
          <w:p w:rsidR="00D62D95" w:rsidRPr="00816B80" w:rsidRDefault="00D62D95" w:rsidP="00816B80">
            <w:pPr>
              <w:spacing w:after="120"/>
              <w:jc w:val="both"/>
              <w:rPr>
                <w:i/>
                <w:iCs/>
              </w:rPr>
            </w:pPr>
            <w:r w:rsidRPr="00816B80">
              <w:rPr>
                <w:i/>
                <w:iCs/>
                <w:sz w:val="22"/>
                <w:szCs w:val="22"/>
              </w:rPr>
              <w:t>Инвестиционные программы</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w:t>
            </w:r>
          </w:p>
        </w:tc>
        <w:tc>
          <w:tcPr>
            <w:tcW w:w="2002" w:type="dxa"/>
          </w:tcPr>
          <w:p w:rsidR="00D62D95" w:rsidRPr="00816B80" w:rsidRDefault="00D62D95" w:rsidP="00816B80">
            <w:pPr>
              <w:spacing w:after="120"/>
              <w:jc w:val="both"/>
              <w:rPr>
                <w:i/>
                <w:iCs/>
              </w:rPr>
            </w:pPr>
            <w:r w:rsidRPr="00816B80">
              <w:rPr>
                <w:i/>
                <w:iCs/>
                <w:sz w:val="22"/>
                <w:szCs w:val="22"/>
              </w:rPr>
              <w:t>Надежность (бесперебойность) снабжения потребителей товарами (услугами)</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2.1.1.</w:t>
            </w:r>
          </w:p>
        </w:tc>
        <w:tc>
          <w:tcPr>
            <w:tcW w:w="2002" w:type="dxa"/>
          </w:tcPr>
          <w:p w:rsidR="00D62D95" w:rsidRPr="00816B80" w:rsidRDefault="00D62D95" w:rsidP="00816B80">
            <w:pPr>
              <w:spacing w:after="120"/>
              <w:jc w:val="both"/>
            </w:pPr>
            <w:r w:rsidRPr="00816B80">
              <w:rPr>
                <w:sz w:val="22"/>
                <w:szCs w:val="22"/>
              </w:rPr>
              <w:t>1. Количество аварий на системах коммунальной инфраструктуры, единиц</w:t>
            </w:r>
          </w:p>
        </w:tc>
        <w:tc>
          <w:tcPr>
            <w:tcW w:w="2239" w:type="dxa"/>
          </w:tcPr>
          <w:p w:rsidR="00D62D95" w:rsidRPr="00816B80" w:rsidRDefault="00D62D95" w:rsidP="00816B80">
            <w:pPr>
              <w:spacing w:after="120"/>
              <w:jc w:val="both"/>
            </w:pPr>
            <w:r w:rsidRPr="00816B80">
              <w:rPr>
                <w:sz w:val="22"/>
                <w:szCs w:val="22"/>
              </w:rPr>
              <w:t>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tc>
        <w:tc>
          <w:tcPr>
            <w:tcW w:w="1276" w:type="dxa"/>
            <w:vMerge w:val="restart"/>
          </w:tcPr>
          <w:p w:rsidR="00D62D95" w:rsidRPr="00816B80" w:rsidRDefault="00D62D95" w:rsidP="00816B80">
            <w:pPr>
              <w:spacing w:after="120"/>
              <w:jc w:val="both"/>
            </w:pPr>
            <w:r w:rsidRPr="00816B80">
              <w:rPr>
                <w:sz w:val="22"/>
                <w:szCs w:val="22"/>
              </w:rPr>
              <w:t>Аварийность систем коммунальной инфраструктуры, ед./км</w:t>
            </w:r>
          </w:p>
        </w:tc>
        <w:tc>
          <w:tcPr>
            <w:tcW w:w="1620" w:type="dxa"/>
            <w:vMerge w:val="restart"/>
          </w:tcPr>
          <w:p w:rsidR="00D62D95" w:rsidRPr="00816B80" w:rsidRDefault="00D62D95" w:rsidP="00816B80">
            <w:pPr>
              <w:spacing w:after="120"/>
              <w:jc w:val="both"/>
            </w:pPr>
            <w:r w:rsidRPr="00816B80">
              <w:rPr>
                <w:sz w:val="22"/>
                <w:szCs w:val="22"/>
              </w:rPr>
              <w:t>Отношение количества аварий на системах коммунальной инфраструктуры к протяженности сетей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2.1.2.</w:t>
            </w:r>
          </w:p>
        </w:tc>
        <w:tc>
          <w:tcPr>
            <w:tcW w:w="2002" w:type="dxa"/>
          </w:tcPr>
          <w:p w:rsidR="00D62D95" w:rsidRPr="00816B80" w:rsidRDefault="00D62D95" w:rsidP="00816B80">
            <w:pPr>
              <w:spacing w:after="120"/>
              <w:jc w:val="both"/>
            </w:pPr>
            <w:r w:rsidRPr="00816B80">
              <w:rPr>
                <w:sz w:val="22"/>
                <w:szCs w:val="22"/>
              </w:rPr>
              <w:t>1.Продолжительность отключений потребителей от предоставления товаров (услуг), часов</w:t>
            </w:r>
          </w:p>
        </w:tc>
        <w:tc>
          <w:tcPr>
            <w:tcW w:w="2239" w:type="dxa"/>
          </w:tcPr>
          <w:p w:rsidR="00D62D95" w:rsidRPr="00816B80" w:rsidRDefault="00D62D95" w:rsidP="00816B80">
            <w:pPr>
              <w:spacing w:after="120"/>
              <w:jc w:val="both"/>
            </w:pPr>
            <w:r w:rsidRPr="00816B80">
              <w:rPr>
                <w:sz w:val="22"/>
                <w:szCs w:val="22"/>
              </w:rPr>
              <w:t>Продолжительность отключений потребителей</w:t>
            </w:r>
            <w:r w:rsidRPr="00816B80">
              <w:rPr>
                <w:sz w:val="22"/>
                <w:szCs w:val="22"/>
                <w:vertAlign w:val="superscript"/>
              </w:rPr>
              <w:t>6</w:t>
            </w:r>
            <w:r w:rsidRPr="00816B80">
              <w:rPr>
                <w:sz w:val="22"/>
                <w:szCs w:val="22"/>
              </w:rPr>
              <w:t xml:space="preserve"> по любым причинам от представления товаров (услуг)</w:t>
            </w:r>
          </w:p>
        </w:tc>
        <w:tc>
          <w:tcPr>
            <w:tcW w:w="1276" w:type="dxa"/>
          </w:tcPr>
          <w:p w:rsidR="00D62D95" w:rsidRPr="00816B80" w:rsidRDefault="00D62D95" w:rsidP="00816B80">
            <w:pPr>
              <w:spacing w:after="120"/>
              <w:jc w:val="both"/>
            </w:pPr>
            <w:r w:rsidRPr="00816B80">
              <w:rPr>
                <w:sz w:val="22"/>
                <w:szCs w:val="22"/>
              </w:rPr>
              <w:t>Перебои в снабжении потребителей, час/чел.</w:t>
            </w:r>
          </w:p>
        </w:tc>
        <w:tc>
          <w:tcPr>
            <w:tcW w:w="1620" w:type="dxa"/>
          </w:tcPr>
          <w:p w:rsidR="00D62D95" w:rsidRPr="00816B80" w:rsidRDefault="00D62D95" w:rsidP="00816B80">
            <w:pPr>
              <w:spacing w:after="120"/>
              <w:jc w:val="both"/>
            </w:pPr>
            <w:r w:rsidRPr="00816B80">
              <w:rPr>
                <w:sz w:val="22"/>
                <w:szCs w:val="22"/>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муниципального образования</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_____________</w:t>
            </w:r>
          </w:p>
          <w:p w:rsidR="00D62D95" w:rsidRPr="00816B80" w:rsidRDefault="00D62D95" w:rsidP="00816B80">
            <w:pPr>
              <w:spacing w:after="120"/>
              <w:jc w:val="both"/>
            </w:pPr>
            <w:r w:rsidRPr="00816B80">
              <w:rPr>
                <w:sz w:val="22"/>
                <w:szCs w:val="22"/>
                <w:vertAlign w:val="superscript"/>
              </w:rPr>
              <w:t>6</w:t>
            </w:r>
            <w:r w:rsidRPr="00816B80">
              <w:rPr>
                <w:sz w:val="22"/>
                <w:szCs w:val="22"/>
              </w:rPr>
              <w:t xml:space="preserve"> Применительно к данным показателям и индикаторам потребителями является население, проживающее в домах, подключенных к системам коммунальной инфраструктуры.</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Количество потребителей, страдающих от отклонений, человек</w:t>
            </w:r>
          </w:p>
        </w:tc>
        <w:tc>
          <w:tcPr>
            <w:tcW w:w="2239" w:type="dxa"/>
          </w:tcPr>
          <w:p w:rsidR="00D62D95" w:rsidRPr="00816B80" w:rsidRDefault="00D62D95" w:rsidP="00816B80">
            <w:pPr>
              <w:spacing w:after="120"/>
              <w:jc w:val="both"/>
            </w:pPr>
            <w:r w:rsidRPr="00816B80">
              <w:rPr>
                <w:sz w:val="22"/>
                <w:szCs w:val="22"/>
              </w:rPr>
              <w:t>Количество потребителей, проживающих в домах, в которых происходили отключения</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3. Численность населения муниципального образования, человек</w:t>
            </w:r>
          </w:p>
        </w:tc>
        <w:tc>
          <w:tcPr>
            <w:tcW w:w="2239" w:type="dxa"/>
          </w:tcPr>
          <w:p w:rsidR="00D62D95" w:rsidRPr="00816B80" w:rsidRDefault="00D62D95" w:rsidP="00816B80">
            <w:pPr>
              <w:spacing w:after="120"/>
              <w:jc w:val="both"/>
            </w:pPr>
            <w:r w:rsidRPr="00816B80">
              <w:rPr>
                <w:sz w:val="22"/>
                <w:szCs w:val="22"/>
              </w:rPr>
              <w:t>Общая численность населения муниципального образования</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2.1.3.</w:t>
            </w:r>
          </w:p>
        </w:tc>
        <w:tc>
          <w:tcPr>
            <w:tcW w:w="2002" w:type="dxa"/>
          </w:tcPr>
          <w:p w:rsidR="00D62D95" w:rsidRPr="00816B80" w:rsidRDefault="00D62D95" w:rsidP="00816B80">
            <w:pPr>
              <w:spacing w:after="120"/>
              <w:jc w:val="both"/>
            </w:pPr>
            <w:r w:rsidRPr="00816B80">
              <w:rPr>
                <w:sz w:val="22"/>
                <w:szCs w:val="22"/>
              </w:rPr>
              <w:t>1. Количество часов предоставления услуг за отчетный период, часов</w:t>
            </w:r>
          </w:p>
        </w:tc>
        <w:tc>
          <w:tcPr>
            <w:tcW w:w="2239" w:type="dxa"/>
          </w:tcPr>
          <w:p w:rsidR="00D62D95" w:rsidRPr="00816B80" w:rsidRDefault="00D62D95" w:rsidP="00816B80">
            <w:pPr>
              <w:spacing w:after="120"/>
              <w:jc w:val="both"/>
            </w:pPr>
            <w:r w:rsidRPr="00816B80">
              <w:rPr>
                <w:sz w:val="22"/>
                <w:szCs w:val="22"/>
              </w:rPr>
              <w:t>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w:t>
            </w:r>
          </w:p>
        </w:tc>
        <w:tc>
          <w:tcPr>
            <w:tcW w:w="1276" w:type="dxa"/>
            <w:vMerge w:val="restart"/>
          </w:tcPr>
          <w:p w:rsidR="00D62D95" w:rsidRPr="00816B80" w:rsidRDefault="00D62D95" w:rsidP="00816B80">
            <w:pPr>
              <w:spacing w:after="120"/>
              <w:jc w:val="both"/>
            </w:pPr>
            <w:r w:rsidRPr="00816B80">
              <w:rPr>
                <w:sz w:val="22"/>
                <w:szCs w:val="22"/>
              </w:rPr>
              <w:t>Продолжительность поставки товаров и услуг, час/день</w:t>
            </w:r>
          </w:p>
        </w:tc>
        <w:tc>
          <w:tcPr>
            <w:tcW w:w="1620" w:type="dxa"/>
            <w:vMerge w:val="restart"/>
          </w:tcPr>
          <w:p w:rsidR="00D62D95" w:rsidRPr="00816B80" w:rsidRDefault="00D62D95" w:rsidP="00816B80">
            <w:pPr>
              <w:spacing w:after="120"/>
              <w:jc w:val="both"/>
            </w:pPr>
            <w:r w:rsidRPr="00816B80">
              <w:rPr>
                <w:sz w:val="22"/>
                <w:szCs w:val="22"/>
              </w:rPr>
              <w:t>Отношение количества часов предоставления услуг к количеству дней в отчетном периоде</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Количество дней в отчетном периоде, дней</w:t>
            </w:r>
          </w:p>
        </w:tc>
        <w:tc>
          <w:tcPr>
            <w:tcW w:w="2239" w:type="dxa"/>
          </w:tcPr>
          <w:p w:rsidR="00D62D95" w:rsidRPr="00816B80" w:rsidRDefault="00D62D95" w:rsidP="00816B80">
            <w:pPr>
              <w:spacing w:after="120"/>
              <w:jc w:val="both"/>
            </w:pPr>
            <w:r w:rsidRPr="00816B80">
              <w:rPr>
                <w:sz w:val="22"/>
                <w:szCs w:val="22"/>
              </w:rPr>
              <w:t>Календарное количество дней в отчетном периоде</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2.1.4.</w:t>
            </w:r>
          </w:p>
        </w:tc>
        <w:tc>
          <w:tcPr>
            <w:tcW w:w="2002" w:type="dxa"/>
          </w:tcPr>
          <w:p w:rsidR="00D62D95" w:rsidRPr="00816B80" w:rsidRDefault="00D62D95" w:rsidP="00816B80">
            <w:pPr>
              <w:spacing w:after="120"/>
              <w:jc w:val="both"/>
            </w:pPr>
            <w:r w:rsidRPr="00816B80">
              <w:rPr>
                <w:sz w:val="22"/>
                <w:szCs w:val="22"/>
              </w:rPr>
              <w:t>1. Объем потерь, тыс.куб.м</w:t>
            </w:r>
          </w:p>
        </w:tc>
        <w:tc>
          <w:tcPr>
            <w:tcW w:w="2239" w:type="dxa"/>
          </w:tcPr>
          <w:p w:rsidR="00D62D95" w:rsidRPr="00816B80" w:rsidRDefault="00D62D95" w:rsidP="00816B80">
            <w:pPr>
              <w:spacing w:after="120"/>
              <w:jc w:val="both"/>
            </w:pPr>
            <w:r w:rsidRPr="00816B80">
              <w:rPr>
                <w:sz w:val="22"/>
                <w:szCs w:val="22"/>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D62D95" w:rsidRPr="00816B80" w:rsidRDefault="00D62D95" w:rsidP="00816B80">
            <w:pPr>
              <w:spacing w:after="120"/>
              <w:jc w:val="both"/>
            </w:pPr>
            <w:r w:rsidRPr="00816B80">
              <w:rPr>
                <w:sz w:val="22"/>
                <w:szCs w:val="22"/>
              </w:rPr>
              <w:t>Уровень потерь, %</w:t>
            </w:r>
          </w:p>
        </w:tc>
        <w:tc>
          <w:tcPr>
            <w:tcW w:w="1620" w:type="dxa"/>
            <w:vMerge w:val="restart"/>
          </w:tcPr>
          <w:p w:rsidR="00D62D95" w:rsidRPr="00816B80" w:rsidRDefault="00D62D95" w:rsidP="00816B80">
            <w:pPr>
              <w:spacing w:after="120"/>
              <w:jc w:val="both"/>
            </w:pPr>
            <w:r w:rsidRPr="00816B80">
              <w:rPr>
                <w:sz w:val="22"/>
                <w:szCs w:val="22"/>
              </w:rPr>
              <w:t>Отношение объема потерь к объему отпуска в сеть</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Объем отпуска в сеть, тыс.куб.м</w:t>
            </w:r>
          </w:p>
        </w:tc>
        <w:tc>
          <w:tcPr>
            <w:tcW w:w="2239" w:type="dxa"/>
          </w:tcPr>
          <w:p w:rsidR="00D62D95" w:rsidRPr="00816B80" w:rsidRDefault="00D62D95" w:rsidP="00816B80">
            <w:pPr>
              <w:spacing w:after="120"/>
              <w:jc w:val="both"/>
            </w:pPr>
            <w:r w:rsidRPr="00816B80">
              <w:rPr>
                <w:sz w:val="22"/>
                <w:szCs w:val="22"/>
              </w:rPr>
              <w:t>Количество воды, поданной в сеть, определенное по приборам учета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2.1.5.</w:t>
            </w:r>
          </w:p>
        </w:tc>
        <w:tc>
          <w:tcPr>
            <w:tcW w:w="2002" w:type="dxa"/>
          </w:tcPr>
          <w:p w:rsidR="00D62D95" w:rsidRPr="00816B80" w:rsidRDefault="00D62D95" w:rsidP="00816B80">
            <w:pPr>
              <w:spacing w:after="120"/>
              <w:jc w:val="both"/>
            </w:pPr>
            <w:r w:rsidRPr="00816B80">
              <w:rPr>
                <w:sz w:val="22"/>
                <w:szCs w:val="22"/>
              </w:rPr>
              <w:t>1. Объем потерь, тыс.куб.м</w:t>
            </w:r>
          </w:p>
        </w:tc>
        <w:tc>
          <w:tcPr>
            <w:tcW w:w="2239" w:type="dxa"/>
          </w:tcPr>
          <w:p w:rsidR="00D62D95" w:rsidRPr="00816B80" w:rsidRDefault="00D62D95" w:rsidP="00816B80">
            <w:pPr>
              <w:spacing w:after="120"/>
              <w:jc w:val="both"/>
            </w:pPr>
            <w:r w:rsidRPr="00816B80">
              <w:rPr>
                <w:sz w:val="22"/>
                <w:szCs w:val="22"/>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D62D95" w:rsidRPr="00816B80" w:rsidRDefault="00D62D95" w:rsidP="00816B80">
            <w:pPr>
              <w:spacing w:after="120"/>
              <w:jc w:val="both"/>
            </w:pPr>
            <w:r w:rsidRPr="00816B80">
              <w:rPr>
                <w:sz w:val="22"/>
                <w:szCs w:val="22"/>
              </w:rPr>
              <w:t>Коэффициент потерь, куб.м/км</w:t>
            </w:r>
          </w:p>
        </w:tc>
        <w:tc>
          <w:tcPr>
            <w:tcW w:w="1620" w:type="dxa"/>
            <w:vMerge w:val="restart"/>
          </w:tcPr>
          <w:p w:rsidR="00D62D95" w:rsidRPr="00816B80" w:rsidRDefault="00D62D95" w:rsidP="00816B80">
            <w:pPr>
              <w:spacing w:after="120"/>
              <w:jc w:val="both"/>
            </w:pPr>
            <w:r w:rsidRPr="00816B80">
              <w:rPr>
                <w:sz w:val="22"/>
                <w:szCs w:val="22"/>
              </w:rPr>
              <w:t>Отношение объема потерь к протяженности сети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2.1.6.</w:t>
            </w:r>
          </w:p>
        </w:tc>
        <w:tc>
          <w:tcPr>
            <w:tcW w:w="2002" w:type="dxa"/>
          </w:tcPr>
          <w:p w:rsidR="00D62D95" w:rsidRPr="00816B80" w:rsidRDefault="00D62D95" w:rsidP="00816B80">
            <w:pPr>
              <w:spacing w:after="120"/>
              <w:jc w:val="both"/>
            </w:pPr>
            <w:r w:rsidRPr="00816B80">
              <w:rPr>
                <w:sz w:val="22"/>
                <w:szCs w:val="22"/>
              </w:rPr>
              <w:t>1. Количество замененного оборудования</w:t>
            </w:r>
            <w:r w:rsidRPr="00816B80">
              <w:rPr>
                <w:sz w:val="22"/>
                <w:szCs w:val="22"/>
                <w:vertAlign w:val="superscript"/>
              </w:rPr>
              <w:t>7</w:t>
            </w:r>
            <w:r w:rsidRPr="00816B80">
              <w:rPr>
                <w:sz w:val="22"/>
                <w:szCs w:val="22"/>
              </w:rPr>
              <w:t>, единиц (км)</w:t>
            </w:r>
          </w:p>
        </w:tc>
        <w:tc>
          <w:tcPr>
            <w:tcW w:w="2239" w:type="dxa"/>
          </w:tcPr>
          <w:p w:rsidR="00D62D95" w:rsidRPr="00816B80" w:rsidRDefault="00D62D95" w:rsidP="00816B80">
            <w:pPr>
              <w:spacing w:after="120"/>
              <w:jc w:val="both"/>
            </w:pPr>
            <w:r w:rsidRPr="00816B80">
              <w:rPr>
                <w:sz w:val="22"/>
                <w:szCs w:val="22"/>
              </w:rPr>
              <w:t>Количество оборудования, которое было заменено в отчетном периоде</w:t>
            </w:r>
          </w:p>
        </w:tc>
        <w:tc>
          <w:tcPr>
            <w:tcW w:w="1276" w:type="dxa"/>
          </w:tcPr>
          <w:p w:rsidR="00D62D95" w:rsidRPr="00816B80" w:rsidRDefault="00D62D95" w:rsidP="00816B80">
            <w:pPr>
              <w:spacing w:after="120"/>
              <w:jc w:val="both"/>
            </w:pPr>
            <w:r w:rsidRPr="00816B80">
              <w:rPr>
                <w:sz w:val="22"/>
                <w:szCs w:val="22"/>
              </w:rPr>
              <w:t>Индекс замены оборудования, %</w:t>
            </w:r>
          </w:p>
        </w:tc>
        <w:tc>
          <w:tcPr>
            <w:tcW w:w="1620" w:type="dxa"/>
          </w:tcPr>
          <w:p w:rsidR="00D62D95" w:rsidRPr="00816B80" w:rsidRDefault="00D62D95" w:rsidP="00816B80">
            <w:pPr>
              <w:spacing w:after="120"/>
              <w:jc w:val="both"/>
            </w:pPr>
            <w:r w:rsidRPr="00816B80">
              <w:rPr>
                <w:sz w:val="22"/>
                <w:szCs w:val="22"/>
              </w:rPr>
              <w:t>Отношение количества замененного оборудования к количеству установленного оборудования</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vertAlign w:val="superscript"/>
              </w:rPr>
              <w:t>7</w:t>
            </w:r>
            <w:r w:rsidRPr="00816B80">
              <w:rPr>
                <w:sz w:val="22"/>
                <w:szCs w:val="22"/>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Общее количество установленного оборудования</w:t>
            </w:r>
            <w:r w:rsidRPr="00816B80">
              <w:rPr>
                <w:sz w:val="22"/>
                <w:szCs w:val="22"/>
                <w:vertAlign w:val="superscript"/>
              </w:rPr>
              <w:t>8</w:t>
            </w:r>
            <w:r w:rsidRPr="00816B80">
              <w:rPr>
                <w:sz w:val="22"/>
                <w:szCs w:val="22"/>
              </w:rPr>
              <w:t>, единиц (км)</w:t>
            </w:r>
          </w:p>
        </w:tc>
        <w:tc>
          <w:tcPr>
            <w:tcW w:w="2239" w:type="dxa"/>
          </w:tcPr>
          <w:p w:rsidR="00D62D95" w:rsidRPr="00816B80" w:rsidRDefault="00D62D95" w:rsidP="00816B80">
            <w:pPr>
              <w:spacing w:after="120"/>
              <w:jc w:val="both"/>
            </w:pPr>
            <w:r w:rsidRPr="00816B80">
              <w:rPr>
                <w:sz w:val="22"/>
                <w:szCs w:val="22"/>
              </w:rPr>
              <w:t>Количество оборудования, установленного на предприятии</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vertAlign w:val="superscript"/>
              </w:rPr>
              <w:t>8</w:t>
            </w:r>
            <w:r w:rsidRPr="00816B80">
              <w:rPr>
                <w:sz w:val="22"/>
                <w:szCs w:val="22"/>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2.1.7.</w:t>
            </w:r>
          </w:p>
        </w:tc>
        <w:tc>
          <w:tcPr>
            <w:tcW w:w="2002" w:type="dxa"/>
          </w:tcPr>
          <w:p w:rsidR="00D62D95" w:rsidRPr="00816B80" w:rsidRDefault="00D62D95" w:rsidP="00816B80">
            <w:pPr>
              <w:spacing w:after="120"/>
              <w:jc w:val="both"/>
            </w:pPr>
            <w:r w:rsidRPr="00816B80">
              <w:rPr>
                <w:sz w:val="22"/>
                <w:szCs w:val="22"/>
              </w:rPr>
              <w:t>1. Фактический срок службы оборудования</w:t>
            </w:r>
            <w:r w:rsidRPr="00816B80">
              <w:rPr>
                <w:sz w:val="22"/>
                <w:szCs w:val="22"/>
                <w:vertAlign w:val="superscript"/>
              </w:rPr>
              <w:t>9</w:t>
            </w:r>
            <w:r w:rsidRPr="00816B80">
              <w:rPr>
                <w:sz w:val="22"/>
                <w:szCs w:val="22"/>
              </w:rPr>
              <w:t>, лет</w:t>
            </w:r>
          </w:p>
        </w:tc>
        <w:tc>
          <w:tcPr>
            <w:tcW w:w="2239" w:type="dxa"/>
          </w:tcPr>
          <w:p w:rsidR="00D62D95" w:rsidRPr="00816B80" w:rsidRDefault="00D62D95" w:rsidP="00816B80">
            <w:pPr>
              <w:spacing w:after="120"/>
              <w:jc w:val="both"/>
            </w:pPr>
            <w:r w:rsidRPr="00816B80">
              <w:rPr>
                <w:sz w:val="22"/>
                <w:szCs w:val="22"/>
              </w:rPr>
              <w:t>Период времени, прошедший со дня ввода объекта в эксплуатацию до даты проведения мониторинга</w:t>
            </w:r>
          </w:p>
        </w:tc>
        <w:tc>
          <w:tcPr>
            <w:tcW w:w="1276" w:type="dxa"/>
          </w:tcPr>
          <w:p w:rsidR="00D62D95" w:rsidRPr="00816B80" w:rsidRDefault="00D62D95" w:rsidP="00816B80">
            <w:pPr>
              <w:spacing w:after="120"/>
              <w:jc w:val="both"/>
            </w:pPr>
            <w:r w:rsidRPr="00816B80">
              <w:rPr>
                <w:sz w:val="22"/>
                <w:szCs w:val="22"/>
              </w:rPr>
              <w:t>Износ систем коммунальной инфраструктуры, %</w:t>
            </w:r>
          </w:p>
        </w:tc>
        <w:tc>
          <w:tcPr>
            <w:tcW w:w="1620" w:type="dxa"/>
          </w:tcPr>
          <w:p w:rsidR="00D62D95" w:rsidRPr="00816B80" w:rsidRDefault="00D62D95" w:rsidP="00816B80">
            <w:pPr>
              <w:spacing w:after="120"/>
              <w:jc w:val="both"/>
            </w:pPr>
            <w:r w:rsidRPr="00816B80">
              <w:rPr>
                <w:sz w:val="22"/>
                <w:szCs w:val="22"/>
              </w:rPr>
              <w:t>Отношение фактического срока службы оборудования к сумме нормативного и возможного остаточного срока</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w:t>
            </w:r>
          </w:p>
          <w:p w:rsidR="00D62D95" w:rsidRPr="00816B80" w:rsidRDefault="00D62D95" w:rsidP="00816B80">
            <w:pPr>
              <w:spacing w:after="120"/>
              <w:jc w:val="both"/>
            </w:pPr>
            <w:r w:rsidRPr="00816B80">
              <w:rPr>
                <w:sz w:val="22"/>
                <w:szCs w:val="22"/>
                <w:vertAlign w:val="superscript"/>
              </w:rPr>
              <w:t xml:space="preserve">9 </w:t>
            </w:r>
            <w:r w:rsidRPr="00816B80">
              <w:rPr>
                <w:sz w:val="22"/>
                <w:szCs w:val="22"/>
              </w:rPr>
              <w:t>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и транспортировки воды.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Нормативный срок службы оборудования, лет</w:t>
            </w:r>
          </w:p>
        </w:tc>
        <w:tc>
          <w:tcPr>
            <w:tcW w:w="2239" w:type="dxa"/>
          </w:tcPr>
          <w:p w:rsidR="00D62D95" w:rsidRPr="00816B80" w:rsidRDefault="00D62D95" w:rsidP="00816B80">
            <w:pPr>
              <w:spacing w:after="120"/>
              <w:jc w:val="both"/>
            </w:pPr>
            <w:r w:rsidRPr="00816B80">
              <w:rPr>
                <w:sz w:val="22"/>
                <w:szCs w:val="22"/>
              </w:rPr>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vMerge w:val="restart"/>
          </w:tcPr>
          <w:p w:rsidR="00D62D95" w:rsidRPr="00816B80" w:rsidRDefault="00D62D95" w:rsidP="00816B80">
            <w:pPr>
              <w:spacing w:after="120"/>
              <w:jc w:val="both"/>
            </w:pPr>
          </w:p>
        </w:tc>
        <w:tc>
          <w:tcPr>
            <w:tcW w:w="1620" w:type="dxa"/>
            <w:vMerge w:val="restart"/>
          </w:tcPr>
          <w:p w:rsidR="00D62D95" w:rsidRPr="00816B80" w:rsidRDefault="00D62D95" w:rsidP="00816B80">
            <w:pPr>
              <w:spacing w:after="120"/>
              <w:jc w:val="both"/>
            </w:pPr>
          </w:p>
        </w:tc>
        <w:tc>
          <w:tcPr>
            <w:tcW w:w="1793" w:type="dxa"/>
            <w:vMerge w:val="restart"/>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3. Возможный остаточный срок службы оборудования после фактического, лет</w:t>
            </w:r>
          </w:p>
        </w:tc>
        <w:tc>
          <w:tcPr>
            <w:tcW w:w="2239" w:type="dxa"/>
          </w:tcPr>
          <w:p w:rsidR="00D62D95" w:rsidRPr="00816B80" w:rsidRDefault="00D62D95" w:rsidP="00816B80">
            <w:pPr>
              <w:spacing w:after="120"/>
              <w:jc w:val="both"/>
            </w:pPr>
            <w:r w:rsidRPr="00816B80">
              <w:rPr>
                <w:sz w:val="22"/>
                <w:szCs w:val="22"/>
              </w:rPr>
              <w:t>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vMerge/>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2.1.8.</w:t>
            </w:r>
          </w:p>
        </w:tc>
        <w:tc>
          <w:tcPr>
            <w:tcW w:w="2002" w:type="dxa"/>
          </w:tcPr>
          <w:p w:rsidR="00D62D95" w:rsidRPr="00816B80" w:rsidRDefault="00D62D95" w:rsidP="00816B80">
            <w:pPr>
              <w:spacing w:after="120"/>
              <w:jc w:val="both"/>
            </w:pPr>
            <w:r w:rsidRPr="00816B80">
              <w:rPr>
                <w:sz w:val="22"/>
                <w:szCs w:val="22"/>
              </w:rPr>
              <w:t>Протяженность сетей, нуждающихся в замене,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Pr>
          <w:p w:rsidR="00D62D95" w:rsidRPr="00816B80" w:rsidRDefault="00D62D95" w:rsidP="00816B80">
            <w:pPr>
              <w:spacing w:after="120"/>
              <w:jc w:val="both"/>
            </w:pPr>
            <w:r w:rsidRPr="00816B80">
              <w:rPr>
                <w:sz w:val="22"/>
                <w:szCs w:val="22"/>
              </w:rPr>
              <w:t>Удельный вес сетей, нуждающихся в замене, %</w:t>
            </w:r>
          </w:p>
        </w:tc>
        <w:tc>
          <w:tcPr>
            <w:tcW w:w="1620" w:type="dxa"/>
            <w:vMerge w:val="restart"/>
          </w:tcPr>
          <w:p w:rsidR="00D62D95" w:rsidRPr="00816B80" w:rsidRDefault="00D62D95" w:rsidP="00816B80">
            <w:pPr>
              <w:spacing w:after="120"/>
              <w:jc w:val="both"/>
            </w:pPr>
            <w:r w:rsidRPr="00816B80">
              <w:rPr>
                <w:sz w:val="22"/>
                <w:szCs w:val="22"/>
              </w:rPr>
              <w:t>Отношение протяженности сетей, нуждающихся в замене, к протяженности сети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2.2.</w:t>
            </w:r>
          </w:p>
        </w:tc>
        <w:tc>
          <w:tcPr>
            <w:tcW w:w="2002" w:type="dxa"/>
          </w:tcPr>
          <w:p w:rsidR="00D62D95" w:rsidRPr="00816B80" w:rsidRDefault="00D62D95" w:rsidP="00816B80">
            <w:pPr>
              <w:spacing w:after="120"/>
              <w:jc w:val="both"/>
              <w:rPr>
                <w:i/>
                <w:iCs/>
              </w:rPr>
            </w:pPr>
            <w:r w:rsidRPr="00816B80">
              <w:rPr>
                <w:i/>
                <w:iCs/>
                <w:sz w:val="22"/>
                <w:szCs w:val="22"/>
              </w:rPr>
              <w:t>Сбалансированность системы коммунальной инфраструктуры</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1. Фактическая производительность оборудования</w:t>
            </w:r>
            <w:r w:rsidRPr="00816B80">
              <w:rPr>
                <w:sz w:val="22"/>
                <w:szCs w:val="22"/>
                <w:vertAlign w:val="superscript"/>
              </w:rPr>
              <w:t>10</w:t>
            </w:r>
            <w:r w:rsidRPr="00816B80">
              <w:rPr>
                <w:sz w:val="22"/>
                <w:szCs w:val="22"/>
              </w:rPr>
              <w:t>, тыс.куб.м</w:t>
            </w:r>
          </w:p>
        </w:tc>
        <w:tc>
          <w:tcPr>
            <w:tcW w:w="2239" w:type="dxa"/>
          </w:tcPr>
          <w:p w:rsidR="00D62D95" w:rsidRPr="00816B80" w:rsidRDefault="00D62D95" w:rsidP="00816B80">
            <w:pPr>
              <w:spacing w:after="120"/>
              <w:jc w:val="both"/>
            </w:pPr>
            <w:r w:rsidRPr="00816B80">
              <w:rPr>
                <w:sz w:val="22"/>
                <w:szCs w:val="22"/>
              </w:rPr>
              <w:t>Определяется отношением объемов воды по каждому технологическому этапу к времени работы оборудования, сут.</w:t>
            </w:r>
          </w:p>
        </w:tc>
        <w:tc>
          <w:tcPr>
            <w:tcW w:w="1276" w:type="dxa"/>
          </w:tcPr>
          <w:p w:rsidR="00D62D95" w:rsidRPr="00816B80" w:rsidRDefault="00D62D95" w:rsidP="00816B80">
            <w:pPr>
              <w:spacing w:after="120"/>
              <w:jc w:val="both"/>
            </w:pPr>
            <w:r w:rsidRPr="00816B80">
              <w:rPr>
                <w:sz w:val="22"/>
                <w:szCs w:val="22"/>
              </w:rPr>
              <w:t>Уровень загрузки производственных мощностей, %</w:t>
            </w:r>
          </w:p>
        </w:tc>
        <w:tc>
          <w:tcPr>
            <w:tcW w:w="1620" w:type="dxa"/>
          </w:tcPr>
          <w:p w:rsidR="00D62D95" w:rsidRPr="00816B80" w:rsidRDefault="00D62D95" w:rsidP="00816B80">
            <w:pPr>
              <w:spacing w:after="120"/>
              <w:jc w:val="both"/>
            </w:pPr>
            <w:r w:rsidRPr="00816B80">
              <w:rPr>
                <w:sz w:val="22"/>
                <w:szCs w:val="22"/>
              </w:rPr>
              <w:t>Отношение фактической производительности к установленной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_______________</w:t>
            </w:r>
          </w:p>
          <w:p w:rsidR="00D62D95" w:rsidRPr="00816B80" w:rsidRDefault="00D62D95" w:rsidP="00816B80">
            <w:pPr>
              <w:spacing w:after="120"/>
              <w:jc w:val="both"/>
            </w:pPr>
            <w:r w:rsidRPr="00816B80">
              <w:rPr>
                <w:sz w:val="22"/>
                <w:szCs w:val="22"/>
                <w:vertAlign w:val="superscript"/>
              </w:rPr>
              <w:t>10</w:t>
            </w:r>
            <w:r w:rsidRPr="00816B80">
              <w:rPr>
                <w:sz w:val="22"/>
                <w:szCs w:val="22"/>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транспортным характеристикам.</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2.2.1.</w:t>
            </w:r>
          </w:p>
        </w:tc>
        <w:tc>
          <w:tcPr>
            <w:tcW w:w="2002" w:type="dxa"/>
          </w:tcPr>
          <w:p w:rsidR="00D62D95" w:rsidRPr="00816B80" w:rsidRDefault="00D62D95" w:rsidP="00816B80">
            <w:pPr>
              <w:spacing w:after="120"/>
              <w:jc w:val="both"/>
            </w:pPr>
            <w:r w:rsidRPr="00816B80">
              <w:rPr>
                <w:sz w:val="22"/>
                <w:szCs w:val="22"/>
              </w:rPr>
              <w:t>2. Установленная производительность оборудования</w:t>
            </w:r>
            <w:r w:rsidRPr="00816B80">
              <w:rPr>
                <w:sz w:val="22"/>
                <w:szCs w:val="22"/>
                <w:vertAlign w:val="superscript"/>
              </w:rPr>
              <w:t>11</w:t>
            </w:r>
            <w:r w:rsidRPr="00816B80">
              <w:rPr>
                <w:sz w:val="22"/>
                <w:szCs w:val="22"/>
              </w:rPr>
              <w:t>, тыс.куб.м</w:t>
            </w:r>
          </w:p>
        </w:tc>
        <w:tc>
          <w:tcPr>
            <w:tcW w:w="2239" w:type="dxa"/>
          </w:tcPr>
          <w:p w:rsidR="00D62D95" w:rsidRPr="00816B80" w:rsidRDefault="00D62D95" w:rsidP="00816B80">
            <w:pPr>
              <w:spacing w:after="120"/>
              <w:jc w:val="both"/>
            </w:pPr>
            <w:r w:rsidRPr="00816B80">
              <w:rPr>
                <w:sz w:val="22"/>
                <w:szCs w:val="22"/>
              </w:rPr>
              <w:t>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сут.</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vertAlign w:val="superscript"/>
              </w:rPr>
              <w:t xml:space="preserve">11 </w:t>
            </w:r>
            <w:r w:rsidRPr="00816B80">
              <w:rPr>
                <w:sz w:val="22"/>
                <w:szCs w:val="22"/>
              </w:rPr>
              <w:t>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2.2.2.</w:t>
            </w:r>
          </w:p>
        </w:tc>
        <w:tc>
          <w:tcPr>
            <w:tcW w:w="2002" w:type="dxa"/>
          </w:tcPr>
          <w:p w:rsidR="00D62D95" w:rsidRPr="00816B80" w:rsidRDefault="00D62D95" w:rsidP="00816B80">
            <w:pPr>
              <w:spacing w:after="120"/>
              <w:jc w:val="both"/>
            </w:pPr>
            <w:r w:rsidRPr="00816B80">
              <w:rPr>
                <w:sz w:val="22"/>
                <w:szCs w:val="22"/>
              </w:rPr>
              <w:t>Объем товаров и услуг, реализуемый по приборам учета</w:t>
            </w:r>
            <w:r w:rsidRPr="00816B80">
              <w:rPr>
                <w:sz w:val="22"/>
                <w:szCs w:val="22"/>
                <w:vertAlign w:val="superscript"/>
              </w:rPr>
              <w:t>12</w:t>
            </w:r>
            <w:r w:rsidRPr="00816B80">
              <w:rPr>
                <w:sz w:val="22"/>
                <w:szCs w:val="22"/>
              </w:rPr>
              <w:t>, тыс.куб.м</w:t>
            </w:r>
          </w:p>
        </w:tc>
        <w:tc>
          <w:tcPr>
            <w:tcW w:w="2239" w:type="dxa"/>
          </w:tcPr>
          <w:p w:rsidR="00D62D95" w:rsidRPr="00816B80" w:rsidRDefault="00D62D95" w:rsidP="00816B80">
            <w:pPr>
              <w:spacing w:after="120"/>
              <w:jc w:val="both"/>
            </w:pPr>
            <w:r w:rsidRPr="00816B80">
              <w:rPr>
                <w:sz w:val="22"/>
                <w:szCs w:val="22"/>
              </w:rPr>
              <w:t>Количество реализованной воды по показаниям приборов учета</w:t>
            </w:r>
          </w:p>
        </w:tc>
        <w:tc>
          <w:tcPr>
            <w:tcW w:w="1276" w:type="dxa"/>
          </w:tcPr>
          <w:p w:rsidR="00D62D95" w:rsidRPr="00816B80" w:rsidRDefault="00D62D95" w:rsidP="00816B80">
            <w:pPr>
              <w:spacing w:after="120"/>
              <w:jc w:val="both"/>
            </w:pPr>
            <w:r w:rsidRPr="00816B80">
              <w:rPr>
                <w:sz w:val="22"/>
                <w:szCs w:val="22"/>
              </w:rPr>
              <w:t>Обеспеченность объема товаров и услуг приборами учета, %</w:t>
            </w:r>
          </w:p>
        </w:tc>
        <w:tc>
          <w:tcPr>
            <w:tcW w:w="1620" w:type="dxa"/>
          </w:tcPr>
          <w:p w:rsidR="00D62D95" w:rsidRPr="00816B80" w:rsidRDefault="00D62D95" w:rsidP="00816B80">
            <w:pPr>
              <w:spacing w:after="120"/>
              <w:jc w:val="both"/>
            </w:pPr>
            <w:r w:rsidRPr="00816B80">
              <w:rPr>
                <w:sz w:val="22"/>
                <w:szCs w:val="22"/>
              </w:rPr>
              <w:t>Отношение объема товаров и услуг, реализованных по приборам учета к общему объему реализации товаров и услуг</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w:t>
            </w:r>
          </w:p>
          <w:p w:rsidR="00D62D95" w:rsidRPr="00816B80" w:rsidRDefault="00D62D95" w:rsidP="00816B80">
            <w:pPr>
              <w:spacing w:after="120"/>
              <w:jc w:val="both"/>
            </w:pPr>
            <w:r w:rsidRPr="00816B80">
              <w:rPr>
                <w:sz w:val="22"/>
                <w:szCs w:val="22"/>
                <w:vertAlign w:val="superscript"/>
              </w:rPr>
              <w:t>12</w:t>
            </w:r>
            <w:r w:rsidRPr="00816B80">
              <w:rPr>
                <w:sz w:val="22"/>
                <w:szCs w:val="22"/>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Общий объем реализации товаров и услуг</w:t>
            </w:r>
            <w:r w:rsidRPr="00816B80">
              <w:rPr>
                <w:sz w:val="22"/>
                <w:szCs w:val="22"/>
                <w:vertAlign w:val="superscript"/>
              </w:rPr>
              <w:t>13</w:t>
            </w:r>
            <w:r w:rsidRPr="00816B80">
              <w:rPr>
                <w:sz w:val="22"/>
                <w:szCs w:val="22"/>
              </w:rPr>
              <w:t>, тыс.куб.м</w:t>
            </w:r>
          </w:p>
        </w:tc>
        <w:tc>
          <w:tcPr>
            <w:tcW w:w="2239" w:type="dxa"/>
          </w:tcPr>
          <w:p w:rsidR="00D62D95" w:rsidRPr="00816B80" w:rsidRDefault="00D62D95" w:rsidP="00816B80">
            <w:pPr>
              <w:spacing w:after="120"/>
              <w:jc w:val="both"/>
            </w:pPr>
            <w:r w:rsidRPr="00816B80">
              <w:rPr>
                <w:sz w:val="22"/>
                <w:szCs w:val="22"/>
              </w:rPr>
              <w:t>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vertAlign w:val="superscript"/>
              </w:rPr>
              <w:t>13</w:t>
            </w:r>
            <w:r w:rsidRPr="00816B80">
              <w:rPr>
                <w:sz w:val="22"/>
                <w:szCs w:val="22"/>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w:t>
            </w:r>
          </w:p>
        </w:tc>
        <w:tc>
          <w:tcPr>
            <w:tcW w:w="2002" w:type="dxa"/>
          </w:tcPr>
          <w:p w:rsidR="00D62D95" w:rsidRPr="00816B80" w:rsidRDefault="00D62D95" w:rsidP="00816B80">
            <w:pPr>
              <w:spacing w:after="120"/>
              <w:jc w:val="both"/>
              <w:rPr>
                <w:i/>
                <w:iCs/>
              </w:rPr>
            </w:pPr>
            <w:r w:rsidRPr="00816B80">
              <w:rPr>
                <w:i/>
                <w:iCs/>
                <w:sz w:val="22"/>
                <w:szCs w:val="22"/>
              </w:rPr>
              <w:t>Доступность товаров и услуг для потребителей</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2.3.1.</w:t>
            </w:r>
          </w:p>
        </w:tc>
        <w:tc>
          <w:tcPr>
            <w:tcW w:w="2002" w:type="dxa"/>
          </w:tcPr>
          <w:p w:rsidR="00D62D95" w:rsidRPr="00816B80" w:rsidRDefault="00D62D95" w:rsidP="00816B80">
            <w:pPr>
              <w:spacing w:after="120"/>
              <w:jc w:val="both"/>
            </w:pPr>
            <w:r w:rsidRPr="00816B80">
              <w:rPr>
                <w:sz w:val="22"/>
                <w:szCs w:val="22"/>
              </w:rPr>
              <w:t>1. Численность населения, получающего коммунальные услуги, человек</w:t>
            </w:r>
          </w:p>
        </w:tc>
        <w:tc>
          <w:tcPr>
            <w:tcW w:w="2239" w:type="dxa"/>
          </w:tcPr>
          <w:p w:rsidR="00D62D95" w:rsidRPr="00816B80" w:rsidRDefault="00D62D95" w:rsidP="00816B80">
            <w:pPr>
              <w:spacing w:after="120"/>
              <w:jc w:val="both"/>
            </w:pPr>
            <w:r w:rsidRPr="00816B80">
              <w:rPr>
                <w:sz w:val="22"/>
                <w:szCs w:val="22"/>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val="restart"/>
          </w:tcPr>
          <w:p w:rsidR="00D62D95" w:rsidRPr="00816B80" w:rsidRDefault="00D62D95" w:rsidP="00816B80">
            <w:pPr>
              <w:spacing w:after="120"/>
              <w:jc w:val="both"/>
            </w:pPr>
            <w:r w:rsidRPr="00816B80">
              <w:rPr>
                <w:sz w:val="22"/>
                <w:szCs w:val="22"/>
              </w:rPr>
              <w:t>Доля потребителей в жилых домах, обеспеченных доступом к коммунальной инфраструктуре, %</w:t>
            </w:r>
          </w:p>
        </w:tc>
        <w:tc>
          <w:tcPr>
            <w:tcW w:w="1620" w:type="dxa"/>
            <w:vMerge w:val="restart"/>
          </w:tcPr>
          <w:p w:rsidR="00D62D95" w:rsidRPr="00816B80" w:rsidRDefault="00D62D95" w:rsidP="00816B80">
            <w:pPr>
              <w:spacing w:after="120"/>
              <w:jc w:val="both"/>
              <w:rPr>
                <w:sz w:val="20"/>
                <w:szCs w:val="20"/>
              </w:rPr>
            </w:pPr>
            <w:r w:rsidRPr="00816B80">
              <w:rPr>
                <w:sz w:val="20"/>
                <w:szCs w:val="20"/>
              </w:rPr>
              <w:t>Отношение численности населения, получающего коммунальные услуги, к численности населения муниципального образования. В случае, если эксплуатацию систем коммунальной инфраструктуры муниципального образования осуществляют несколько организаций коммунального комплекса, индикатор рассчитывается по показателям территорий, соответствующих указанным системам</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Численность населения муниципального образования, человек</w:t>
            </w:r>
          </w:p>
        </w:tc>
        <w:tc>
          <w:tcPr>
            <w:tcW w:w="2239" w:type="dxa"/>
          </w:tcPr>
          <w:p w:rsidR="00D62D95" w:rsidRPr="00816B80" w:rsidRDefault="00D62D95" w:rsidP="00816B80">
            <w:pPr>
              <w:spacing w:after="120"/>
              <w:jc w:val="both"/>
            </w:pPr>
            <w:r w:rsidRPr="00816B80">
              <w:rPr>
                <w:sz w:val="22"/>
                <w:szCs w:val="22"/>
              </w:rPr>
              <w:t>Общая численность населения муниципального образования</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2.3.2.</w:t>
            </w:r>
          </w:p>
        </w:tc>
        <w:tc>
          <w:tcPr>
            <w:tcW w:w="2002" w:type="dxa"/>
          </w:tcPr>
          <w:p w:rsidR="00D62D95" w:rsidRPr="00816B80" w:rsidRDefault="00D62D95" w:rsidP="00816B80">
            <w:pPr>
              <w:spacing w:after="120"/>
              <w:jc w:val="both"/>
            </w:pPr>
            <w:r w:rsidRPr="00816B80">
              <w:rPr>
                <w:sz w:val="22"/>
                <w:szCs w:val="22"/>
              </w:rPr>
              <w:t>1. Среднемесячный платеж населения за коммунальные услуги, рублей</w:t>
            </w:r>
          </w:p>
        </w:tc>
        <w:tc>
          <w:tcPr>
            <w:tcW w:w="2239" w:type="dxa"/>
          </w:tcPr>
          <w:p w:rsidR="00D62D95" w:rsidRPr="00816B80" w:rsidRDefault="00D62D95" w:rsidP="00816B80">
            <w:pPr>
              <w:spacing w:after="120"/>
              <w:jc w:val="both"/>
            </w:pPr>
            <w:r w:rsidRPr="00816B80">
              <w:rPr>
                <w:sz w:val="22"/>
                <w:szCs w:val="22"/>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276" w:type="dxa"/>
            <w:vMerge w:val="restart"/>
          </w:tcPr>
          <w:p w:rsidR="00D62D95" w:rsidRPr="00816B80" w:rsidRDefault="00D62D95" w:rsidP="00816B80">
            <w:pPr>
              <w:spacing w:after="120"/>
              <w:jc w:val="both"/>
            </w:pPr>
            <w:r w:rsidRPr="00816B80">
              <w:rPr>
                <w:sz w:val="22"/>
                <w:szCs w:val="22"/>
              </w:rPr>
              <w:t>Доля расходов на оплату услуг в совокупном доходе населения, %</w:t>
            </w:r>
          </w:p>
        </w:tc>
        <w:tc>
          <w:tcPr>
            <w:tcW w:w="1620" w:type="dxa"/>
            <w:vMerge w:val="restart"/>
          </w:tcPr>
          <w:p w:rsidR="00D62D95" w:rsidRPr="00816B80" w:rsidRDefault="00D62D95" w:rsidP="00816B80">
            <w:pPr>
              <w:spacing w:after="120"/>
              <w:jc w:val="both"/>
            </w:pPr>
            <w:r w:rsidRPr="00816B80">
              <w:rPr>
                <w:sz w:val="22"/>
                <w:szCs w:val="22"/>
              </w:rPr>
              <w:t>Отношение среднемесячного платежа за коммунальные услуги к среднемесячным денежным доходам населения</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Денежные доходы населения рублей</w:t>
            </w:r>
          </w:p>
        </w:tc>
        <w:tc>
          <w:tcPr>
            <w:tcW w:w="2239" w:type="dxa"/>
          </w:tcPr>
          <w:p w:rsidR="00D62D95" w:rsidRPr="00816B80" w:rsidRDefault="00D62D95" w:rsidP="00816B80">
            <w:pPr>
              <w:spacing w:after="120"/>
              <w:jc w:val="both"/>
            </w:pPr>
            <w:r w:rsidRPr="00816B80">
              <w:rPr>
                <w:sz w:val="22"/>
                <w:szCs w:val="22"/>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2.3.3.</w:t>
            </w:r>
          </w:p>
        </w:tc>
        <w:tc>
          <w:tcPr>
            <w:tcW w:w="2002" w:type="dxa"/>
          </w:tcPr>
          <w:p w:rsidR="00D62D95" w:rsidRPr="00816B80" w:rsidRDefault="00D62D95" w:rsidP="00816B80">
            <w:pPr>
              <w:spacing w:after="120"/>
              <w:jc w:val="both"/>
            </w:pPr>
            <w:r w:rsidRPr="00816B80">
              <w:rPr>
                <w:sz w:val="22"/>
                <w:szCs w:val="22"/>
              </w:rPr>
              <w:t>1. Протяженность построенных сетей, км</w:t>
            </w:r>
          </w:p>
        </w:tc>
        <w:tc>
          <w:tcPr>
            <w:tcW w:w="2239" w:type="dxa"/>
          </w:tcPr>
          <w:p w:rsidR="00D62D95" w:rsidRPr="00816B80" w:rsidRDefault="00D62D95" w:rsidP="00816B80">
            <w:pPr>
              <w:spacing w:after="120"/>
              <w:jc w:val="both"/>
            </w:pPr>
            <w:r w:rsidRPr="00816B80">
              <w:rPr>
                <w:sz w:val="22"/>
                <w:szCs w:val="22"/>
              </w:rPr>
              <w:t>Протяженность сетей, построенных и введенных в эксплуатацию</w:t>
            </w:r>
          </w:p>
        </w:tc>
        <w:tc>
          <w:tcPr>
            <w:tcW w:w="1276" w:type="dxa"/>
            <w:vMerge w:val="restart"/>
          </w:tcPr>
          <w:p w:rsidR="00D62D95" w:rsidRPr="00816B80" w:rsidRDefault="00D62D95" w:rsidP="00816B80">
            <w:pPr>
              <w:spacing w:after="120"/>
              <w:jc w:val="both"/>
            </w:pPr>
            <w:r w:rsidRPr="00816B80">
              <w:rPr>
                <w:sz w:val="22"/>
                <w:szCs w:val="22"/>
              </w:rPr>
              <w:t>Индекс нового строительства, ед.</w:t>
            </w:r>
          </w:p>
        </w:tc>
        <w:tc>
          <w:tcPr>
            <w:tcW w:w="1620" w:type="dxa"/>
            <w:vMerge w:val="restart"/>
          </w:tcPr>
          <w:p w:rsidR="00D62D95" w:rsidRPr="00816B80" w:rsidRDefault="00D62D95" w:rsidP="00816B80">
            <w:pPr>
              <w:spacing w:after="120"/>
              <w:jc w:val="both"/>
            </w:pPr>
            <w:r w:rsidRPr="00816B80">
              <w:rPr>
                <w:sz w:val="22"/>
                <w:szCs w:val="22"/>
              </w:rPr>
              <w:t>Отношение протяженности построенных сетей к протяженности сетей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2.3.4.</w:t>
            </w:r>
          </w:p>
        </w:tc>
        <w:tc>
          <w:tcPr>
            <w:tcW w:w="2002" w:type="dxa"/>
          </w:tcPr>
          <w:p w:rsidR="00D62D95" w:rsidRPr="00816B80" w:rsidRDefault="00D62D95" w:rsidP="00816B80">
            <w:pPr>
              <w:spacing w:after="120"/>
              <w:jc w:val="both"/>
            </w:pPr>
            <w:r w:rsidRPr="00816B80">
              <w:rPr>
                <w:sz w:val="22"/>
                <w:szCs w:val="22"/>
              </w:rPr>
              <w:t>1. Объем реализации товаров и услуг населению</w:t>
            </w:r>
            <w:r w:rsidRPr="00816B80">
              <w:rPr>
                <w:sz w:val="22"/>
                <w:szCs w:val="22"/>
                <w:vertAlign w:val="superscript"/>
              </w:rPr>
              <w:t>14</w:t>
            </w:r>
            <w:r w:rsidRPr="00816B80">
              <w:rPr>
                <w:sz w:val="22"/>
                <w:szCs w:val="22"/>
              </w:rPr>
              <w:t>, тыс.куб.м</w:t>
            </w:r>
          </w:p>
        </w:tc>
        <w:tc>
          <w:tcPr>
            <w:tcW w:w="2239" w:type="dxa"/>
          </w:tcPr>
          <w:p w:rsidR="00D62D95" w:rsidRPr="00816B80" w:rsidRDefault="00D62D95" w:rsidP="00816B80">
            <w:pPr>
              <w:spacing w:after="120"/>
              <w:jc w:val="both"/>
            </w:pPr>
            <w:r w:rsidRPr="00816B80">
              <w:rPr>
                <w:sz w:val="22"/>
                <w:szCs w:val="22"/>
              </w:rPr>
              <w:t>Количество реализованной воды населению определяется по показаниям коллективных приборов учета, в случае их отсутствия – по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воду для оказания услуг водоснабжения населению</w:t>
            </w:r>
          </w:p>
        </w:tc>
        <w:tc>
          <w:tcPr>
            <w:tcW w:w="1276" w:type="dxa"/>
          </w:tcPr>
          <w:p w:rsidR="00D62D95" w:rsidRPr="00816B80" w:rsidRDefault="00D62D95" w:rsidP="00816B80">
            <w:pPr>
              <w:spacing w:after="120"/>
              <w:jc w:val="both"/>
            </w:pPr>
            <w:r w:rsidRPr="00816B80">
              <w:rPr>
                <w:sz w:val="22"/>
                <w:szCs w:val="22"/>
              </w:rPr>
              <w:t>Удельное водопотребление, куб.м/чел.</w:t>
            </w:r>
          </w:p>
        </w:tc>
        <w:tc>
          <w:tcPr>
            <w:tcW w:w="1620" w:type="dxa"/>
          </w:tcPr>
          <w:p w:rsidR="00D62D95" w:rsidRPr="00816B80" w:rsidRDefault="00D62D95" w:rsidP="00816B80">
            <w:pPr>
              <w:spacing w:after="120"/>
              <w:jc w:val="both"/>
            </w:pPr>
            <w:r w:rsidRPr="00816B80">
              <w:rPr>
                <w:sz w:val="22"/>
                <w:szCs w:val="22"/>
              </w:rPr>
              <w:t>Отношение объема реализации товаров и услуг к численности населения, получающего услуги организации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_____________</w:t>
            </w:r>
          </w:p>
          <w:p w:rsidR="00D62D95" w:rsidRPr="00816B80" w:rsidRDefault="00D62D95" w:rsidP="00816B80">
            <w:pPr>
              <w:spacing w:after="120"/>
              <w:jc w:val="both"/>
            </w:pPr>
            <w:r w:rsidRPr="00816B80">
              <w:rPr>
                <w:sz w:val="22"/>
                <w:szCs w:val="22"/>
                <w:vertAlign w:val="superscript"/>
              </w:rPr>
              <w:t>14</w:t>
            </w:r>
            <w:r w:rsidRPr="00816B80">
              <w:rPr>
                <w:sz w:val="22"/>
                <w:szCs w:val="22"/>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w:t>
            </w:r>
          </w:p>
          <w:p w:rsidR="00D62D95" w:rsidRPr="00816B80" w:rsidRDefault="00D62D95" w:rsidP="00816B80">
            <w:pPr>
              <w:spacing w:after="120"/>
              <w:jc w:val="both"/>
            </w:pPr>
            <w:r w:rsidRPr="00816B80">
              <w:rPr>
                <w:sz w:val="22"/>
                <w:szCs w:val="22"/>
              </w:rPr>
              <w:t>Установленная мощность определяется по паспортным характеристикам.</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Численность населения, получающего услуги организации, человек</w:t>
            </w:r>
          </w:p>
        </w:tc>
        <w:tc>
          <w:tcPr>
            <w:tcW w:w="2239" w:type="dxa"/>
          </w:tcPr>
          <w:p w:rsidR="00D62D95" w:rsidRPr="00816B80" w:rsidRDefault="00D62D95" w:rsidP="00816B80">
            <w:pPr>
              <w:spacing w:after="120"/>
              <w:jc w:val="both"/>
            </w:pPr>
            <w:r w:rsidRPr="00816B80">
              <w:rPr>
                <w:sz w:val="22"/>
                <w:szCs w:val="22"/>
              </w:rPr>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 </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информации – 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2.3.5.</w:t>
            </w:r>
          </w:p>
        </w:tc>
        <w:tc>
          <w:tcPr>
            <w:tcW w:w="2002" w:type="dxa"/>
          </w:tcPr>
          <w:p w:rsidR="00D62D95" w:rsidRPr="00816B80" w:rsidRDefault="00D62D95" w:rsidP="00816B80">
            <w:pPr>
              <w:spacing w:after="120"/>
              <w:jc w:val="both"/>
            </w:pPr>
            <w:r w:rsidRPr="00816B80">
              <w:rPr>
                <w:sz w:val="22"/>
                <w:szCs w:val="22"/>
              </w:rPr>
              <w:t>1. Тариф на подключение к системе коммунальной инфраструктуры, рублей на куб.м в сутки</w:t>
            </w:r>
          </w:p>
        </w:tc>
        <w:tc>
          <w:tcPr>
            <w:tcW w:w="2239" w:type="dxa"/>
          </w:tcPr>
          <w:p w:rsidR="00D62D95" w:rsidRPr="00816B80" w:rsidRDefault="00D62D95" w:rsidP="00816B80">
            <w:pPr>
              <w:spacing w:after="120"/>
              <w:jc w:val="both"/>
            </w:pPr>
            <w:r w:rsidRPr="00816B80">
              <w:rPr>
                <w:sz w:val="22"/>
                <w:szCs w:val="22"/>
              </w:rPr>
              <w:t>Размер тарифа на подключение к системам коммунальной инфраструктуры, установленный в соответствии с законодательством</w:t>
            </w:r>
          </w:p>
        </w:tc>
        <w:tc>
          <w:tcPr>
            <w:tcW w:w="1276" w:type="dxa"/>
            <w:vMerge w:val="restart"/>
          </w:tcPr>
          <w:p w:rsidR="00D62D95" w:rsidRPr="00816B80" w:rsidRDefault="00D62D95" w:rsidP="00816B80">
            <w:pPr>
              <w:spacing w:after="120"/>
              <w:jc w:val="both"/>
            </w:pPr>
            <w:r w:rsidRPr="00816B80">
              <w:rPr>
                <w:sz w:val="22"/>
                <w:szCs w:val="22"/>
              </w:rPr>
              <w:t>Стоимость подключения в расчете на 1 кв. м, %</w:t>
            </w:r>
          </w:p>
        </w:tc>
        <w:tc>
          <w:tcPr>
            <w:tcW w:w="1620" w:type="dxa"/>
            <w:vMerge w:val="restart"/>
          </w:tcPr>
          <w:p w:rsidR="00D62D95" w:rsidRPr="00816B80" w:rsidRDefault="00D62D95" w:rsidP="00816B80">
            <w:pPr>
              <w:spacing w:after="120"/>
              <w:jc w:val="both"/>
            </w:pPr>
            <w:r w:rsidRPr="00816B80">
              <w:rPr>
                <w:sz w:val="22"/>
                <w:szCs w:val="22"/>
              </w:rPr>
              <w:t>Отношение произведения тарифа на подключение к системе коммунальной инфраструктуры на величину удельной нагрузки нового строительства (в расчете на 1 кв.м) к средней рыночной стоимости 1 кв.м нового жилья</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Удельная нагрузка на новое строительство, куб.м в сутки на 1 кв.м</w:t>
            </w:r>
          </w:p>
        </w:tc>
        <w:tc>
          <w:tcPr>
            <w:tcW w:w="2239" w:type="dxa"/>
          </w:tcPr>
          <w:p w:rsidR="00D62D95" w:rsidRPr="00816B80" w:rsidRDefault="00D62D95" w:rsidP="00816B80">
            <w:pPr>
              <w:spacing w:after="120"/>
              <w:jc w:val="both"/>
            </w:pPr>
            <w:r w:rsidRPr="00816B80">
              <w:rPr>
                <w:sz w:val="22"/>
                <w:szCs w:val="22"/>
              </w:rPr>
              <w:t>Потребляемая нагрузка жилья, занимающего преобладающую долю в общем объеме строительства жилья, подключаемого к системам коммунальной инфраструктуры, в расчете на 1 кв.м</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 В случае отсутствия – орган регулирования</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3. Средняя рыночная стоимость 1 кв.м нового жилья, рублей</w:t>
            </w:r>
          </w:p>
        </w:tc>
        <w:tc>
          <w:tcPr>
            <w:tcW w:w="2239" w:type="dxa"/>
          </w:tcPr>
          <w:p w:rsidR="00D62D95" w:rsidRPr="00816B80" w:rsidRDefault="00D62D95" w:rsidP="00816B80">
            <w:pPr>
              <w:spacing w:after="120"/>
              <w:jc w:val="both"/>
            </w:pPr>
            <w:r w:rsidRPr="00816B80">
              <w:rPr>
                <w:sz w:val="22"/>
                <w:szCs w:val="22"/>
              </w:rPr>
              <w:t>Рыночная стоимость жилья, занимающего преобладающую долю в общем объеме строительства жилья, подключаемого к системам коммунальной инфраструктуры</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 регулирования</w:t>
            </w: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w:t>
            </w:r>
          </w:p>
        </w:tc>
        <w:tc>
          <w:tcPr>
            <w:tcW w:w="2002" w:type="dxa"/>
          </w:tcPr>
          <w:p w:rsidR="00D62D95" w:rsidRPr="00816B80" w:rsidRDefault="00D62D95" w:rsidP="00816B80">
            <w:pPr>
              <w:spacing w:after="120"/>
              <w:jc w:val="both"/>
              <w:rPr>
                <w:i/>
                <w:iCs/>
              </w:rPr>
            </w:pPr>
            <w:r w:rsidRPr="00816B80">
              <w:rPr>
                <w:i/>
                <w:iCs/>
                <w:sz w:val="22"/>
                <w:szCs w:val="22"/>
              </w:rPr>
              <w:t>Эффективность деятельности</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2.4.1.</w:t>
            </w:r>
          </w:p>
        </w:tc>
        <w:tc>
          <w:tcPr>
            <w:tcW w:w="2002" w:type="dxa"/>
          </w:tcPr>
          <w:p w:rsidR="00D62D95" w:rsidRPr="00816B80" w:rsidRDefault="00D62D95" w:rsidP="00816B80">
            <w:pPr>
              <w:spacing w:after="120"/>
              <w:jc w:val="both"/>
            </w:pPr>
            <w:r w:rsidRPr="00816B80">
              <w:rPr>
                <w:sz w:val="22"/>
                <w:szCs w:val="22"/>
              </w:rPr>
              <w:t>1. Финансовые результаты деятельности организации коммунального комплекса, тыс. руб.</w:t>
            </w:r>
          </w:p>
        </w:tc>
        <w:tc>
          <w:tcPr>
            <w:tcW w:w="2239" w:type="dxa"/>
          </w:tcPr>
          <w:p w:rsidR="00D62D95" w:rsidRPr="00816B80" w:rsidRDefault="00D62D95" w:rsidP="00816B80">
            <w:pPr>
              <w:spacing w:after="120"/>
              <w:jc w:val="both"/>
            </w:pPr>
            <w:r w:rsidRPr="00816B80">
              <w:rPr>
                <w:sz w:val="22"/>
                <w:szCs w:val="22"/>
              </w:rPr>
              <w:t>Прибыль или убыток, полученный организацией коммунального комплекса от реализации товаров и услуг</w:t>
            </w:r>
          </w:p>
        </w:tc>
        <w:tc>
          <w:tcPr>
            <w:tcW w:w="1276" w:type="dxa"/>
            <w:vMerge w:val="restart"/>
          </w:tcPr>
          <w:p w:rsidR="00D62D95" w:rsidRPr="00816B80" w:rsidRDefault="00D62D95" w:rsidP="00816B80">
            <w:pPr>
              <w:spacing w:after="120"/>
              <w:jc w:val="both"/>
            </w:pPr>
            <w:r w:rsidRPr="00816B80">
              <w:rPr>
                <w:sz w:val="22"/>
                <w:szCs w:val="22"/>
              </w:rPr>
              <w:t>Рентабельность деятельности, %</w:t>
            </w:r>
          </w:p>
        </w:tc>
        <w:tc>
          <w:tcPr>
            <w:tcW w:w="1620" w:type="dxa"/>
            <w:vMerge w:val="restart"/>
          </w:tcPr>
          <w:p w:rsidR="00D62D95" w:rsidRPr="00816B80" w:rsidRDefault="00D62D95" w:rsidP="00816B80">
            <w:pPr>
              <w:spacing w:after="120"/>
              <w:jc w:val="both"/>
            </w:pPr>
            <w:r w:rsidRPr="00816B80">
              <w:rPr>
                <w:sz w:val="22"/>
                <w:szCs w:val="22"/>
              </w:rPr>
              <w:t>Отношение финансового результата до налогообложения к выручке</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Выручка организации коммунального комплекса, тыс.руб.</w:t>
            </w:r>
          </w:p>
        </w:tc>
        <w:tc>
          <w:tcPr>
            <w:tcW w:w="2239" w:type="dxa"/>
          </w:tcPr>
          <w:p w:rsidR="00D62D95" w:rsidRPr="00816B80" w:rsidRDefault="00D62D95" w:rsidP="00816B80">
            <w:pPr>
              <w:spacing w:after="120"/>
              <w:jc w:val="both"/>
            </w:pPr>
            <w:r w:rsidRPr="00816B80">
              <w:rPr>
                <w:sz w:val="22"/>
                <w:szCs w:val="22"/>
              </w:rPr>
              <w:t>Денежные средства, полученные от реализации товаров и услуг организации коммунального комплекса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2.4.2.</w:t>
            </w:r>
          </w:p>
        </w:tc>
        <w:tc>
          <w:tcPr>
            <w:tcW w:w="2002" w:type="dxa"/>
          </w:tcPr>
          <w:p w:rsidR="00D62D95" w:rsidRPr="00816B80" w:rsidRDefault="00D62D95" w:rsidP="00816B80">
            <w:pPr>
              <w:spacing w:after="120"/>
              <w:jc w:val="both"/>
            </w:pPr>
            <w:r w:rsidRPr="00816B80">
              <w:rPr>
                <w:sz w:val="22"/>
                <w:szCs w:val="22"/>
              </w:rPr>
              <w:t>1. Объем средств, собранных за товары и услуги организаций коммунального комплекса, тыс.руб.</w:t>
            </w:r>
          </w:p>
        </w:tc>
        <w:tc>
          <w:tcPr>
            <w:tcW w:w="2239" w:type="dxa"/>
          </w:tcPr>
          <w:p w:rsidR="00D62D95" w:rsidRPr="00816B80" w:rsidRDefault="00D62D95" w:rsidP="00816B80">
            <w:pPr>
              <w:spacing w:after="120"/>
              <w:jc w:val="both"/>
            </w:pPr>
            <w:r w:rsidRPr="00816B80">
              <w:rPr>
                <w:sz w:val="22"/>
                <w:szCs w:val="22"/>
              </w:rPr>
              <w:t>Сумма средств, оплаченных всеми категориями потребителей за товары и услуги организаций коммунального комплекса</w:t>
            </w:r>
          </w:p>
        </w:tc>
        <w:tc>
          <w:tcPr>
            <w:tcW w:w="1276" w:type="dxa"/>
            <w:vMerge w:val="restart"/>
          </w:tcPr>
          <w:p w:rsidR="00D62D95" w:rsidRPr="00816B80" w:rsidRDefault="00D62D95" w:rsidP="00816B80">
            <w:pPr>
              <w:spacing w:after="120"/>
              <w:jc w:val="both"/>
            </w:pPr>
            <w:r w:rsidRPr="00816B80">
              <w:rPr>
                <w:sz w:val="22"/>
                <w:szCs w:val="22"/>
              </w:rPr>
              <w:t>Уровень сбора платежей, %</w:t>
            </w:r>
          </w:p>
        </w:tc>
        <w:tc>
          <w:tcPr>
            <w:tcW w:w="1620" w:type="dxa"/>
            <w:vMerge w:val="restart"/>
          </w:tcPr>
          <w:p w:rsidR="00D62D95" w:rsidRPr="00816B80" w:rsidRDefault="00D62D95" w:rsidP="00816B80">
            <w:pPr>
              <w:spacing w:after="120"/>
              <w:jc w:val="both"/>
            </w:pPr>
            <w:r w:rsidRPr="00816B80">
              <w:rPr>
                <w:sz w:val="22"/>
                <w:szCs w:val="22"/>
              </w:rPr>
              <w:t>Отношение объема средств, собранных за товары и услуги организаций коммунального комплекса, к объему начисленных средств</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Объем начисленных средств за товары и услуги организаций коммунального комплекса, тыс. руб.</w:t>
            </w:r>
          </w:p>
        </w:tc>
        <w:tc>
          <w:tcPr>
            <w:tcW w:w="2239" w:type="dxa"/>
          </w:tcPr>
          <w:p w:rsidR="00D62D95" w:rsidRPr="00816B80" w:rsidRDefault="00D62D95" w:rsidP="00816B80">
            <w:pPr>
              <w:spacing w:after="120"/>
              <w:jc w:val="both"/>
            </w:pPr>
            <w:r w:rsidRPr="00816B80">
              <w:rPr>
                <w:sz w:val="22"/>
                <w:szCs w:val="22"/>
              </w:rPr>
              <w:t>Сумма средств, начисленных всем категориям потребителей за товары и услуги организаций коммунального комплекса</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2.4.3.</w:t>
            </w:r>
          </w:p>
        </w:tc>
        <w:tc>
          <w:tcPr>
            <w:tcW w:w="2002" w:type="dxa"/>
          </w:tcPr>
          <w:p w:rsidR="00D62D95" w:rsidRPr="00816B80" w:rsidRDefault="00D62D95" w:rsidP="00816B80">
            <w:pPr>
              <w:spacing w:after="120"/>
              <w:jc w:val="both"/>
            </w:pPr>
            <w:r w:rsidRPr="00816B80">
              <w:rPr>
                <w:sz w:val="22"/>
                <w:szCs w:val="22"/>
              </w:rPr>
              <w:t>1. Расход электрической энергии на производство/ транспортировку воды</w:t>
            </w:r>
            <w:r w:rsidRPr="00816B80">
              <w:rPr>
                <w:sz w:val="22"/>
                <w:szCs w:val="22"/>
                <w:vertAlign w:val="superscript"/>
              </w:rPr>
              <w:t>15</w:t>
            </w:r>
            <w:r w:rsidRPr="00816B80">
              <w:rPr>
                <w:sz w:val="22"/>
                <w:szCs w:val="22"/>
              </w:rPr>
              <w:t>, тыс. кВтч</w:t>
            </w:r>
          </w:p>
        </w:tc>
        <w:tc>
          <w:tcPr>
            <w:tcW w:w="2239" w:type="dxa"/>
          </w:tcPr>
          <w:p w:rsidR="00D62D95" w:rsidRPr="00816B80" w:rsidRDefault="00D62D95" w:rsidP="00816B80">
            <w:pPr>
              <w:spacing w:after="120"/>
              <w:jc w:val="both"/>
            </w:pPr>
            <w:r w:rsidRPr="00816B80">
              <w:rPr>
                <w:sz w:val="22"/>
                <w:szCs w:val="22"/>
              </w:rPr>
              <w:t>Количество электрической  энергии, используемой на производственные цели для производства/ транспортировки воды</w:t>
            </w:r>
          </w:p>
        </w:tc>
        <w:tc>
          <w:tcPr>
            <w:tcW w:w="1276" w:type="dxa"/>
          </w:tcPr>
          <w:p w:rsidR="00D62D95" w:rsidRPr="00816B80" w:rsidRDefault="00D62D95" w:rsidP="00816B80">
            <w:pPr>
              <w:spacing w:after="120"/>
              <w:jc w:val="both"/>
            </w:pPr>
            <w:r w:rsidRPr="00816B80">
              <w:rPr>
                <w:sz w:val="22"/>
                <w:szCs w:val="22"/>
              </w:rPr>
              <w:t>Эффективность использования энергии (энергоемкость производства), кВтч/куб.м</w:t>
            </w:r>
          </w:p>
        </w:tc>
        <w:tc>
          <w:tcPr>
            <w:tcW w:w="1620" w:type="dxa"/>
          </w:tcPr>
          <w:p w:rsidR="00D62D95" w:rsidRPr="00816B80" w:rsidRDefault="00D62D95" w:rsidP="00816B80">
            <w:pPr>
              <w:spacing w:after="120"/>
              <w:jc w:val="both"/>
            </w:pPr>
            <w:r w:rsidRPr="00816B80">
              <w:rPr>
                <w:sz w:val="22"/>
                <w:szCs w:val="22"/>
              </w:rPr>
              <w:t>Отношение расходов электрической энергии на производство/ транспортировку воды к объему производства_ транспортировки воды</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____________</w:t>
            </w:r>
          </w:p>
          <w:p w:rsidR="00D62D95" w:rsidRPr="00816B80" w:rsidRDefault="00D62D95" w:rsidP="00816B80">
            <w:pPr>
              <w:spacing w:after="120"/>
              <w:jc w:val="both"/>
            </w:pPr>
            <w:r w:rsidRPr="00816B80">
              <w:rPr>
                <w:sz w:val="22"/>
                <w:szCs w:val="22"/>
                <w:vertAlign w:val="superscript"/>
              </w:rPr>
              <w:t>15</w:t>
            </w:r>
            <w:r w:rsidRPr="00816B80">
              <w:rPr>
                <w:sz w:val="22"/>
                <w:szCs w:val="22"/>
              </w:rPr>
              <w:t xml:space="preserve"> Показатели и индикаторы на расходы электрической энергии определяются дифференцировано по производству и транспортировке воды.</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Объем производства/ транспортировки воды, тыс.куб.м</w:t>
            </w:r>
          </w:p>
        </w:tc>
        <w:tc>
          <w:tcPr>
            <w:tcW w:w="2239" w:type="dxa"/>
          </w:tcPr>
          <w:p w:rsidR="00D62D95" w:rsidRPr="00816B80" w:rsidRDefault="00D62D95" w:rsidP="00816B80">
            <w:pPr>
              <w:spacing w:after="120"/>
              <w:jc w:val="both"/>
            </w:pPr>
            <w:r w:rsidRPr="00816B80">
              <w:rPr>
                <w:sz w:val="22"/>
                <w:szCs w:val="22"/>
              </w:rPr>
              <w:t>Объем воды, поднятой насосными станциями первого подъема/ транспортированной по сети</w:t>
            </w: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2.4.4.</w:t>
            </w:r>
          </w:p>
        </w:tc>
        <w:tc>
          <w:tcPr>
            <w:tcW w:w="2002" w:type="dxa"/>
          </w:tcPr>
          <w:p w:rsidR="00D62D95" w:rsidRPr="00816B80" w:rsidRDefault="00D62D95" w:rsidP="00816B80">
            <w:pPr>
              <w:spacing w:after="120"/>
              <w:jc w:val="both"/>
            </w:pPr>
            <w:r w:rsidRPr="00816B80">
              <w:rPr>
                <w:sz w:val="22"/>
                <w:szCs w:val="22"/>
              </w:rPr>
              <w:t>1. Численность персонала, человек</w:t>
            </w:r>
          </w:p>
        </w:tc>
        <w:tc>
          <w:tcPr>
            <w:tcW w:w="2239" w:type="dxa"/>
          </w:tcPr>
          <w:p w:rsidR="00D62D95" w:rsidRPr="00816B80" w:rsidRDefault="00D62D95" w:rsidP="00816B80">
            <w:pPr>
              <w:spacing w:after="120"/>
              <w:jc w:val="both"/>
            </w:pPr>
            <w:r w:rsidRPr="00816B80">
              <w:rPr>
                <w:sz w:val="22"/>
                <w:szCs w:val="22"/>
              </w:rPr>
              <w:t>Численность всех рабочих основного вида деятельности организации. В число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val="restart"/>
          </w:tcPr>
          <w:p w:rsidR="00D62D95" w:rsidRPr="00816B80" w:rsidRDefault="00D62D95" w:rsidP="00816B80">
            <w:pPr>
              <w:spacing w:after="120"/>
              <w:jc w:val="both"/>
            </w:pPr>
            <w:r w:rsidRPr="00816B80">
              <w:rPr>
                <w:sz w:val="22"/>
                <w:szCs w:val="22"/>
              </w:rPr>
              <w:t>Эффективность использования персонала (трудоемкость производства), чел./км</w:t>
            </w:r>
          </w:p>
        </w:tc>
        <w:tc>
          <w:tcPr>
            <w:tcW w:w="1620" w:type="dxa"/>
            <w:vMerge w:val="restart"/>
          </w:tcPr>
          <w:p w:rsidR="00D62D95" w:rsidRPr="00816B80" w:rsidRDefault="00D62D95" w:rsidP="00816B80">
            <w:pPr>
              <w:spacing w:after="120"/>
              <w:jc w:val="both"/>
            </w:pPr>
            <w:r w:rsidRPr="00816B80">
              <w:rPr>
                <w:sz w:val="22"/>
                <w:szCs w:val="22"/>
              </w:rPr>
              <w:t>Отношение численности персонала к протяженности сетей</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Протяженность сетей, км</w:t>
            </w:r>
          </w:p>
        </w:tc>
        <w:tc>
          <w:tcPr>
            <w:tcW w:w="2239" w:type="dxa"/>
          </w:tcPr>
          <w:p w:rsidR="00D62D95" w:rsidRPr="00816B80" w:rsidRDefault="00D62D95" w:rsidP="00816B80">
            <w:pPr>
              <w:spacing w:after="120"/>
              <w:jc w:val="both"/>
            </w:pPr>
            <w:r w:rsidRPr="00816B80">
              <w:rPr>
                <w:sz w:val="22"/>
                <w:szCs w:val="22"/>
              </w:rPr>
              <w:t>Одиночное протяжение водопроводной сети (всех видов)</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2.4.5.</w:t>
            </w:r>
          </w:p>
        </w:tc>
        <w:tc>
          <w:tcPr>
            <w:tcW w:w="2002" w:type="dxa"/>
          </w:tcPr>
          <w:p w:rsidR="00D62D95" w:rsidRPr="00816B80" w:rsidRDefault="00D62D95" w:rsidP="00816B80">
            <w:pPr>
              <w:spacing w:after="120"/>
              <w:jc w:val="both"/>
            </w:pPr>
            <w:r w:rsidRPr="00816B80">
              <w:rPr>
                <w:sz w:val="22"/>
                <w:szCs w:val="22"/>
              </w:rPr>
              <w:t>1. Объем реализации товаров и услуг, тыс.куб.м</w:t>
            </w:r>
          </w:p>
        </w:tc>
        <w:tc>
          <w:tcPr>
            <w:tcW w:w="2239" w:type="dxa"/>
          </w:tcPr>
          <w:p w:rsidR="00D62D95" w:rsidRPr="00816B80" w:rsidRDefault="00D62D95" w:rsidP="00816B80">
            <w:pPr>
              <w:spacing w:after="120"/>
              <w:jc w:val="both"/>
            </w:pPr>
            <w:r w:rsidRPr="00816B80">
              <w:rPr>
                <w:sz w:val="22"/>
                <w:szCs w:val="22"/>
              </w:rPr>
              <w:t>Объем воды, отпущенной всем потребителям</w:t>
            </w:r>
          </w:p>
        </w:tc>
        <w:tc>
          <w:tcPr>
            <w:tcW w:w="1276" w:type="dxa"/>
            <w:vMerge w:val="restart"/>
          </w:tcPr>
          <w:p w:rsidR="00D62D95" w:rsidRPr="00816B80" w:rsidRDefault="00D62D95" w:rsidP="00816B80">
            <w:pPr>
              <w:spacing w:after="120"/>
              <w:jc w:val="both"/>
            </w:pPr>
            <w:r w:rsidRPr="00816B80">
              <w:rPr>
                <w:sz w:val="22"/>
                <w:szCs w:val="22"/>
              </w:rPr>
              <w:t>Производительность труда, куб. м/чел.</w:t>
            </w:r>
          </w:p>
        </w:tc>
        <w:tc>
          <w:tcPr>
            <w:tcW w:w="1620" w:type="dxa"/>
            <w:vMerge w:val="restart"/>
          </w:tcPr>
          <w:p w:rsidR="00D62D95" w:rsidRPr="00816B80" w:rsidRDefault="00D62D95" w:rsidP="00816B80">
            <w:pPr>
              <w:spacing w:after="120"/>
              <w:jc w:val="both"/>
            </w:pPr>
            <w:r w:rsidRPr="00816B80">
              <w:rPr>
                <w:sz w:val="22"/>
                <w:szCs w:val="22"/>
              </w:rPr>
              <w:t>Отношение объема реализации товаров и услуг к численности персонала</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Численность персонала, человек</w:t>
            </w:r>
          </w:p>
        </w:tc>
        <w:tc>
          <w:tcPr>
            <w:tcW w:w="2239" w:type="dxa"/>
          </w:tcPr>
          <w:p w:rsidR="00D62D95" w:rsidRPr="00816B80" w:rsidRDefault="00D62D95" w:rsidP="00816B80">
            <w:pPr>
              <w:spacing w:after="120"/>
              <w:jc w:val="both"/>
            </w:pPr>
            <w:r w:rsidRPr="00816B80">
              <w:rPr>
                <w:sz w:val="22"/>
                <w:szCs w:val="22"/>
              </w:rPr>
              <w:t>Численность всех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2.4.6.</w:t>
            </w:r>
          </w:p>
        </w:tc>
        <w:tc>
          <w:tcPr>
            <w:tcW w:w="2002" w:type="dxa"/>
          </w:tcPr>
          <w:p w:rsidR="00D62D95" w:rsidRPr="00816B80" w:rsidRDefault="00D62D95" w:rsidP="00816B80">
            <w:pPr>
              <w:spacing w:after="120"/>
              <w:jc w:val="both"/>
            </w:pPr>
            <w:r w:rsidRPr="00816B80">
              <w:rPr>
                <w:sz w:val="22"/>
                <w:szCs w:val="22"/>
              </w:rPr>
              <w:t>1. Объем выручки от реализации, тыс.руб.</w:t>
            </w:r>
          </w:p>
        </w:tc>
        <w:tc>
          <w:tcPr>
            <w:tcW w:w="2239" w:type="dxa"/>
          </w:tcPr>
          <w:p w:rsidR="00D62D95" w:rsidRPr="00816B80" w:rsidRDefault="00D62D95" w:rsidP="00816B80">
            <w:pPr>
              <w:spacing w:after="120"/>
              <w:jc w:val="both"/>
            </w:pPr>
            <w:r w:rsidRPr="00816B80">
              <w:rPr>
                <w:sz w:val="22"/>
                <w:szCs w:val="22"/>
              </w:rPr>
              <w:t>Объем финансовых средств, полученных организацией коммунального комплекса от реализации производственной и инвестиционной программ</w:t>
            </w:r>
          </w:p>
        </w:tc>
        <w:tc>
          <w:tcPr>
            <w:tcW w:w="1276" w:type="dxa"/>
            <w:vMerge w:val="restart"/>
          </w:tcPr>
          <w:p w:rsidR="00D62D95" w:rsidRPr="00816B80" w:rsidRDefault="00D62D95" w:rsidP="00816B80">
            <w:pPr>
              <w:spacing w:after="120"/>
              <w:jc w:val="both"/>
            </w:pPr>
            <w:r w:rsidRPr="00816B80">
              <w:rPr>
                <w:sz w:val="22"/>
                <w:szCs w:val="22"/>
              </w:rPr>
              <w:t>Период сбора платежей, дней</w:t>
            </w:r>
          </w:p>
        </w:tc>
        <w:tc>
          <w:tcPr>
            <w:tcW w:w="1620" w:type="dxa"/>
            <w:vMerge w:val="restart"/>
          </w:tcPr>
          <w:p w:rsidR="00D62D95" w:rsidRPr="00816B80" w:rsidRDefault="00D62D95" w:rsidP="00816B80">
            <w:pPr>
              <w:spacing w:after="120"/>
              <w:jc w:val="both"/>
            </w:pPr>
            <w:r w:rsidRPr="00816B80">
              <w:rPr>
                <w:sz w:val="22"/>
                <w:szCs w:val="22"/>
              </w:rPr>
              <w:t>Отношение количества дней в отчетном периоде к оборачиваемости дебиторской задолженности (определяется как отношение объема выручки к объему дебиторской задолженности)</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2. Объем дебиторской и кредиторской задолженности, тыс.руб.</w:t>
            </w:r>
          </w:p>
        </w:tc>
        <w:tc>
          <w:tcPr>
            <w:tcW w:w="2239" w:type="dxa"/>
          </w:tcPr>
          <w:p w:rsidR="00D62D95" w:rsidRPr="00816B80" w:rsidRDefault="00D62D95" w:rsidP="00816B80">
            <w:pPr>
              <w:spacing w:after="120"/>
              <w:jc w:val="both"/>
            </w:pPr>
            <w:r w:rsidRPr="00816B80">
              <w:rPr>
                <w:sz w:val="22"/>
                <w:szCs w:val="22"/>
              </w:rPr>
              <w:t xml:space="preserve">Объем дебиторской задолженности за период реализации производственной и инвестиционной программы </w:t>
            </w:r>
          </w:p>
        </w:tc>
        <w:tc>
          <w:tcPr>
            <w:tcW w:w="1276" w:type="dxa"/>
            <w:vMerge/>
          </w:tcPr>
          <w:p w:rsidR="00D62D95" w:rsidRPr="00816B80" w:rsidRDefault="00D62D95" w:rsidP="00816B80">
            <w:pPr>
              <w:spacing w:after="120"/>
              <w:jc w:val="both"/>
            </w:pPr>
          </w:p>
        </w:tc>
        <w:tc>
          <w:tcPr>
            <w:tcW w:w="1620" w:type="dxa"/>
            <w:vMerge/>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w:t>
            </w:r>
          </w:p>
        </w:tc>
        <w:tc>
          <w:tcPr>
            <w:tcW w:w="2002" w:type="dxa"/>
          </w:tcPr>
          <w:p w:rsidR="00D62D95" w:rsidRPr="00816B80" w:rsidRDefault="00D62D95" w:rsidP="00816B80">
            <w:pPr>
              <w:spacing w:after="120"/>
              <w:jc w:val="both"/>
              <w:rPr>
                <w:i/>
                <w:iCs/>
              </w:rPr>
            </w:pPr>
            <w:r w:rsidRPr="00816B80">
              <w:rPr>
                <w:i/>
                <w:iCs/>
                <w:sz w:val="22"/>
                <w:szCs w:val="22"/>
              </w:rPr>
              <w:t>Источники инвестирования инвестиционной программы</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p>
        </w:tc>
        <w:tc>
          <w:tcPr>
            <w:tcW w:w="1620" w:type="dxa"/>
          </w:tcPr>
          <w:p w:rsidR="00D62D95" w:rsidRPr="00816B80" w:rsidRDefault="00D62D95" w:rsidP="00816B80">
            <w:pPr>
              <w:spacing w:after="120"/>
              <w:jc w:val="both"/>
            </w:pP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2.5.1.</w:t>
            </w:r>
          </w:p>
        </w:tc>
        <w:tc>
          <w:tcPr>
            <w:tcW w:w="2002" w:type="dxa"/>
          </w:tcPr>
          <w:p w:rsidR="00D62D95" w:rsidRPr="00816B80" w:rsidRDefault="00D62D95" w:rsidP="00816B80">
            <w:pPr>
              <w:spacing w:after="120"/>
              <w:jc w:val="both"/>
            </w:pPr>
            <w:r w:rsidRPr="00816B80">
              <w:rPr>
                <w:sz w:val="22"/>
                <w:szCs w:val="22"/>
              </w:rPr>
              <w:t>Всего инвестиций за период, тыс.руб. в т.ч.</w:t>
            </w:r>
          </w:p>
        </w:tc>
        <w:tc>
          <w:tcPr>
            <w:tcW w:w="2239" w:type="dxa"/>
          </w:tcPr>
          <w:p w:rsidR="00D62D95" w:rsidRPr="00816B80" w:rsidRDefault="00D62D95" w:rsidP="00816B80">
            <w:pPr>
              <w:spacing w:after="120"/>
              <w:jc w:val="both"/>
            </w:pPr>
            <w:r w:rsidRPr="00816B80">
              <w:rPr>
                <w:sz w:val="22"/>
                <w:szCs w:val="22"/>
              </w:rPr>
              <w:t>Общий объем средств, инвестированный в строительство и (или) модернизацию систем коммунальной инфраструктуры</w:t>
            </w:r>
          </w:p>
        </w:tc>
        <w:tc>
          <w:tcPr>
            <w:tcW w:w="1276" w:type="dxa"/>
          </w:tcPr>
          <w:p w:rsidR="00D62D95" w:rsidRPr="00816B80" w:rsidRDefault="00D62D95" w:rsidP="00816B80">
            <w:pPr>
              <w:spacing w:after="120"/>
              <w:jc w:val="both"/>
              <w:rPr>
                <w:vertAlign w:val="superscript"/>
              </w:rPr>
            </w:pPr>
            <w:r w:rsidRPr="00816B80">
              <w:rPr>
                <w:sz w:val="22"/>
                <w:szCs w:val="22"/>
              </w:rPr>
              <w:t>_</w:t>
            </w:r>
            <w:r w:rsidRPr="00816B80">
              <w:rPr>
                <w:sz w:val="22"/>
                <w:szCs w:val="22"/>
                <w:vertAlign w:val="superscript"/>
              </w:rPr>
              <w:t>16</w:t>
            </w:r>
          </w:p>
        </w:tc>
        <w:tc>
          <w:tcPr>
            <w:tcW w:w="1620" w:type="dxa"/>
          </w:tcPr>
          <w:p w:rsidR="00D62D95" w:rsidRPr="00816B80" w:rsidRDefault="00D62D95" w:rsidP="00816B80">
            <w:pPr>
              <w:spacing w:after="120"/>
              <w:jc w:val="both"/>
            </w:pPr>
            <w:r w:rsidRPr="00816B80">
              <w:rPr>
                <w:sz w:val="22"/>
                <w:szCs w:val="22"/>
              </w:rPr>
              <w:t>Сумма инвестиций за счет привлеченных средств</w:t>
            </w:r>
          </w:p>
        </w:tc>
        <w:tc>
          <w:tcPr>
            <w:tcW w:w="1793" w:type="dxa"/>
          </w:tcPr>
          <w:p w:rsidR="00D62D95" w:rsidRPr="00816B80" w:rsidRDefault="00D62D95" w:rsidP="00816B80">
            <w:pPr>
              <w:spacing w:after="120"/>
              <w:jc w:val="both"/>
            </w:pPr>
            <w:r w:rsidRPr="00816B80">
              <w:rPr>
                <w:sz w:val="22"/>
                <w:szCs w:val="22"/>
              </w:rPr>
              <w:t>Организация коммунального комплекса</w:t>
            </w:r>
          </w:p>
          <w:p w:rsidR="00D62D95" w:rsidRPr="00816B80" w:rsidRDefault="00D62D95" w:rsidP="00816B80">
            <w:pPr>
              <w:spacing w:after="120"/>
              <w:jc w:val="both"/>
            </w:pPr>
          </w:p>
        </w:tc>
      </w:tr>
      <w:tr w:rsidR="00D62D95" w:rsidRPr="00816B80">
        <w:trPr>
          <w:jc w:val="center"/>
        </w:trPr>
        <w:tc>
          <w:tcPr>
            <w:tcW w:w="9641" w:type="dxa"/>
            <w:gridSpan w:val="6"/>
          </w:tcPr>
          <w:p w:rsidR="00D62D95" w:rsidRPr="00816B80" w:rsidRDefault="00D62D95" w:rsidP="00816B80">
            <w:pPr>
              <w:spacing w:after="120"/>
              <w:jc w:val="both"/>
            </w:pPr>
            <w:r w:rsidRPr="00816B80">
              <w:rPr>
                <w:sz w:val="22"/>
                <w:szCs w:val="22"/>
              </w:rPr>
              <w:t>___________</w:t>
            </w:r>
          </w:p>
          <w:p w:rsidR="00D62D95" w:rsidRPr="00816B80" w:rsidRDefault="00D62D95" w:rsidP="00816B80">
            <w:pPr>
              <w:spacing w:after="120"/>
              <w:jc w:val="both"/>
            </w:pPr>
            <w:r w:rsidRPr="00816B80">
              <w:rPr>
                <w:sz w:val="22"/>
                <w:szCs w:val="22"/>
                <w:vertAlign w:val="superscript"/>
              </w:rPr>
              <w:t>16</w:t>
            </w:r>
            <w:r w:rsidRPr="00816B80">
              <w:rPr>
                <w:sz w:val="22"/>
                <w:szCs w:val="22"/>
              </w:rPr>
              <w:t xml:space="preserve"> Расчет индикаторов, обозначенных знаком «-», не осуществляется. Мониторинг выполнения инвестиционных программ, выявление и анализ причин существующих отклонений производится по показателям мониторинга.</w:t>
            </w: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 финансовые средства, полученные организацией от применения установленных надбавок к тарифам, тыс. руб.</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p>
        </w:tc>
        <w:tc>
          <w:tcPr>
            <w:tcW w:w="2002" w:type="dxa"/>
          </w:tcPr>
          <w:p w:rsidR="00D62D95" w:rsidRPr="00816B80" w:rsidRDefault="00D62D95" w:rsidP="00816B80">
            <w:pPr>
              <w:spacing w:after="120"/>
              <w:jc w:val="both"/>
            </w:pPr>
            <w:r w:rsidRPr="00816B80">
              <w:rPr>
                <w:sz w:val="22"/>
                <w:szCs w:val="22"/>
              </w:rPr>
              <w:t>- финансовые средства, полученные организацией от применения установленных тарифов на подключение, тыс.руб.</w:t>
            </w:r>
          </w:p>
        </w:tc>
        <w:tc>
          <w:tcPr>
            <w:tcW w:w="2239" w:type="dxa"/>
          </w:tcPr>
          <w:p w:rsidR="00D62D95" w:rsidRPr="00816B80" w:rsidRDefault="00D62D95" w:rsidP="00816B80">
            <w:pPr>
              <w:spacing w:after="120"/>
              <w:jc w:val="both"/>
            </w:pP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w:t>
            </w:r>
          </w:p>
        </w:tc>
        <w:tc>
          <w:tcPr>
            <w:tcW w:w="2002" w:type="dxa"/>
          </w:tcPr>
          <w:p w:rsidR="00D62D95" w:rsidRPr="00816B80" w:rsidRDefault="00D62D95" w:rsidP="00816B80">
            <w:pPr>
              <w:spacing w:after="120"/>
              <w:jc w:val="both"/>
            </w:pPr>
            <w:r w:rsidRPr="00816B80">
              <w:rPr>
                <w:sz w:val="22"/>
                <w:szCs w:val="22"/>
              </w:rPr>
              <w:t>Привлеченные средства, тыс.руб., из них</w:t>
            </w:r>
          </w:p>
        </w:tc>
        <w:tc>
          <w:tcPr>
            <w:tcW w:w="2239" w:type="dxa"/>
          </w:tcPr>
          <w:p w:rsidR="00D62D95" w:rsidRPr="00816B80" w:rsidRDefault="00D62D95" w:rsidP="00816B80">
            <w:pPr>
              <w:spacing w:after="120"/>
              <w:jc w:val="both"/>
            </w:pPr>
            <w:r w:rsidRPr="00816B80">
              <w:rPr>
                <w:sz w:val="22"/>
                <w:szCs w:val="22"/>
              </w:rPr>
              <w:t>Объем привлеченных средств, инвестированный в строительство и (или) модернизацию систем коммунальной инфраструктуры</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Сумма кредитов банков и иных кредитных организаций, бюджетных средств, средств внебюджетных фондов и прочие средства</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2.5.2.1.</w:t>
            </w:r>
          </w:p>
        </w:tc>
        <w:tc>
          <w:tcPr>
            <w:tcW w:w="2002" w:type="dxa"/>
          </w:tcPr>
          <w:p w:rsidR="00D62D95" w:rsidRPr="00816B80" w:rsidRDefault="00D62D95" w:rsidP="00816B80">
            <w:pPr>
              <w:spacing w:after="120"/>
              <w:jc w:val="both"/>
            </w:pPr>
            <w:r w:rsidRPr="00816B80">
              <w:rPr>
                <w:sz w:val="22"/>
                <w:szCs w:val="22"/>
              </w:rPr>
              <w:t>Кредиты банков, тыс.руб.</w:t>
            </w:r>
          </w:p>
        </w:tc>
        <w:tc>
          <w:tcPr>
            <w:tcW w:w="2239" w:type="dxa"/>
          </w:tcPr>
          <w:p w:rsidR="00D62D95" w:rsidRPr="00816B80" w:rsidRDefault="00D62D95" w:rsidP="00816B80">
            <w:pPr>
              <w:spacing w:after="120"/>
              <w:jc w:val="both"/>
            </w:pPr>
            <w:r w:rsidRPr="00816B80">
              <w:rPr>
                <w:sz w:val="22"/>
                <w:szCs w:val="22"/>
              </w:rPr>
              <w:t>Заемные средства банков</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2.5.2.1.1.</w:t>
            </w:r>
          </w:p>
        </w:tc>
        <w:tc>
          <w:tcPr>
            <w:tcW w:w="2002" w:type="dxa"/>
          </w:tcPr>
          <w:p w:rsidR="00D62D95" w:rsidRPr="00816B80" w:rsidRDefault="00D62D95" w:rsidP="00816B80">
            <w:pPr>
              <w:spacing w:after="120"/>
              <w:jc w:val="both"/>
            </w:pPr>
            <w:r w:rsidRPr="00816B80">
              <w:rPr>
                <w:sz w:val="22"/>
                <w:szCs w:val="22"/>
              </w:rPr>
              <w:t>из них – кредиты иностранных банков, тыс.руб.</w:t>
            </w:r>
          </w:p>
        </w:tc>
        <w:tc>
          <w:tcPr>
            <w:tcW w:w="2239" w:type="dxa"/>
          </w:tcPr>
          <w:p w:rsidR="00D62D95" w:rsidRPr="00816B80" w:rsidRDefault="00D62D95" w:rsidP="00816B80">
            <w:pPr>
              <w:spacing w:after="120"/>
              <w:jc w:val="both"/>
            </w:pPr>
            <w:r w:rsidRPr="00816B80">
              <w:rPr>
                <w:sz w:val="22"/>
                <w:szCs w:val="22"/>
              </w:rPr>
              <w:t>Заемные средства иностранных банков</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2.5.2.2.</w:t>
            </w:r>
          </w:p>
        </w:tc>
        <w:tc>
          <w:tcPr>
            <w:tcW w:w="2002" w:type="dxa"/>
          </w:tcPr>
          <w:p w:rsidR="00D62D95" w:rsidRPr="00816B80" w:rsidRDefault="00D62D95" w:rsidP="00816B80">
            <w:pPr>
              <w:spacing w:after="120"/>
              <w:jc w:val="both"/>
            </w:pPr>
            <w:r w:rsidRPr="00816B80">
              <w:rPr>
                <w:sz w:val="22"/>
                <w:szCs w:val="22"/>
              </w:rPr>
              <w:t>Заемные средства других организаций, тыс.руб.</w:t>
            </w:r>
          </w:p>
        </w:tc>
        <w:tc>
          <w:tcPr>
            <w:tcW w:w="2239" w:type="dxa"/>
          </w:tcPr>
          <w:p w:rsidR="00D62D95" w:rsidRPr="00816B80" w:rsidRDefault="00D62D95" w:rsidP="00816B80">
            <w:pPr>
              <w:spacing w:after="120"/>
              <w:jc w:val="both"/>
            </w:pPr>
            <w:r w:rsidRPr="00816B80">
              <w:rPr>
                <w:sz w:val="22"/>
                <w:szCs w:val="22"/>
              </w:rPr>
              <w:t>Заемные средства других кредитных организаций</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2.5.2.3.</w:t>
            </w:r>
          </w:p>
        </w:tc>
        <w:tc>
          <w:tcPr>
            <w:tcW w:w="2002" w:type="dxa"/>
          </w:tcPr>
          <w:p w:rsidR="00D62D95" w:rsidRPr="00816B80" w:rsidRDefault="00D62D95" w:rsidP="00816B80">
            <w:pPr>
              <w:spacing w:after="120"/>
              <w:jc w:val="both"/>
            </w:pPr>
            <w:r w:rsidRPr="00816B80">
              <w:rPr>
                <w:sz w:val="22"/>
                <w:szCs w:val="22"/>
              </w:rPr>
              <w:t>Бюджетные средства, тыс.руб., из них</w:t>
            </w:r>
          </w:p>
        </w:tc>
        <w:tc>
          <w:tcPr>
            <w:tcW w:w="2239" w:type="dxa"/>
          </w:tcPr>
          <w:p w:rsidR="00D62D95" w:rsidRPr="00816B80" w:rsidRDefault="00D62D95" w:rsidP="00816B80">
            <w:pPr>
              <w:spacing w:after="120"/>
              <w:jc w:val="both"/>
            </w:pPr>
            <w:r w:rsidRPr="00816B80">
              <w:rPr>
                <w:sz w:val="22"/>
                <w:szCs w:val="22"/>
              </w:rPr>
              <w:t>Сумма бюджетных средств, направленных на финансирование инвестиционной программы, за исключением средств, направленных на субсидирование процентных ставок по кредитам и иные виды компенсаций стоимости привлеченных заемных средств</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Сумма средств, полученных из федерального бюджета, бюджета субъекта РФ и муниципального бюджета</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2.5.2.3.1.</w:t>
            </w:r>
          </w:p>
        </w:tc>
        <w:tc>
          <w:tcPr>
            <w:tcW w:w="2002" w:type="dxa"/>
          </w:tcPr>
          <w:p w:rsidR="00D62D95" w:rsidRPr="00816B80" w:rsidRDefault="00D62D95" w:rsidP="00816B80">
            <w:pPr>
              <w:spacing w:after="120"/>
              <w:jc w:val="both"/>
            </w:pPr>
            <w:r w:rsidRPr="00816B80">
              <w:rPr>
                <w:sz w:val="22"/>
                <w:szCs w:val="22"/>
              </w:rPr>
              <w:t>Федеральный бюджет, тыс. руб.</w:t>
            </w:r>
          </w:p>
        </w:tc>
        <w:tc>
          <w:tcPr>
            <w:tcW w:w="2239" w:type="dxa"/>
          </w:tcPr>
          <w:p w:rsidR="00D62D95" w:rsidRPr="00816B80" w:rsidRDefault="00D62D95" w:rsidP="00816B80">
            <w:pPr>
              <w:spacing w:after="120"/>
              <w:jc w:val="both"/>
            </w:pPr>
            <w:r w:rsidRPr="00816B80">
              <w:rPr>
                <w:sz w:val="22"/>
                <w:szCs w:val="22"/>
              </w:rPr>
              <w:t>Сумма средств федерального бюджета, направленных на финансирование мероприятий инвестиционной программы</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2.5.2.3.2.</w:t>
            </w:r>
          </w:p>
        </w:tc>
        <w:tc>
          <w:tcPr>
            <w:tcW w:w="2002" w:type="dxa"/>
          </w:tcPr>
          <w:p w:rsidR="00D62D95" w:rsidRPr="00816B80" w:rsidRDefault="00D62D95" w:rsidP="00816B80">
            <w:pPr>
              <w:spacing w:after="120"/>
              <w:jc w:val="both"/>
            </w:pPr>
            <w:r w:rsidRPr="00816B80">
              <w:rPr>
                <w:sz w:val="22"/>
                <w:szCs w:val="22"/>
              </w:rPr>
              <w:t>бюджет субъекта РФ, тыс.руб.</w:t>
            </w:r>
          </w:p>
        </w:tc>
        <w:tc>
          <w:tcPr>
            <w:tcW w:w="2239" w:type="dxa"/>
          </w:tcPr>
          <w:p w:rsidR="00D62D95" w:rsidRPr="00816B80" w:rsidRDefault="00D62D95" w:rsidP="00816B80">
            <w:pPr>
              <w:spacing w:after="120"/>
              <w:jc w:val="both"/>
            </w:pPr>
            <w:r w:rsidRPr="00816B80">
              <w:rPr>
                <w:sz w:val="22"/>
                <w:szCs w:val="22"/>
              </w:rPr>
              <w:t>Сумма средств бюджета субъекта РФ, направленных на финансирование мероприятий инвестиционной программы</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2.5.2.3.3.</w:t>
            </w:r>
          </w:p>
        </w:tc>
        <w:tc>
          <w:tcPr>
            <w:tcW w:w="2002" w:type="dxa"/>
          </w:tcPr>
          <w:p w:rsidR="00D62D95" w:rsidRPr="00816B80" w:rsidRDefault="00D62D95" w:rsidP="00816B80">
            <w:pPr>
              <w:spacing w:after="120"/>
              <w:jc w:val="both"/>
            </w:pPr>
            <w:r w:rsidRPr="00816B80">
              <w:rPr>
                <w:sz w:val="22"/>
                <w:szCs w:val="22"/>
              </w:rPr>
              <w:t>бюджет муниципального образования, тыс.руб.</w:t>
            </w:r>
          </w:p>
        </w:tc>
        <w:tc>
          <w:tcPr>
            <w:tcW w:w="2239" w:type="dxa"/>
          </w:tcPr>
          <w:p w:rsidR="00D62D95" w:rsidRPr="00816B80" w:rsidRDefault="00D62D95" w:rsidP="00816B80">
            <w:pPr>
              <w:spacing w:after="120"/>
              <w:jc w:val="both"/>
            </w:pPr>
            <w:r w:rsidRPr="00816B80">
              <w:rPr>
                <w:sz w:val="22"/>
                <w:szCs w:val="22"/>
              </w:rPr>
              <w:t>Сумма средств бюджета муниципального образования, направленных на финансирование мероприятий инвестиционной программы</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2.5.2.4.</w:t>
            </w:r>
          </w:p>
        </w:tc>
        <w:tc>
          <w:tcPr>
            <w:tcW w:w="2002" w:type="dxa"/>
          </w:tcPr>
          <w:p w:rsidR="00D62D95" w:rsidRPr="00816B80" w:rsidRDefault="00D62D95" w:rsidP="00816B80">
            <w:pPr>
              <w:spacing w:after="120"/>
              <w:jc w:val="both"/>
            </w:pPr>
            <w:r w:rsidRPr="00816B80">
              <w:rPr>
                <w:sz w:val="22"/>
                <w:szCs w:val="22"/>
              </w:rPr>
              <w:t>Средства внебюджетных фондов, тыс.руб.</w:t>
            </w:r>
          </w:p>
        </w:tc>
        <w:tc>
          <w:tcPr>
            <w:tcW w:w="2239" w:type="dxa"/>
          </w:tcPr>
          <w:p w:rsidR="00D62D95" w:rsidRPr="00816B80" w:rsidRDefault="00D62D95" w:rsidP="00816B80">
            <w:pPr>
              <w:spacing w:after="120"/>
              <w:jc w:val="both"/>
            </w:pPr>
            <w:r w:rsidRPr="00816B80">
              <w:rPr>
                <w:sz w:val="22"/>
                <w:szCs w:val="22"/>
              </w:rPr>
              <w:t>Сумма средств внебюджетных фондов, направленных на финансирование мероприятий инвестиционной программы</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r w:rsidR="00D62D95" w:rsidRPr="00816B80">
        <w:trPr>
          <w:jc w:val="center"/>
        </w:trPr>
        <w:tc>
          <w:tcPr>
            <w:tcW w:w="711" w:type="dxa"/>
          </w:tcPr>
          <w:p w:rsidR="00D62D95" w:rsidRPr="00816B80" w:rsidRDefault="00D62D95" w:rsidP="00816B80">
            <w:pPr>
              <w:spacing w:after="120"/>
              <w:jc w:val="both"/>
            </w:pPr>
            <w:r w:rsidRPr="00816B80">
              <w:rPr>
                <w:sz w:val="22"/>
                <w:szCs w:val="22"/>
              </w:rPr>
              <w:t>2.5.2.5.</w:t>
            </w:r>
          </w:p>
        </w:tc>
        <w:tc>
          <w:tcPr>
            <w:tcW w:w="2002" w:type="dxa"/>
          </w:tcPr>
          <w:p w:rsidR="00D62D95" w:rsidRPr="00816B80" w:rsidRDefault="00D62D95" w:rsidP="00816B80">
            <w:pPr>
              <w:spacing w:after="120"/>
              <w:jc w:val="both"/>
            </w:pPr>
            <w:r w:rsidRPr="00816B80">
              <w:rPr>
                <w:sz w:val="22"/>
                <w:szCs w:val="22"/>
              </w:rPr>
              <w:t>Прочие средства, тыс.руб.</w:t>
            </w:r>
          </w:p>
        </w:tc>
        <w:tc>
          <w:tcPr>
            <w:tcW w:w="2239" w:type="dxa"/>
          </w:tcPr>
          <w:p w:rsidR="00D62D95" w:rsidRPr="00816B80" w:rsidRDefault="00D62D95" w:rsidP="00816B80">
            <w:pPr>
              <w:spacing w:after="120"/>
              <w:jc w:val="both"/>
            </w:pPr>
            <w:r w:rsidRPr="00816B80">
              <w:rPr>
                <w:sz w:val="22"/>
                <w:szCs w:val="22"/>
              </w:rPr>
              <w:t>Прочие средства, направленные на финансирование инвестиционной программы, не учтенные в других категориях</w:t>
            </w:r>
          </w:p>
        </w:tc>
        <w:tc>
          <w:tcPr>
            <w:tcW w:w="1276" w:type="dxa"/>
          </w:tcPr>
          <w:p w:rsidR="00D62D95" w:rsidRPr="00816B80" w:rsidRDefault="00D62D95" w:rsidP="00816B80">
            <w:pPr>
              <w:spacing w:after="120"/>
              <w:jc w:val="both"/>
            </w:pPr>
            <w:r w:rsidRPr="00816B80">
              <w:rPr>
                <w:sz w:val="22"/>
                <w:szCs w:val="22"/>
              </w:rPr>
              <w:t>-</w:t>
            </w:r>
          </w:p>
        </w:tc>
        <w:tc>
          <w:tcPr>
            <w:tcW w:w="1620" w:type="dxa"/>
          </w:tcPr>
          <w:p w:rsidR="00D62D95" w:rsidRPr="00816B80" w:rsidRDefault="00D62D95" w:rsidP="00816B80">
            <w:pPr>
              <w:spacing w:after="120"/>
              <w:jc w:val="both"/>
            </w:pPr>
            <w:r w:rsidRPr="00816B80">
              <w:rPr>
                <w:sz w:val="22"/>
                <w:szCs w:val="22"/>
              </w:rPr>
              <w:t>-</w:t>
            </w:r>
          </w:p>
        </w:tc>
        <w:tc>
          <w:tcPr>
            <w:tcW w:w="1793" w:type="dxa"/>
          </w:tcPr>
          <w:p w:rsidR="00D62D95" w:rsidRPr="00816B80" w:rsidRDefault="00D62D95" w:rsidP="00816B80">
            <w:pPr>
              <w:spacing w:after="120"/>
              <w:jc w:val="both"/>
            </w:pPr>
          </w:p>
        </w:tc>
      </w:tr>
    </w:tbl>
    <w:p w:rsidR="00D62D95" w:rsidRDefault="00D62D95" w:rsidP="007F684A">
      <w:pPr>
        <w:tabs>
          <w:tab w:val="left" w:pos="3136"/>
        </w:tabs>
      </w:pPr>
    </w:p>
    <w:p w:rsidR="00D62D95" w:rsidRDefault="00D62D95" w:rsidP="007F684A">
      <w:pPr>
        <w:tabs>
          <w:tab w:val="left" w:pos="3136"/>
        </w:tabs>
        <w:jc w:val="center"/>
        <w:rPr>
          <w:b/>
          <w:bCs/>
          <w:color w:val="FF00FF"/>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Default="00D62D95" w:rsidP="007F684A">
      <w:pPr>
        <w:tabs>
          <w:tab w:val="left" w:pos="3136"/>
        </w:tabs>
        <w:jc w:val="center"/>
        <w:rPr>
          <w:b/>
          <w:bCs/>
          <w:sz w:val="26"/>
          <w:szCs w:val="26"/>
        </w:rPr>
      </w:pPr>
    </w:p>
    <w:p w:rsidR="00D62D95" w:rsidRPr="00C72195" w:rsidRDefault="00D62D95" w:rsidP="007F684A">
      <w:pPr>
        <w:tabs>
          <w:tab w:val="left" w:pos="3136"/>
        </w:tabs>
        <w:jc w:val="center"/>
        <w:rPr>
          <w:sz w:val="26"/>
          <w:szCs w:val="26"/>
        </w:rPr>
      </w:pPr>
      <w:r w:rsidRPr="005155FB">
        <w:rPr>
          <w:b/>
          <w:bCs/>
          <w:sz w:val="26"/>
          <w:szCs w:val="26"/>
        </w:rPr>
        <w:t xml:space="preserve">2. Характеристика географического потенциала муниципального образования </w:t>
      </w:r>
      <w:r>
        <w:rPr>
          <w:b/>
          <w:bCs/>
          <w:sz w:val="26"/>
          <w:szCs w:val="26"/>
        </w:rPr>
        <w:t>Брюховецкого район</w:t>
      </w:r>
      <w:r w:rsidRPr="005155FB">
        <w:rPr>
          <w:b/>
          <w:bCs/>
          <w:sz w:val="26"/>
          <w:szCs w:val="26"/>
        </w:rPr>
        <w:t xml:space="preserve"> Краснодарского края</w:t>
      </w:r>
    </w:p>
    <w:p w:rsidR="00D62D95" w:rsidRPr="00F07884" w:rsidRDefault="00D62D95" w:rsidP="006D3CA9">
      <w:pPr>
        <w:ind w:firstLine="709"/>
        <w:jc w:val="both"/>
        <w:rPr>
          <w:sz w:val="26"/>
          <w:szCs w:val="26"/>
        </w:rPr>
      </w:pPr>
      <w:r w:rsidRPr="00F07884">
        <w:rPr>
          <w:sz w:val="26"/>
          <w:szCs w:val="26"/>
        </w:rPr>
        <w:t xml:space="preserve">Брюховецкий район расположен в северо-западной части Краснодарского края, в 100 км от краевого центра г. Краснодара, в 290 км от Новороссийска, в 50 км от Приморско-Ахтарска. Площадь района составляет </w:t>
      </w:r>
      <w:r w:rsidRPr="00F07884">
        <w:rPr>
          <w:color w:val="333333"/>
          <w:sz w:val="26"/>
          <w:szCs w:val="26"/>
        </w:rPr>
        <w:t xml:space="preserve">1376 кв. км. </w:t>
      </w:r>
      <w:r w:rsidRPr="00F07884">
        <w:rPr>
          <w:sz w:val="26"/>
          <w:szCs w:val="26"/>
        </w:rPr>
        <w:t xml:space="preserve">(2 процента территории Краснодарского края), </w:t>
      </w:r>
      <w:r w:rsidRPr="00AE2C09">
        <w:rPr>
          <w:sz w:val="26"/>
          <w:szCs w:val="26"/>
        </w:rPr>
        <w:t xml:space="preserve">Почва богата глинами и суглинками, пригодными для производства кирпича. Климат умеренно-континентальный, степной. Главная водная артерия - река Бейсуг (длина - 1928 км). Площадь водной глади более 11 тыс. кв. км. На востоке район граничит с Выселковским, на юге - с Кореновским и Тимашевским районами, на севере - с Каневским и Павловским, на западе - с Приморско-Ахтарским районами. </w:t>
      </w:r>
      <w:r w:rsidRPr="00F07884">
        <w:rPr>
          <w:sz w:val="26"/>
          <w:szCs w:val="26"/>
        </w:rPr>
        <w:t>В районе имеются развитая сеть автомобильных и железных дорог, по его территории проходят важнейшие железнодорожные, автомобильные маршруты федерального значения, которые ориентированы в сторону морских международных портов края и курортов Черного и Азовского морей. Развитие транспортной инфраструктуры является условием устойчивого развития экономики, способствующим росту товарооборота, объемов передачи информации, производственных мощностей, изменению структуры экономики</w:t>
      </w:r>
    </w:p>
    <w:p w:rsidR="00D62D95" w:rsidRPr="005C3051" w:rsidRDefault="00D62D95" w:rsidP="006D3CA9">
      <w:pPr>
        <w:ind w:firstLine="709"/>
        <w:jc w:val="both"/>
        <w:rPr>
          <w:sz w:val="26"/>
          <w:szCs w:val="26"/>
        </w:rPr>
      </w:pPr>
      <w:r w:rsidRPr="00F07884">
        <w:rPr>
          <w:sz w:val="26"/>
          <w:szCs w:val="26"/>
        </w:rPr>
        <w:t>Одним из основных богатств  муниципального образования Брюховецкого  район являются плодородные черноземные почвы, которые в сочетании с благодатным климатом позволяют ему сохранять позиции</w:t>
      </w:r>
      <w:r w:rsidRPr="005C3051">
        <w:rPr>
          <w:sz w:val="26"/>
          <w:szCs w:val="26"/>
        </w:rPr>
        <w:t xml:space="preserve"> одного из крупных производителей и поставщиков сельскохозяйственной продукции в крае.</w:t>
      </w:r>
    </w:p>
    <w:p w:rsidR="00D62D95" w:rsidRPr="005C3051" w:rsidRDefault="00D62D95" w:rsidP="00E15456">
      <w:pPr>
        <w:jc w:val="both"/>
        <w:rPr>
          <w:sz w:val="26"/>
          <w:szCs w:val="26"/>
        </w:rPr>
      </w:pPr>
    </w:p>
    <w:p w:rsidR="00D62D95" w:rsidRPr="005C3051" w:rsidRDefault="00D62D95" w:rsidP="00F25616">
      <w:pPr>
        <w:jc w:val="center"/>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001_1_01" style="width:231.75pt;height:162pt;visibility:visible">
            <v:imagedata r:id="rId7" o:title=""/>
          </v:shape>
        </w:pict>
      </w:r>
      <w:r>
        <w:rPr>
          <w:noProof/>
        </w:rPr>
        <w:pict>
          <v:shape id="Рисунок 2" o:spid="_x0000_i1026" type="#_x0000_t75" alt="p001_1_02" style="width:228pt;height:160.5pt;visibility:visible">
            <v:imagedata r:id="rId8" o:title=""/>
          </v:shape>
        </w:pict>
      </w:r>
    </w:p>
    <w:p w:rsidR="00D62D95" w:rsidRPr="005C3051" w:rsidRDefault="00D62D95" w:rsidP="00E15456">
      <w:pPr>
        <w:jc w:val="both"/>
        <w:rPr>
          <w:sz w:val="26"/>
          <w:szCs w:val="26"/>
        </w:rPr>
      </w:pPr>
    </w:p>
    <w:p w:rsidR="00D62D95" w:rsidRPr="00362F36" w:rsidRDefault="00D62D95" w:rsidP="00362F36">
      <w:pPr>
        <w:jc w:val="both"/>
        <w:rPr>
          <w:sz w:val="26"/>
          <w:szCs w:val="26"/>
        </w:rPr>
      </w:pPr>
      <w:r w:rsidRPr="005C3051">
        <w:rPr>
          <w:sz w:val="26"/>
          <w:szCs w:val="26"/>
        </w:rPr>
        <w:t xml:space="preserve">Ландшафт </w:t>
      </w:r>
      <w:r>
        <w:rPr>
          <w:sz w:val="26"/>
          <w:szCs w:val="26"/>
        </w:rPr>
        <w:t>Брюховецкого</w:t>
      </w:r>
      <w:r w:rsidRPr="005C3051">
        <w:rPr>
          <w:sz w:val="26"/>
          <w:szCs w:val="26"/>
        </w:rPr>
        <w:t xml:space="preserve"> района характеризуется умеренно-континентальным климатом. Рельеф района слабоволнистый с характерными замкнутыми большими и малыми микропонижениями. </w:t>
      </w:r>
      <w:r>
        <w:rPr>
          <w:sz w:val="28"/>
          <w:szCs w:val="28"/>
        </w:rPr>
        <w:t xml:space="preserve">Территорию поселения пересекают реки левый Бейсужок и Кирпили со скоростью течения 0,3-1,2 м/сек, и глубиной от 1,5 до 3,0 метров. Реки маловодные, равнинные питаются в основном за счет осадков, таяния снегов и подземными источниками. Реки на всем своем протяжении перегорожены большим количеством плотин, созданные таким образом водохранилища используются в основном для орошения. Пропускная способность плотин на реке Кирпили небольшая, из-за чего создается угроза подтопления домов в ст. Новоджерелиевской, расположенных вдоль берегов реки. </w:t>
      </w:r>
    </w:p>
    <w:p w:rsidR="00D62D95" w:rsidRDefault="00D62D95" w:rsidP="00362F36">
      <w:pPr>
        <w:jc w:val="both"/>
        <w:rPr>
          <w:sz w:val="28"/>
          <w:szCs w:val="28"/>
        </w:rPr>
      </w:pPr>
      <w:r>
        <w:rPr>
          <w:sz w:val="28"/>
          <w:szCs w:val="28"/>
        </w:rPr>
        <w:tab/>
        <w:t xml:space="preserve">Природных лесов на территории поселения нет, имеется древесно-кустарниковая растительность в виде защитных лесополос, площадью. </w:t>
      </w:r>
    </w:p>
    <w:p w:rsidR="00D62D95" w:rsidRDefault="00D62D95" w:rsidP="00F25616">
      <w:pPr>
        <w:tabs>
          <w:tab w:val="left" w:pos="3136"/>
        </w:tabs>
        <w:suppressAutoHyphens/>
        <w:ind w:firstLine="709"/>
        <w:jc w:val="both"/>
        <w:rPr>
          <w:sz w:val="26"/>
          <w:szCs w:val="26"/>
        </w:rPr>
      </w:pPr>
    </w:p>
    <w:p w:rsidR="00D62D95" w:rsidRDefault="00D62D95" w:rsidP="00F25616">
      <w:pPr>
        <w:tabs>
          <w:tab w:val="left" w:pos="3136"/>
        </w:tabs>
        <w:suppressAutoHyphens/>
        <w:ind w:firstLine="709"/>
        <w:jc w:val="center"/>
        <w:rPr>
          <w:sz w:val="28"/>
          <w:szCs w:val="28"/>
        </w:rPr>
      </w:pPr>
    </w:p>
    <w:p w:rsidR="00D62D95" w:rsidRDefault="00D62D95" w:rsidP="007F684A">
      <w:pPr>
        <w:tabs>
          <w:tab w:val="left" w:pos="3136"/>
        </w:tabs>
        <w:ind w:firstLine="709"/>
        <w:jc w:val="center"/>
        <w:rPr>
          <w:b/>
          <w:bCs/>
          <w:sz w:val="26"/>
          <w:szCs w:val="26"/>
        </w:rPr>
      </w:pPr>
      <w:r w:rsidRPr="00AD2C5D">
        <w:rPr>
          <w:b/>
          <w:bCs/>
          <w:sz w:val="26"/>
          <w:szCs w:val="26"/>
        </w:rPr>
        <w:t>2.1. Климатические условия</w:t>
      </w:r>
      <w:r>
        <w:rPr>
          <w:b/>
          <w:bCs/>
          <w:sz w:val="26"/>
          <w:szCs w:val="26"/>
        </w:rPr>
        <w:t xml:space="preserve"> Брюховецкого района Краснодарского края и Новоджерелиевского сельского поселения. Экология.</w:t>
      </w:r>
    </w:p>
    <w:p w:rsidR="00D62D95" w:rsidRPr="00AD2C5D" w:rsidRDefault="00D62D95" w:rsidP="00F93976">
      <w:pPr>
        <w:tabs>
          <w:tab w:val="left" w:pos="3136"/>
        </w:tabs>
        <w:ind w:firstLine="709"/>
        <w:jc w:val="center"/>
        <w:rPr>
          <w:b/>
          <w:bCs/>
          <w:sz w:val="26"/>
          <w:szCs w:val="26"/>
        </w:rPr>
      </w:pPr>
    </w:p>
    <w:p w:rsidR="00D62D95" w:rsidRDefault="00D62D95" w:rsidP="00F93976">
      <w:pPr>
        <w:ind w:firstLine="709"/>
        <w:jc w:val="both"/>
        <w:rPr>
          <w:sz w:val="26"/>
          <w:szCs w:val="26"/>
        </w:rPr>
      </w:pPr>
      <w:r w:rsidRPr="00F93976">
        <w:rPr>
          <w:sz w:val="26"/>
          <w:szCs w:val="26"/>
        </w:rPr>
        <w:t xml:space="preserve">Климат в </w:t>
      </w:r>
      <w:r>
        <w:rPr>
          <w:sz w:val="26"/>
          <w:szCs w:val="26"/>
        </w:rPr>
        <w:t>Брюховецком</w:t>
      </w:r>
      <w:r w:rsidRPr="00F93976">
        <w:rPr>
          <w:sz w:val="26"/>
          <w:szCs w:val="26"/>
        </w:rPr>
        <w:t xml:space="preserve"> районе  умеренно-континентальный, с неустойчивым увлажнением.</w:t>
      </w:r>
      <w:r>
        <w:rPr>
          <w:sz w:val="26"/>
          <w:szCs w:val="26"/>
        </w:rPr>
        <w:t xml:space="preserve"> Среднегодовая температура воздуха + 10,4ºС. Максимальная среднемесячная температура воздуха приходится на август месяц (до 23,7ºС), минимальная – на февраль (-2,3ºС). Лето, как правило жаркое, с перепадами дневных и ночных температур на 10-12ºС, иногда до 20ºС. Зима мягкая, неустойчивая. Распределение температуры по месяцам приведены в Таблице № 2.</w:t>
      </w:r>
    </w:p>
    <w:p w:rsidR="00D62D95" w:rsidRDefault="00D62D95" w:rsidP="00F93976">
      <w:pPr>
        <w:ind w:firstLine="709"/>
        <w:jc w:val="both"/>
        <w:rPr>
          <w:sz w:val="26"/>
          <w:szCs w:val="26"/>
        </w:rPr>
      </w:pPr>
    </w:p>
    <w:p w:rsidR="00D62D95" w:rsidRDefault="00D62D95" w:rsidP="00670ABD">
      <w:pPr>
        <w:ind w:firstLine="709"/>
        <w:jc w:val="center"/>
        <w:rPr>
          <w:sz w:val="26"/>
          <w:szCs w:val="26"/>
        </w:rPr>
      </w:pPr>
      <w:r>
        <w:rPr>
          <w:sz w:val="26"/>
          <w:szCs w:val="26"/>
        </w:rPr>
        <w:t>Среднемесячная и годовая температура воздуха.</w:t>
      </w:r>
    </w:p>
    <w:p w:rsidR="00D62D95" w:rsidRDefault="00D62D95" w:rsidP="00670ABD">
      <w:pPr>
        <w:ind w:firstLine="709"/>
        <w:jc w:val="right"/>
        <w:rPr>
          <w:sz w:val="26"/>
          <w:szCs w:val="26"/>
        </w:rPr>
      </w:pPr>
      <w:r>
        <w:rPr>
          <w:sz w:val="26"/>
          <w:szCs w:val="26"/>
        </w:rPr>
        <w:t>Таблица №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603"/>
        <w:gridCol w:w="603"/>
        <w:gridCol w:w="604"/>
        <w:gridCol w:w="656"/>
        <w:gridCol w:w="656"/>
        <w:gridCol w:w="656"/>
        <w:gridCol w:w="656"/>
        <w:gridCol w:w="656"/>
        <w:gridCol w:w="656"/>
        <w:gridCol w:w="656"/>
        <w:gridCol w:w="604"/>
        <w:gridCol w:w="604"/>
        <w:gridCol w:w="656"/>
      </w:tblGrid>
      <w:tr w:rsidR="00D62D95" w:rsidRPr="00816B80">
        <w:tc>
          <w:tcPr>
            <w:tcW w:w="703" w:type="dxa"/>
          </w:tcPr>
          <w:p w:rsidR="00D62D95" w:rsidRPr="00816B80" w:rsidRDefault="00D62D95" w:rsidP="00816B80">
            <w:pPr>
              <w:jc w:val="center"/>
            </w:pPr>
            <w:r w:rsidRPr="00816B80">
              <w:rPr>
                <w:sz w:val="22"/>
                <w:szCs w:val="22"/>
              </w:rPr>
              <w:t>Станция</w:t>
            </w:r>
          </w:p>
        </w:tc>
        <w:tc>
          <w:tcPr>
            <w:tcW w:w="703" w:type="dxa"/>
          </w:tcPr>
          <w:p w:rsidR="00D62D95" w:rsidRPr="00816B80" w:rsidRDefault="00D62D95" w:rsidP="00816B80">
            <w:pPr>
              <w:jc w:val="center"/>
              <w:rPr>
                <w:sz w:val="26"/>
                <w:szCs w:val="26"/>
              </w:rPr>
            </w:pPr>
            <w:r w:rsidRPr="00816B80">
              <w:rPr>
                <w:sz w:val="26"/>
                <w:szCs w:val="26"/>
              </w:rPr>
              <w:t>1</w:t>
            </w:r>
          </w:p>
        </w:tc>
        <w:tc>
          <w:tcPr>
            <w:tcW w:w="704" w:type="dxa"/>
          </w:tcPr>
          <w:p w:rsidR="00D62D95" w:rsidRPr="00816B80" w:rsidRDefault="00D62D95" w:rsidP="00816B80">
            <w:pPr>
              <w:jc w:val="center"/>
              <w:rPr>
                <w:sz w:val="26"/>
                <w:szCs w:val="26"/>
              </w:rPr>
            </w:pPr>
            <w:r w:rsidRPr="00816B80">
              <w:rPr>
                <w:sz w:val="26"/>
                <w:szCs w:val="26"/>
              </w:rPr>
              <w:t>2</w:t>
            </w:r>
          </w:p>
        </w:tc>
        <w:tc>
          <w:tcPr>
            <w:tcW w:w="704" w:type="dxa"/>
          </w:tcPr>
          <w:p w:rsidR="00D62D95" w:rsidRPr="00816B80" w:rsidRDefault="00D62D95" w:rsidP="00816B80">
            <w:pPr>
              <w:jc w:val="center"/>
              <w:rPr>
                <w:sz w:val="26"/>
                <w:szCs w:val="26"/>
              </w:rPr>
            </w:pPr>
            <w:r w:rsidRPr="00816B80">
              <w:rPr>
                <w:sz w:val="26"/>
                <w:szCs w:val="26"/>
              </w:rPr>
              <w:t>3</w:t>
            </w:r>
          </w:p>
        </w:tc>
        <w:tc>
          <w:tcPr>
            <w:tcW w:w="704" w:type="dxa"/>
          </w:tcPr>
          <w:p w:rsidR="00D62D95" w:rsidRPr="00816B80" w:rsidRDefault="00D62D95" w:rsidP="00816B80">
            <w:pPr>
              <w:jc w:val="center"/>
              <w:rPr>
                <w:sz w:val="26"/>
                <w:szCs w:val="26"/>
              </w:rPr>
            </w:pPr>
            <w:r w:rsidRPr="00816B80">
              <w:rPr>
                <w:sz w:val="26"/>
                <w:szCs w:val="26"/>
              </w:rPr>
              <w:t>4</w:t>
            </w:r>
          </w:p>
        </w:tc>
        <w:tc>
          <w:tcPr>
            <w:tcW w:w="704" w:type="dxa"/>
          </w:tcPr>
          <w:p w:rsidR="00D62D95" w:rsidRPr="00816B80" w:rsidRDefault="00D62D95" w:rsidP="00816B80">
            <w:pPr>
              <w:jc w:val="center"/>
              <w:rPr>
                <w:sz w:val="26"/>
                <w:szCs w:val="26"/>
              </w:rPr>
            </w:pPr>
            <w:r w:rsidRPr="00816B80">
              <w:rPr>
                <w:sz w:val="26"/>
                <w:szCs w:val="26"/>
              </w:rPr>
              <w:t>5</w:t>
            </w:r>
          </w:p>
        </w:tc>
        <w:tc>
          <w:tcPr>
            <w:tcW w:w="704" w:type="dxa"/>
          </w:tcPr>
          <w:p w:rsidR="00D62D95" w:rsidRPr="00816B80" w:rsidRDefault="00D62D95" w:rsidP="00816B80">
            <w:pPr>
              <w:jc w:val="center"/>
              <w:rPr>
                <w:sz w:val="26"/>
                <w:szCs w:val="26"/>
              </w:rPr>
            </w:pPr>
            <w:r w:rsidRPr="00816B80">
              <w:rPr>
                <w:sz w:val="26"/>
                <w:szCs w:val="26"/>
              </w:rPr>
              <w:t>6</w:t>
            </w:r>
          </w:p>
        </w:tc>
        <w:tc>
          <w:tcPr>
            <w:tcW w:w="704" w:type="dxa"/>
          </w:tcPr>
          <w:p w:rsidR="00D62D95" w:rsidRPr="00816B80" w:rsidRDefault="00D62D95" w:rsidP="00816B80">
            <w:pPr>
              <w:jc w:val="center"/>
              <w:rPr>
                <w:sz w:val="26"/>
                <w:szCs w:val="26"/>
              </w:rPr>
            </w:pPr>
            <w:r w:rsidRPr="00816B80">
              <w:rPr>
                <w:sz w:val="26"/>
                <w:szCs w:val="26"/>
              </w:rPr>
              <w:t>7</w:t>
            </w:r>
          </w:p>
        </w:tc>
        <w:tc>
          <w:tcPr>
            <w:tcW w:w="704" w:type="dxa"/>
          </w:tcPr>
          <w:p w:rsidR="00D62D95" w:rsidRPr="00816B80" w:rsidRDefault="00D62D95" w:rsidP="00816B80">
            <w:pPr>
              <w:jc w:val="center"/>
              <w:rPr>
                <w:sz w:val="26"/>
                <w:szCs w:val="26"/>
              </w:rPr>
            </w:pPr>
            <w:r w:rsidRPr="00816B80">
              <w:rPr>
                <w:sz w:val="26"/>
                <w:szCs w:val="26"/>
              </w:rPr>
              <w:t>8</w:t>
            </w:r>
          </w:p>
        </w:tc>
        <w:tc>
          <w:tcPr>
            <w:tcW w:w="704" w:type="dxa"/>
          </w:tcPr>
          <w:p w:rsidR="00D62D95" w:rsidRPr="00816B80" w:rsidRDefault="00D62D95" w:rsidP="00816B80">
            <w:pPr>
              <w:jc w:val="center"/>
              <w:rPr>
                <w:sz w:val="26"/>
                <w:szCs w:val="26"/>
              </w:rPr>
            </w:pPr>
            <w:r w:rsidRPr="00816B80">
              <w:rPr>
                <w:sz w:val="26"/>
                <w:szCs w:val="26"/>
              </w:rPr>
              <w:t>9</w:t>
            </w:r>
          </w:p>
        </w:tc>
        <w:tc>
          <w:tcPr>
            <w:tcW w:w="704" w:type="dxa"/>
          </w:tcPr>
          <w:p w:rsidR="00D62D95" w:rsidRPr="00816B80" w:rsidRDefault="00D62D95" w:rsidP="00816B80">
            <w:pPr>
              <w:jc w:val="center"/>
              <w:rPr>
                <w:sz w:val="26"/>
                <w:szCs w:val="26"/>
              </w:rPr>
            </w:pPr>
            <w:r w:rsidRPr="00816B80">
              <w:rPr>
                <w:sz w:val="26"/>
                <w:szCs w:val="26"/>
              </w:rPr>
              <w:t>10</w:t>
            </w:r>
          </w:p>
        </w:tc>
        <w:tc>
          <w:tcPr>
            <w:tcW w:w="704" w:type="dxa"/>
          </w:tcPr>
          <w:p w:rsidR="00D62D95" w:rsidRPr="00816B80" w:rsidRDefault="00D62D95" w:rsidP="00816B80">
            <w:pPr>
              <w:jc w:val="center"/>
              <w:rPr>
                <w:sz w:val="26"/>
                <w:szCs w:val="26"/>
              </w:rPr>
            </w:pPr>
            <w:r w:rsidRPr="00816B80">
              <w:rPr>
                <w:sz w:val="26"/>
                <w:szCs w:val="26"/>
              </w:rPr>
              <w:t>11</w:t>
            </w:r>
          </w:p>
        </w:tc>
        <w:tc>
          <w:tcPr>
            <w:tcW w:w="704" w:type="dxa"/>
          </w:tcPr>
          <w:p w:rsidR="00D62D95" w:rsidRPr="00816B80" w:rsidRDefault="00D62D95" w:rsidP="00816B80">
            <w:pPr>
              <w:jc w:val="center"/>
              <w:rPr>
                <w:sz w:val="26"/>
                <w:szCs w:val="26"/>
              </w:rPr>
            </w:pPr>
            <w:r w:rsidRPr="00816B80">
              <w:rPr>
                <w:sz w:val="26"/>
                <w:szCs w:val="26"/>
              </w:rPr>
              <w:t>12</w:t>
            </w:r>
          </w:p>
        </w:tc>
        <w:tc>
          <w:tcPr>
            <w:tcW w:w="704" w:type="dxa"/>
          </w:tcPr>
          <w:p w:rsidR="00D62D95" w:rsidRPr="00816B80" w:rsidRDefault="00D62D95" w:rsidP="00816B80">
            <w:pPr>
              <w:jc w:val="center"/>
              <w:rPr>
                <w:sz w:val="26"/>
                <w:szCs w:val="26"/>
              </w:rPr>
            </w:pPr>
            <w:r w:rsidRPr="00816B80">
              <w:rPr>
                <w:sz w:val="26"/>
                <w:szCs w:val="26"/>
              </w:rPr>
              <w:t>год</w:t>
            </w:r>
          </w:p>
        </w:tc>
      </w:tr>
      <w:tr w:rsidR="00D62D95" w:rsidRPr="00816B80">
        <w:tc>
          <w:tcPr>
            <w:tcW w:w="703" w:type="dxa"/>
          </w:tcPr>
          <w:p w:rsidR="00D62D95" w:rsidRPr="00816B80" w:rsidRDefault="00D62D95" w:rsidP="00816B80">
            <w:pPr>
              <w:jc w:val="center"/>
            </w:pPr>
            <w:r w:rsidRPr="00816B80">
              <w:rPr>
                <w:sz w:val="22"/>
                <w:szCs w:val="22"/>
              </w:rPr>
              <w:t>Брюховецкая</w:t>
            </w:r>
          </w:p>
        </w:tc>
        <w:tc>
          <w:tcPr>
            <w:tcW w:w="703" w:type="dxa"/>
          </w:tcPr>
          <w:p w:rsidR="00D62D95" w:rsidRPr="00816B80" w:rsidRDefault="00D62D95" w:rsidP="00816B80">
            <w:pPr>
              <w:jc w:val="center"/>
            </w:pPr>
            <w:r w:rsidRPr="00816B80">
              <w:rPr>
                <w:sz w:val="22"/>
                <w:szCs w:val="22"/>
              </w:rPr>
              <w:t>-</w:t>
            </w:r>
          </w:p>
          <w:p w:rsidR="00D62D95" w:rsidRPr="00816B80" w:rsidRDefault="00D62D95" w:rsidP="00816B80">
            <w:pPr>
              <w:jc w:val="center"/>
            </w:pPr>
            <w:r w:rsidRPr="00816B80">
              <w:rPr>
                <w:sz w:val="22"/>
                <w:szCs w:val="22"/>
              </w:rPr>
              <w:t>2,8</w:t>
            </w:r>
          </w:p>
        </w:tc>
        <w:tc>
          <w:tcPr>
            <w:tcW w:w="704" w:type="dxa"/>
          </w:tcPr>
          <w:p w:rsidR="00D62D95" w:rsidRPr="00816B80" w:rsidRDefault="00D62D95" w:rsidP="00816B80">
            <w:pPr>
              <w:jc w:val="center"/>
            </w:pPr>
            <w:r w:rsidRPr="00816B80">
              <w:rPr>
                <w:sz w:val="22"/>
                <w:szCs w:val="22"/>
              </w:rPr>
              <w:t>-2,3</w:t>
            </w:r>
          </w:p>
        </w:tc>
        <w:tc>
          <w:tcPr>
            <w:tcW w:w="704" w:type="dxa"/>
          </w:tcPr>
          <w:p w:rsidR="00D62D95" w:rsidRPr="00816B80" w:rsidRDefault="00D62D95" w:rsidP="00816B80">
            <w:pPr>
              <w:jc w:val="center"/>
            </w:pPr>
            <w:r w:rsidRPr="00816B80">
              <w:rPr>
                <w:sz w:val="22"/>
                <w:szCs w:val="22"/>
              </w:rPr>
              <w:t>3,1</w:t>
            </w:r>
          </w:p>
        </w:tc>
        <w:tc>
          <w:tcPr>
            <w:tcW w:w="704" w:type="dxa"/>
          </w:tcPr>
          <w:p w:rsidR="00D62D95" w:rsidRPr="00816B80" w:rsidRDefault="00D62D95" w:rsidP="00816B80">
            <w:pPr>
              <w:jc w:val="center"/>
            </w:pPr>
            <w:r w:rsidRPr="00816B80">
              <w:rPr>
                <w:sz w:val="22"/>
                <w:szCs w:val="22"/>
              </w:rPr>
              <w:t>10,6</w:t>
            </w:r>
          </w:p>
        </w:tc>
        <w:tc>
          <w:tcPr>
            <w:tcW w:w="704" w:type="dxa"/>
          </w:tcPr>
          <w:p w:rsidR="00D62D95" w:rsidRPr="00816B80" w:rsidRDefault="00D62D95" w:rsidP="00816B80">
            <w:pPr>
              <w:jc w:val="center"/>
            </w:pPr>
            <w:r w:rsidRPr="00816B80">
              <w:rPr>
                <w:sz w:val="22"/>
                <w:szCs w:val="22"/>
              </w:rPr>
              <w:t>16,8</w:t>
            </w:r>
          </w:p>
        </w:tc>
        <w:tc>
          <w:tcPr>
            <w:tcW w:w="704" w:type="dxa"/>
          </w:tcPr>
          <w:p w:rsidR="00D62D95" w:rsidRPr="00816B80" w:rsidRDefault="00D62D95" w:rsidP="00816B80">
            <w:pPr>
              <w:jc w:val="center"/>
            </w:pPr>
            <w:r w:rsidRPr="00816B80">
              <w:rPr>
                <w:sz w:val="22"/>
                <w:szCs w:val="22"/>
              </w:rPr>
              <w:t>20,6</w:t>
            </w:r>
          </w:p>
        </w:tc>
        <w:tc>
          <w:tcPr>
            <w:tcW w:w="704" w:type="dxa"/>
          </w:tcPr>
          <w:p w:rsidR="00D62D95" w:rsidRPr="00816B80" w:rsidRDefault="00D62D95" w:rsidP="00816B80">
            <w:pPr>
              <w:jc w:val="center"/>
            </w:pPr>
            <w:r w:rsidRPr="00816B80">
              <w:rPr>
                <w:sz w:val="22"/>
                <w:szCs w:val="22"/>
              </w:rPr>
              <w:t>23,7</w:t>
            </w:r>
          </w:p>
        </w:tc>
        <w:tc>
          <w:tcPr>
            <w:tcW w:w="704" w:type="dxa"/>
          </w:tcPr>
          <w:p w:rsidR="00D62D95" w:rsidRPr="00816B80" w:rsidRDefault="00D62D95" w:rsidP="00816B80">
            <w:pPr>
              <w:jc w:val="center"/>
            </w:pPr>
            <w:r w:rsidRPr="00816B80">
              <w:rPr>
                <w:sz w:val="22"/>
                <w:szCs w:val="22"/>
              </w:rPr>
              <w:t>22,9</w:t>
            </w:r>
          </w:p>
        </w:tc>
        <w:tc>
          <w:tcPr>
            <w:tcW w:w="704" w:type="dxa"/>
          </w:tcPr>
          <w:p w:rsidR="00D62D95" w:rsidRPr="00816B80" w:rsidRDefault="00D62D95" w:rsidP="00816B80">
            <w:pPr>
              <w:jc w:val="center"/>
            </w:pPr>
            <w:r w:rsidRPr="00816B80">
              <w:rPr>
                <w:sz w:val="22"/>
                <w:szCs w:val="22"/>
              </w:rPr>
              <w:t>17,1</w:t>
            </w:r>
          </w:p>
        </w:tc>
        <w:tc>
          <w:tcPr>
            <w:tcW w:w="704" w:type="dxa"/>
          </w:tcPr>
          <w:p w:rsidR="00D62D95" w:rsidRPr="00816B80" w:rsidRDefault="00D62D95" w:rsidP="00816B80">
            <w:pPr>
              <w:jc w:val="center"/>
            </w:pPr>
            <w:r w:rsidRPr="00816B80">
              <w:rPr>
                <w:sz w:val="22"/>
                <w:szCs w:val="22"/>
              </w:rPr>
              <w:t>11</w:t>
            </w:r>
          </w:p>
        </w:tc>
        <w:tc>
          <w:tcPr>
            <w:tcW w:w="704" w:type="dxa"/>
          </w:tcPr>
          <w:p w:rsidR="00D62D95" w:rsidRPr="00816B80" w:rsidRDefault="00D62D95" w:rsidP="00816B80">
            <w:pPr>
              <w:jc w:val="center"/>
            </w:pPr>
            <w:r w:rsidRPr="00816B80">
              <w:rPr>
                <w:sz w:val="22"/>
                <w:szCs w:val="22"/>
              </w:rPr>
              <w:t>4,4</w:t>
            </w:r>
          </w:p>
        </w:tc>
        <w:tc>
          <w:tcPr>
            <w:tcW w:w="704" w:type="dxa"/>
          </w:tcPr>
          <w:p w:rsidR="00D62D95" w:rsidRPr="00816B80" w:rsidRDefault="00D62D95" w:rsidP="00816B80">
            <w:pPr>
              <w:jc w:val="center"/>
            </w:pPr>
            <w:r w:rsidRPr="00816B80">
              <w:rPr>
                <w:sz w:val="22"/>
                <w:szCs w:val="22"/>
              </w:rPr>
              <w:t>-0,7</w:t>
            </w:r>
          </w:p>
        </w:tc>
        <w:tc>
          <w:tcPr>
            <w:tcW w:w="704" w:type="dxa"/>
          </w:tcPr>
          <w:p w:rsidR="00D62D95" w:rsidRPr="00816B80" w:rsidRDefault="00D62D95" w:rsidP="00816B80">
            <w:pPr>
              <w:jc w:val="center"/>
            </w:pPr>
            <w:r w:rsidRPr="00816B80">
              <w:rPr>
                <w:sz w:val="22"/>
                <w:szCs w:val="22"/>
              </w:rPr>
              <w:t>10,4</w:t>
            </w:r>
          </w:p>
        </w:tc>
      </w:tr>
      <w:tr w:rsidR="00D62D95" w:rsidRPr="00816B80">
        <w:tc>
          <w:tcPr>
            <w:tcW w:w="703" w:type="dxa"/>
          </w:tcPr>
          <w:p w:rsidR="00D62D95" w:rsidRPr="00816B80" w:rsidRDefault="00D62D95" w:rsidP="00816B80">
            <w:pPr>
              <w:jc w:val="center"/>
            </w:pPr>
            <w:r w:rsidRPr="00816B80">
              <w:rPr>
                <w:sz w:val="22"/>
                <w:szCs w:val="22"/>
              </w:rPr>
              <w:t>Тимашевская</w:t>
            </w:r>
          </w:p>
        </w:tc>
        <w:tc>
          <w:tcPr>
            <w:tcW w:w="703" w:type="dxa"/>
          </w:tcPr>
          <w:p w:rsidR="00D62D95" w:rsidRPr="00816B80" w:rsidRDefault="00D62D95" w:rsidP="00816B80">
            <w:pPr>
              <w:jc w:val="center"/>
            </w:pPr>
            <w:r w:rsidRPr="00816B80">
              <w:rPr>
                <w:sz w:val="22"/>
                <w:szCs w:val="22"/>
              </w:rPr>
              <w:t>-</w:t>
            </w:r>
          </w:p>
          <w:p w:rsidR="00D62D95" w:rsidRPr="00816B80" w:rsidRDefault="00D62D95" w:rsidP="00816B80">
            <w:pPr>
              <w:jc w:val="center"/>
            </w:pPr>
            <w:r w:rsidRPr="00816B80">
              <w:rPr>
                <w:sz w:val="22"/>
                <w:szCs w:val="22"/>
              </w:rPr>
              <w:t>2,8</w:t>
            </w:r>
          </w:p>
        </w:tc>
        <w:tc>
          <w:tcPr>
            <w:tcW w:w="704" w:type="dxa"/>
          </w:tcPr>
          <w:p w:rsidR="00D62D95" w:rsidRPr="00816B80" w:rsidRDefault="00D62D95" w:rsidP="00816B80">
            <w:pPr>
              <w:jc w:val="center"/>
            </w:pPr>
            <w:r w:rsidRPr="00816B80">
              <w:rPr>
                <w:sz w:val="22"/>
                <w:szCs w:val="22"/>
              </w:rPr>
              <w:t>-2,0</w:t>
            </w:r>
          </w:p>
        </w:tc>
        <w:tc>
          <w:tcPr>
            <w:tcW w:w="704" w:type="dxa"/>
          </w:tcPr>
          <w:p w:rsidR="00D62D95" w:rsidRPr="00816B80" w:rsidRDefault="00D62D95" w:rsidP="00816B80">
            <w:pPr>
              <w:jc w:val="center"/>
            </w:pPr>
            <w:r w:rsidRPr="00816B80">
              <w:rPr>
                <w:sz w:val="22"/>
                <w:szCs w:val="22"/>
              </w:rPr>
              <w:t>3,3</w:t>
            </w:r>
          </w:p>
        </w:tc>
        <w:tc>
          <w:tcPr>
            <w:tcW w:w="704" w:type="dxa"/>
          </w:tcPr>
          <w:p w:rsidR="00D62D95" w:rsidRPr="00816B80" w:rsidRDefault="00D62D95" w:rsidP="00816B80">
            <w:pPr>
              <w:jc w:val="center"/>
            </w:pPr>
            <w:r w:rsidRPr="00816B80">
              <w:rPr>
                <w:sz w:val="22"/>
                <w:szCs w:val="22"/>
              </w:rPr>
              <w:t>10,5</w:t>
            </w:r>
          </w:p>
        </w:tc>
        <w:tc>
          <w:tcPr>
            <w:tcW w:w="704" w:type="dxa"/>
          </w:tcPr>
          <w:p w:rsidR="00D62D95" w:rsidRPr="00816B80" w:rsidRDefault="00D62D95" w:rsidP="00816B80">
            <w:pPr>
              <w:jc w:val="center"/>
            </w:pPr>
            <w:r w:rsidRPr="00816B80">
              <w:rPr>
                <w:sz w:val="22"/>
                <w:szCs w:val="22"/>
              </w:rPr>
              <w:t>16,7</w:t>
            </w:r>
          </w:p>
        </w:tc>
        <w:tc>
          <w:tcPr>
            <w:tcW w:w="704" w:type="dxa"/>
          </w:tcPr>
          <w:p w:rsidR="00D62D95" w:rsidRPr="00816B80" w:rsidRDefault="00D62D95" w:rsidP="00816B80">
            <w:pPr>
              <w:jc w:val="center"/>
            </w:pPr>
            <w:r w:rsidRPr="00816B80">
              <w:rPr>
                <w:sz w:val="22"/>
                <w:szCs w:val="22"/>
              </w:rPr>
              <w:t>20,5</w:t>
            </w:r>
          </w:p>
        </w:tc>
        <w:tc>
          <w:tcPr>
            <w:tcW w:w="704" w:type="dxa"/>
          </w:tcPr>
          <w:p w:rsidR="00D62D95" w:rsidRPr="00816B80" w:rsidRDefault="00D62D95" w:rsidP="00816B80">
            <w:pPr>
              <w:jc w:val="center"/>
            </w:pPr>
            <w:r w:rsidRPr="00816B80">
              <w:rPr>
                <w:sz w:val="22"/>
                <w:szCs w:val="22"/>
              </w:rPr>
              <w:t>23,4</w:t>
            </w:r>
          </w:p>
        </w:tc>
        <w:tc>
          <w:tcPr>
            <w:tcW w:w="704" w:type="dxa"/>
          </w:tcPr>
          <w:p w:rsidR="00D62D95" w:rsidRPr="00816B80" w:rsidRDefault="00D62D95" w:rsidP="00816B80">
            <w:pPr>
              <w:jc w:val="center"/>
            </w:pPr>
            <w:r w:rsidRPr="00816B80">
              <w:rPr>
                <w:sz w:val="22"/>
                <w:szCs w:val="22"/>
              </w:rPr>
              <w:t>22,8</w:t>
            </w:r>
          </w:p>
        </w:tc>
        <w:tc>
          <w:tcPr>
            <w:tcW w:w="704" w:type="dxa"/>
          </w:tcPr>
          <w:p w:rsidR="00D62D95" w:rsidRPr="00816B80" w:rsidRDefault="00D62D95" w:rsidP="00816B80">
            <w:pPr>
              <w:jc w:val="center"/>
            </w:pPr>
            <w:r w:rsidRPr="00816B80">
              <w:rPr>
                <w:sz w:val="22"/>
                <w:szCs w:val="22"/>
              </w:rPr>
              <w:t>17,3</w:t>
            </w:r>
          </w:p>
        </w:tc>
        <w:tc>
          <w:tcPr>
            <w:tcW w:w="704" w:type="dxa"/>
          </w:tcPr>
          <w:p w:rsidR="00D62D95" w:rsidRPr="00816B80" w:rsidRDefault="00D62D95" w:rsidP="00816B80">
            <w:pPr>
              <w:jc w:val="center"/>
            </w:pPr>
            <w:r w:rsidRPr="00816B80">
              <w:rPr>
                <w:sz w:val="22"/>
                <w:szCs w:val="22"/>
              </w:rPr>
              <w:t>11,2</w:t>
            </w:r>
          </w:p>
        </w:tc>
        <w:tc>
          <w:tcPr>
            <w:tcW w:w="704" w:type="dxa"/>
          </w:tcPr>
          <w:p w:rsidR="00D62D95" w:rsidRPr="00816B80" w:rsidRDefault="00D62D95" w:rsidP="00816B80">
            <w:pPr>
              <w:jc w:val="center"/>
            </w:pPr>
            <w:r w:rsidRPr="00816B80">
              <w:rPr>
                <w:sz w:val="22"/>
                <w:szCs w:val="22"/>
              </w:rPr>
              <w:t>4,6</w:t>
            </w:r>
          </w:p>
        </w:tc>
        <w:tc>
          <w:tcPr>
            <w:tcW w:w="704" w:type="dxa"/>
          </w:tcPr>
          <w:p w:rsidR="00D62D95" w:rsidRPr="00816B80" w:rsidRDefault="00D62D95" w:rsidP="00816B80">
            <w:pPr>
              <w:jc w:val="center"/>
            </w:pPr>
            <w:r w:rsidRPr="00816B80">
              <w:rPr>
                <w:sz w:val="22"/>
                <w:szCs w:val="22"/>
              </w:rPr>
              <w:t>-0,4</w:t>
            </w:r>
          </w:p>
        </w:tc>
        <w:tc>
          <w:tcPr>
            <w:tcW w:w="704" w:type="dxa"/>
          </w:tcPr>
          <w:p w:rsidR="00D62D95" w:rsidRPr="00816B80" w:rsidRDefault="00D62D95" w:rsidP="00816B80">
            <w:pPr>
              <w:jc w:val="center"/>
            </w:pPr>
            <w:r w:rsidRPr="00816B80">
              <w:rPr>
                <w:sz w:val="22"/>
                <w:szCs w:val="22"/>
              </w:rPr>
              <w:t>10,4</w:t>
            </w:r>
          </w:p>
        </w:tc>
      </w:tr>
    </w:tbl>
    <w:p w:rsidR="00D62D95" w:rsidRDefault="00D62D95" w:rsidP="00670ABD">
      <w:pPr>
        <w:ind w:firstLine="709"/>
        <w:jc w:val="center"/>
        <w:rPr>
          <w:sz w:val="26"/>
          <w:szCs w:val="26"/>
        </w:rPr>
      </w:pPr>
    </w:p>
    <w:p w:rsidR="00D62D95" w:rsidRDefault="00D62D95" w:rsidP="00F93976">
      <w:pPr>
        <w:ind w:firstLine="709"/>
        <w:jc w:val="both"/>
        <w:rPr>
          <w:sz w:val="26"/>
          <w:szCs w:val="26"/>
        </w:rPr>
      </w:pPr>
      <w:r>
        <w:rPr>
          <w:sz w:val="26"/>
          <w:szCs w:val="26"/>
        </w:rPr>
        <w:t>Средний минимум температуры воздуха приходится на февраль -6,0 – 6,3ºС. Абсолютный максимум температуры воздуха наблюдается в июле-августе и достигает 38-40ºС.</w:t>
      </w:r>
    </w:p>
    <w:p w:rsidR="00D62D95" w:rsidRDefault="00D62D95" w:rsidP="00F93976">
      <w:pPr>
        <w:ind w:firstLine="709"/>
        <w:jc w:val="both"/>
        <w:rPr>
          <w:sz w:val="26"/>
          <w:szCs w:val="26"/>
        </w:rPr>
      </w:pPr>
      <w:r>
        <w:rPr>
          <w:sz w:val="26"/>
          <w:szCs w:val="26"/>
        </w:rPr>
        <w:t>Продолжительность безморозного периода составляет 180-185 дней, продолжительность устойчивых морозов бывает не более 40 дней в году. Среднемесячная температура почвы изменяется почти синхронно с температурным режимом воздуха.</w:t>
      </w:r>
    </w:p>
    <w:p w:rsidR="00D62D95" w:rsidRDefault="00D62D95" w:rsidP="00F93976">
      <w:pPr>
        <w:ind w:firstLine="709"/>
        <w:jc w:val="both"/>
        <w:rPr>
          <w:sz w:val="26"/>
          <w:szCs w:val="26"/>
        </w:rPr>
      </w:pPr>
      <w:r>
        <w:rPr>
          <w:sz w:val="26"/>
          <w:szCs w:val="26"/>
        </w:rPr>
        <w:t>Глубина промерзания почвы в среднем за зиму составляет 25 см.</w:t>
      </w:r>
    </w:p>
    <w:p w:rsidR="00D62D95" w:rsidRDefault="00D62D95" w:rsidP="00F93976">
      <w:pPr>
        <w:ind w:firstLine="709"/>
        <w:jc w:val="both"/>
        <w:rPr>
          <w:sz w:val="26"/>
          <w:szCs w:val="26"/>
        </w:rPr>
      </w:pPr>
      <w:r>
        <w:rPr>
          <w:sz w:val="26"/>
          <w:szCs w:val="26"/>
        </w:rPr>
        <w:t>Среднегодовое количество осадков составляет 540-550мм. Данный климатический район относится по  классификации к 111-Б району.</w:t>
      </w:r>
    </w:p>
    <w:p w:rsidR="00D62D95" w:rsidRDefault="00D62D95" w:rsidP="00F93976">
      <w:pPr>
        <w:ind w:firstLine="709"/>
        <w:jc w:val="both"/>
        <w:rPr>
          <w:sz w:val="26"/>
          <w:szCs w:val="26"/>
        </w:rPr>
        <w:sectPr w:rsidR="00D62D95" w:rsidSect="00144352">
          <w:footerReference w:type="default" r:id="rId9"/>
          <w:pgSz w:w="11906" w:h="16838"/>
          <w:pgMar w:top="1134" w:right="567" w:bottom="993" w:left="1701" w:header="709" w:footer="709" w:gutter="0"/>
          <w:cols w:space="708"/>
          <w:titlePg/>
          <w:docGrid w:linePitch="360"/>
        </w:sectPr>
      </w:pPr>
    </w:p>
    <w:p w:rsidR="00D62D95" w:rsidRDefault="00D62D95" w:rsidP="00F93976">
      <w:pPr>
        <w:ind w:firstLine="709"/>
        <w:jc w:val="both"/>
        <w:rPr>
          <w:sz w:val="26"/>
          <w:szCs w:val="26"/>
        </w:rPr>
        <w:sectPr w:rsidR="00D62D95" w:rsidSect="00993062">
          <w:pgSz w:w="16838" w:h="11906" w:orient="landscape"/>
          <w:pgMar w:top="1701" w:right="1134" w:bottom="567" w:left="1134" w:header="709" w:footer="709" w:gutter="0"/>
          <w:cols w:space="708"/>
          <w:docGrid w:linePitch="360"/>
        </w:sectPr>
      </w:pPr>
      <w:r w:rsidRPr="001919A8">
        <w:rPr>
          <w:noProof/>
          <w:sz w:val="26"/>
          <w:szCs w:val="26"/>
        </w:rPr>
        <w:pict>
          <v:shape id="Рисунок 3" o:spid="_x0000_i1027" type="#_x0000_t75" alt="2" style="width:680.25pt;height:447.75pt;visibility:visible">
            <v:imagedata r:id="rId10" o:title=""/>
          </v:shape>
        </w:pict>
      </w:r>
    </w:p>
    <w:p w:rsidR="00D62D95" w:rsidRDefault="00D62D95" w:rsidP="00E46FEE">
      <w:pPr>
        <w:ind w:firstLine="709"/>
        <w:jc w:val="center"/>
        <w:rPr>
          <w:sz w:val="26"/>
          <w:szCs w:val="26"/>
        </w:rPr>
      </w:pPr>
      <w:r>
        <w:rPr>
          <w:sz w:val="26"/>
          <w:szCs w:val="26"/>
        </w:rPr>
        <w:t>Среднее количество осадков по месяцам</w:t>
      </w:r>
    </w:p>
    <w:p w:rsidR="00D62D95" w:rsidRDefault="00D62D95" w:rsidP="00E46FEE">
      <w:pPr>
        <w:ind w:firstLine="709"/>
        <w:jc w:val="right"/>
        <w:rPr>
          <w:sz w:val="26"/>
          <w:szCs w:val="26"/>
        </w:rPr>
      </w:pPr>
      <w:r>
        <w:rPr>
          <w:sz w:val="26"/>
          <w:szCs w:val="26"/>
        </w:rPr>
        <w:t>Таблица №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630"/>
        <w:gridCol w:w="630"/>
        <w:gridCol w:w="630"/>
        <w:gridCol w:w="630"/>
        <w:gridCol w:w="630"/>
        <w:gridCol w:w="630"/>
        <w:gridCol w:w="630"/>
        <w:gridCol w:w="630"/>
        <w:gridCol w:w="630"/>
        <w:gridCol w:w="641"/>
        <w:gridCol w:w="641"/>
        <w:gridCol w:w="641"/>
        <w:gridCol w:w="671"/>
      </w:tblGrid>
      <w:tr w:rsidR="00D62D95" w:rsidRPr="00816B80">
        <w:tc>
          <w:tcPr>
            <w:tcW w:w="1481" w:type="dxa"/>
          </w:tcPr>
          <w:p w:rsidR="00D62D95" w:rsidRPr="00816B80" w:rsidRDefault="00D62D95" w:rsidP="00816B80">
            <w:pPr>
              <w:jc w:val="center"/>
            </w:pPr>
            <w:r w:rsidRPr="00816B80">
              <w:rPr>
                <w:sz w:val="22"/>
                <w:szCs w:val="22"/>
              </w:rPr>
              <w:t>Название метеопоста</w:t>
            </w:r>
          </w:p>
        </w:tc>
        <w:tc>
          <w:tcPr>
            <w:tcW w:w="639" w:type="dxa"/>
          </w:tcPr>
          <w:p w:rsidR="00D62D95" w:rsidRPr="00816B80" w:rsidRDefault="00D62D95" w:rsidP="00816B80">
            <w:pPr>
              <w:jc w:val="center"/>
              <w:rPr>
                <w:sz w:val="26"/>
                <w:szCs w:val="26"/>
              </w:rPr>
            </w:pPr>
            <w:r w:rsidRPr="00816B80">
              <w:rPr>
                <w:sz w:val="26"/>
                <w:szCs w:val="26"/>
              </w:rPr>
              <w:t>1</w:t>
            </w:r>
          </w:p>
        </w:tc>
        <w:tc>
          <w:tcPr>
            <w:tcW w:w="639" w:type="dxa"/>
          </w:tcPr>
          <w:p w:rsidR="00D62D95" w:rsidRPr="00816B80" w:rsidRDefault="00D62D95" w:rsidP="00816B80">
            <w:pPr>
              <w:jc w:val="center"/>
              <w:rPr>
                <w:sz w:val="26"/>
                <w:szCs w:val="26"/>
              </w:rPr>
            </w:pPr>
            <w:r w:rsidRPr="00816B80">
              <w:rPr>
                <w:sz w:val="26"/>
                <w:szCs w:val="26"/>
              </w:rPr>
              <w:t>2</w:t>
            </w:r>
          </w:p>
        </w:tc>
        <w:tc>
          <w:tcPr>
            <w:tcW w:w="639" w:type="dxa"/>
          </w:tcPr>
          <w:p w:rsidR="00D62D95" w:rsidRPr="00816B80" w:rsidRDefault="00D62D95" w:rsidP="00816B80">
            <w:pPr>
              <w:jc w:val="center"/>
              <w:rPr>
                <w:sz w:val="26"/>
                <w:szCs w:val="26"/>
              </w:rPr>
            </w:pPr>
            <w:r w:rsidRPr="00816B80">
              <w:rPr>
                <w:sz w:val="26"/>
                <w:szCs w:val="26"/>
              </w:rPr>
              <w:t>3</w:t>
            </w:r>
          </w:p>
        </w:tc>
        <w:tc>
          <w:tcPr>
            <w:tcW w:w="639" w:type="dxa"/>
          </w:tcPr>
          <w:p w:rsidR="00D62D95" w:rsidRPr="00816B80" w:rsidRDefault="00D62D95" w:rsidP="00816B80">
            <w:pPr>
              <w:jc w:val="center"/>
              <w:rPr>
                <w:sz w:val="26"/>
                <w:szCs w:val="26"/>
              </w:rPr>
            </w:pPr>
            <w:r w:rsidRPr="00816B80">
              <w:rPr>
                <w:sz w:val="26"/>
                <w:szCs w:val="26"/>
              </w:rPr>
              <w:t>4</w:t>
            </w:r>
          </w:p>
        </w:tc>
        <w:tc>
          <w:tcPr>
            <w:tcW w:w="639" w:type="dxa"/>
          </w:tcPr>
          <w:p w:rsidR="00D62D95" w:rsidRPr="00816B80" w:rsidRDefault="00D62D95" w:rsidP="00816B80">
            <w:pPr>
              <w:jc w:val="center"/>
              <w:rPr>
                <w:sz w:val="26"/>
                <w:szCs w:val="26"/>
              </w:rPr>
            </w:pPr>
            <w:r w:rsidRPr="00816B80">
              <w:rPr>
                <w:sz w:val="26"/>
                <w:szCs w:val="26"/>
              </w:rPr>
              <w:t>5</w:t>
            </w:r>
          </w:p>
        </w:tc>
        <w:tc>
          <w:tcPr>
            <w:tcW w:w="639" w:type="dxa"/>
          </w:tcPr>
          <w:p w:rsidR="00D62D95" w:rsidRPr="00816B80" w:rsidRDefault="00D62D95" w:rsidP="00816B80">
            <w:pPr>
              <w:jc w:val="center"/>
              <w:rPr>
                <w:sz w:val="26"/>
                <w:szCs w:val="26"/>
              </w:rPr>
            </w:pPr>
            <w:r w:rsidRPr="00816B80">
              <w:rPr>
                <w:sz w:val="26"/>
                <w:szCs w:val="26"/>
              </w:rPr>
              <w:t>6</w:t>
            </w:r>
          </w:p>
        </w:tc>
        <w:tc>
          <w:tcPr>
            <w:tcW w:w="639" w:type="dxa"/>
          </w:tcPr>
          <w:p w:rsidR="00D62D95" w:rsidRPr="00816B80" w:rsidRDefault="00D62D95" w:rsidP="00816B80">
            <w:pPr>
              <w:jc w:val="center"/>
              <w:rPr>
                <w:sz w:val="26"/>
                <w:szCs w:val="26"/>
              </w:rPr>
            </w:pPr>
            <w:r w:rsidRPr="00816B80">
              <w:rPr>
                <w:sz w:val="26"/>
                <w:szCs w:val="26"/>
              </w:rPr>
              <w:t>7</w:t>
            </w:r>
          </w:p>
        </w:tc>
        <w:tc>
          <w:tcPr>
            <w:tcW w:w="639" w:type="dxa"/>
          </w:tcPr>
          <w:p w:rsidR="00D62D95" w:rsidRPr="00816B80" w:rsidRDefault="00D62D95" w:rsidP="00816B80">
            <w:pPr>
              <w:jc w:val="center"/>
              <w:rPr>
                <w:sz w:val="26"/>
                <w:szCs w:val="26"/>
              </w:rPr>
            </w:pPr>
            <w:r w:rsidRPr="00816B80">
              <w:rPr>
                <w:sz w:val="26"/>
                <w:szCs w:val="26"/>
              </w:rPr>
              <w:t>8</w:t>
            </w:r>
          </w:p>
        </w:tc>
        <w:tc>
          <w:tcPr>
            <w:tcW w:w="639" w:type="dxa"/>
          </w:tcPr>
          <w:p w:rsidR="00D62D95" w:rsidRPr="00816B80" w:rsidRDefault="00D62D95" w:rsidP="00816B80">
            <w:pPr>
              <w:jc w:val="center"/>
              <w:rPr>
                <w:sz w:val="26"/>
                <w:szCs w:val="26"/>
              </w:rPr>
            </w:pPr>
            <w:r w:rsidRPr="00816B80">
              <w:rPr>
                <w:sz w:val="26"/>
                <w:szCs w:val="26"/>
              </w:rPr>
              <w:t>9</w:t>
            </w:r>
          </w:p>
        </w:tc>
        <w:tc>
          <w:tcPr>
            <w:tcW w:w="649" w:type="dxa"/>
          </w:tcPr>
          <w:p w:rsidR="00D62D95" w:rsidRPr="00816B80" w:rsidRDefault="00D62D95" w:rsidP="00816B80">
            <w:pPr>
              <w:jc w:val="center"/>
              <w:rPr>
                <w:sz w:val="26"/>
                <w:szCs w:val="26"/>
              </w:rPr>
            </w:pPr>
            <w:r w:rsidRPr="00816B80">
              <w:rPr>
                <w:sz w:val="26"/>
                <w:szCs w:val="26"/>
              </w:rPr>
              <w:t>10</w:t>
            </w:r>
          </w:p>
        </w:tc>
        <w:tc>
          <w:tcPr>
            <w:tcW w:w="649" w:type="dxa"/>
          </w:tcPr>
          <w:p w:rsidR="00D62D95" w:rsidRPr="00816B80" w:rsidRDefault="00D62D95" w:rsidP="00816B80">
            <w:pPr>
              <w:jc w:val="center"/>
              <w:rPr>
                <w:sz w:val="26"/>
                <w:szCs w:val="26"/>
              </w:rPr>
            </w:pPr>
            <w:r w:rsidRPr="00816B80">
              <w:rPr>
                <w:sz w:val="26"/>
                <w:szCs w:val="26"/>
              </w:rPr>
              <w:t>11</w:t>
            </w:r>
          </w:p>
        </w:tc>
        <w:tc>
          <w:tcPr>
            <w:tcW w:w="649" w:type="dxa"/>
          </w:tcPr>
          <w:p w:rsidR="00D62D95" w:rsidRPr="00816B80" w:rsidRDefault="00D62D95" w:rsidP="00816B80">
            <w:pPr>
              <w:jc w:val="center"/>
              <w:rPr>
                <w:sz w:val="26"/>
                <w:szCs w:val="26"/>
              </w:rPr>
            </w:pPr>
            <w:r w:rsidRPr="00816B80">
              <w:rPr>
                <w:sz w:val="26"/>
                <w:szCs w:val="26"/>
              </w:rPr>
              <w:t>12</w:t>
            </w:r>
          </w:p>
        </w:tc>
        <w:tc>
          <w:tcPr>
            <w:tcW w:w="675" w:type="dxa"/>
          </w:tcPr>
          <w:p w:rsidR="00D62D95" w:rsidRPr="00816B80" w:rsidRDefault="00D62D95" w:rsidP="00816B80">
            <w:pPr>
              <w:jc w:val="center"/>
              <w:rPr>
                <w:sz w:val="26"/>
                <w:szCs w:val="26"/>
              </w:rPr>
            </w:pPr>
            <w:r w:rsidRPr="00816B80">
              <w:rPr>
                <w:sz w:val="26"/>
                <w:szCs w:val="26"/>
              </w:rPr>
              <w:t>год</w:t>
            </w:r>
          </w:p>
        </w:tc>
      </w:tr>
      <w:tr w:rsidR="00D62D95" w:rsidRPr="00816B80">
        <w:tc>
          <w:tcPr>
            <w:tcW w:w="1481" w:type="dxa"/>
          </w:tcPr>
          <w:p w:rsidR="00D62D95" w:rsidRPr="00816B80" w:rsidRDefault="00D62D95" w:rsidP="00816B80">
            <w:pPr>
              <w:jc w:val="center"/>
            </w:pPr>
            <w:r w:rsidRPr="00816B80">
              <w:rPr>
                <w:sz w:val="22"/>
                <w:szCs w:val="22"/>
              </w:rPr>
              <w:t>Брюховецкая</w:t>
            </w:r>
          </w:p>
        </w:tc>
        <w:tc>
          <w:tcPr>
            <w:tcW w:w="639" w:type="dxa"/>
          </w:tcPr>
          <w:p w:rsidR="00D62D95" w:rsidRPr="00816B80" w:rsidRDefault="00D62D95" w:rsidP="00816B80">
            <w:pPr>
              <w:jc w:val="center"/>
            </w:pPr>
            <w:r w:rsidRPr="00816B80">
              <w:rPr>
                <w:sz w:val="22"/>
                <w:szCs w:val="22"/>
              </w:rPr>
              <w:t>43</w:t>
            </w:r>
          </w:p>
          <w:p w:rsidR="00D62D95" w:rsidRPr="00816B80" w:rsidRDefault="00D62D95" w:rsidP="00E65693"/>
        </w:tc>
        <w:tc>
          <w:tcPr>
            <w:tcW w:w="639" w:type="dxa"/>
          </w:tcPr>
          <w:p w:rsidR="00D62D95" w:rsidRPr="00816B80" w:rsidRDefault="00D62D95" w:rsidP="00816B80">
            <w:pPr>
              <w:jc w:val="center"/>
            </w:pPr>
            <w:r w:rsidRPr="00816B80">
              <w:rPr>
                <w:sz w:val="22"/>
                <w:szCs w:val="22"/>
              </w:rPr>
              <w:t>38</w:t>
            </w:r>
          </w:p>
        </w:tc>
        <w:tc>
          <w:tcPr>
            <w:tcW w:w="639" w:type="dxa"/>
          </w:tcPr>
          <w:p w:rsidR="00D62D95" w:rsidRPr="00816B80" w:rsidRDefault="00D62D95" w:rsidP="00816B80">
            <w:pPr>
              <w:jc w:val="center"/>
            </w:pPr>
            <w:r w:rsidRPr="00816B80">
              <w:rPr>
                <w:sz w:val="22"/>
                <w:szCs w:val="22"/>
              </w:rPr>
              <w:t>37</w:t>
            </w:r>
          </w:p>
        </w:tc>
        <w:tc>
          <w:tcPr>
            <w:tcW w:w="639" w:type="dxa"/>
          </w:tcPr>
          <w:p w:rsidR="00D62D95" w:rsidRPr="00816B80" w:rsidRDefault="00D62D95" w:rsidP="00816B80">
            <w:pPr>
              <w:jc w:val="center"/>
            </w:pPr>
            <w:r w:rsidRPr="00816B80">
              <w:rPr>
                <w:sz w:val="22"/>
                <w:szCs w:val="22"/>
              </w:rPr>
              <w:t>38</w:t>
            </w:r>
          </w:p>
        </w:tc>
        <w:tc>
          <w:tcPr>
            <w:tcW w:w="639" w:type="dxa"/>
          </w:tcPr>
          <w:p w:rsidR="00D62D95" w:rsidRPr="00816B80" w:rsidRDefault="00D62D95" w:rsidP="00816B80">
            <w:pPr>
              <w:jc w:val="center"/>
            </w:pPr>
            <w:r w:rsidRPr="00816B80">
              <w:rPr>
                <w:sz w:val="22"/>
                <w:szCs w:val="22"/>
              </w:rPr>
              <w:t>43</w:t>
            </w:r>
          </w:p>
        </w:tc>
        <w:tc>
          <w:tcPr>
            <w:tcW w:w="639" w:type="dxa"/>
          </w:tcPr>
          <w:p w:rsidR="00D62D95" w:rsidRPr="00816B80" w:rsidRDefault="00D62D95" w:rsidP="00816B80">
            <w:pPr>
              <w:jc w:val="center"/>
            </w:pPr>
            <w:r w:rsidRPr="00816B80">
              <w:rPr>
                <w:sz w:val="22"/>
                <w:szCs w:val="22"/>
              </w:rPr>
              <w:t>59</w:t>
            </w:r>
          </w:p>
        </w:tc>
        <w:tc>
          <w:tcPr>
            <w:tcW w:w="639" w:type="dxa"/>
          </w:tcPr>
          <w:p w:rsidR="00D62D95" w:rsidRPr="00816B80" w:rsidRDefault="00D62D95" w:rsidP="00816B80">
            <w:pPr>
              <w:jc w:val="center"/>
            </w:pPr>
            <w:r w:rsidRPr="00816B80">
              <w:rPr>
                <w:sz w:val="22"/>
                <w:szCs w:val="22"/>
              </w:rPr>
              <w:t>54</w:t>
            </w:r>
          </w:p>
        </w:tc>
        <w:tc>
          <w:tcPr>
            <w:tcW w:w="639" w:type="dxa"/>
          </w:tcPr>
          <w:p w:rsidR="00D62D95" w:rsidRPr="00816B80" w:rsidRDefault="00D62D95" w:rsidP="00816B80">
            <w:pPr>
              <w:jc w:val="center"/>
            </w:pPr>
            <w:r w:rsidRPr="00816B80">
              <w:rPr>
                <w:sz w:val="22"/>
                <w:szCs w:val="22"/>
              </w:rPr>
              <w:t>54</w:t>
            </w:r>
          </w:p>
        </w:tc>
        <w:tc>
          <w:tcPr>
            <w:tcW w:w="639" w:type="dxa"/>
          </w:tcPr>
          <w:p w:rsidR="00D62D95" w:rsidRPr="00816B80" w:rsidRDefault="00D62D95" w:rsidP="00816B80">
            <w:pPr>
              <w:jc w:val="center"/>
            </w:pPr>
            <w:r w:rsidRPr="00816B80">
              <w:rPr>
                <w:sz w:val="22"/>
                <w:szCs w:val="22"/>
              </w:rPr>
              <w:t>43</w:t>
            </w:r>
          </w:p>
        </w:tc>
        <w:tc>
          <w:tcPr>
            <w:tcW w:w="649" w:type="dxa"/>
          </w:tcPr>
          <w:p w:rsidR="00D62D95" w:rsidRPr="00816B80" w:rsidRDefault="00D62D95" w:rsidP="00816B80">
            <w:pPr>
              <w:jc w:val="center"/>
            </w:pPr>
            <w:r w:rsidRPr="00816B80">
              <w:rPr>
                <w:sz w:val="22"/>
                <w:szCs w:val="22"/>
              </w:rPr>
              <w:t>38</w:t>
            </w:r>
          </w:p>
        </w:tc>
        <w:tc>
          <w:tcPr>
            <w:tcW w:w="649" w:type="dxa"/>
          </w:tcPr>
          <w:p w:rsidR="00D62D95" w:rsidRPr="00816B80" w:rsidRDefault="00D62D95" w:rsidP="00816B80">
            <w:pPr>
              <w:jc w:val="center"/>
            </w:pPr>
            <w:r w:rsidRPr="00816B80">
              <w:rPr>
                <w:sz w:val="22"/>
                <w:szCs w:val="22"/>
              </w:rPr>
              <w:t>42</w:t>
            </w:r>
          </w:p>
        </w:tc>
        <w:tc>
          <w:tcPr>
            <w:tcW w:w="649" w:type="dxa"/>
          </w:tcPr>
          <w:p w:rsidR="00D62D95" w:rsidRPr="00816B80" w:rsidRDefault="00D62D95" w:rsidP="00816B80">
            <w:pPr>
              <w:jc w:val="center"/>
            </w:pPr>
            <w:r w:rsidRPr="00816B80">
              <w:rPr>
                <w:sz w:val="22"/>
                <w:szCs w:val="22"/>
              </w:rPr>
              <w:t>50</w:t>
            </w:r>
          </w:p>
        </w:tc>
        <w:tc>
          <w:tcPr>
            <w:tcW w:w="675" w:type="dxa"/>
          </w:tcPr>
          <w:p w:rsidR="00D62D95" w:rsidRPr="00816B80" w:rsidRDefault="00D62D95" w:rsidP="00816B80">
            <w:pPr>
              <w:jc w:val="center"/>
            </w:pPr>
            <w:r w:rsidRPr="00816B80">
              <w:rPr>
                <w:sz w:val="22"/>
                <w:szCs w:val="22"/>
              </w:rPr>
              <w:t>539</w:t>
            </w:r>
          </w:p>
        </w:tc>
      </w:tr>
      <w:tr w:rsidR="00D62D95" w:rsidRPr="00816B80">
        <w:tc>
          <w:tcPr>
            <w:tcW w:w="1481" w:type="dxa"/>
          </w:tcPr>
          <w:p w:rsidR="00D62D95" w:rsidRPr="00816B80" w:rsidRDefault="00D62D95" w:rsidP="00816B80">
            <w:pPr>
              <w:jc w:val="center"/>
            </w:pPr>
            <w:r w:rsidRPr="00816B80">
              <w:rPr>
                <w:sz w:val="22"/>
                <w:szCs w:val="22"/>
              </w:rPr>
              <w:t>Тимашевская</w:t>
            </w:r>
          </w:p>
        </w:tc>
        <w:tc>
          <w:tcPr>
            <w:tcW w:w="639" w:type="dxa"/>
          </w:tcPr>
          <w:p w:rsidR="00D62D95" w:rsidRPr="00816B80" w:rsidRDefault="00D62D95" w:rsidP="00816B80">
            <w:pPr>
              <w:jc w:val="center"/>
            </w:pPr>
            <w:r w:rsidRPr="00816B80">
              <w:rPr>
                <w:sz w:val="22"/>
                <w:szCs w:val="22"/>
              </w:rPr>
              <w:t>44</w:t>
            </w:r>
          </w:p>
          <w:p w:rsidR="00D62D95" w:rsidRPr="00816B80" w:rsidRDefault="00D62D95" w:rsidP="00816B80">
            <w:pPr>
              <w:jc w:val="center"/>
            </w:pPr>
          </w:p>
        </w:tc>
        <w:tc>
          <w:tcPr>
            <w:tcW w:w="639" w:type="dxa"/>
          </w:tcPr>
          <w:p w:rsidR="00D62D95" w:rsidRPr="00816B80" w:rsidRDefault="00D62D95" w:rsidP="00816B80">
            <w:pPr>
              <w:jc w:val="center"/>
            </w:pPr>
            <w:r w:rsidRPr="00816B80">
              <w:rPr>
                <w:sz w:val="22"/>
                <w:szCs w:val="22"/>
              </w:rPr>
              <w:t>39</w:t>
            </w:r>
          </w:p>
        </w:tc>
        <w:tc>
          <w:tcPr>
            <w:tcW w:w="639" w:type="dxa"/>
          </w:tcPr>
          <w:p w:rsidR="00D62D95" w:rsidRPr="00816B80" w:rsidRDefault="00D62D95" w:rsidP="00816B80">
            <w:pPr>
              <w:jc w:val="center"/>
            </w:pPr>
            <w:r w:rsidRPr="00816B80">
              <w:rPr>
                <w:sz w:val="22"/>
                <w:szCs w:val="22"/>
              </w:rPr>
              <w:t>37</w:t>
            </w:r>
          </w:p>
        </w:tc>
        <w:tc>
          <w:tcPr>
            <w:tcW w:w="639" w:type="dxa"/>
          </w:tcPr>
          <w:p w:rsidR="00D62D95" w:rsidRPr="00816B80" w:rsidRDefault="00D62D95" w:rsidP="00816B80">
            <w:pPr>
              <w:jc w:val="center"/>
            </w:pPr>
            <w:r w:rsidRPr="00816B80">
              <w:rPr>
                <w:sz w:val="22"/>
                <w:szCs w:val="22"/>
              </w:rPr>
              <w:t>38</w:t>
            </w:r>
          </w:p>
        </w:tc>
        <w:tc>
          <w:tcPr>
            <w:tcW w:w="639" w:type="dxa"/>
          </w:tcPr>
          <w:p w:rsidR="00D62D95" w:rsidRPr="00816B80" w:rsidRDefault="00D62D95" w:rsidP="00816B80">
            <w:pPr>
              <w:jc w:val="center"/>
            </w:pPr>
            <w:r w:rsidRPr="00816B80">
              <w:rPr>
                <w:sz w:val="22"/>
                <w:szCs w:val="22"/>
              </w:rPr>
              <w:t>44</w:t>
            </w:r>
          </w:p>
        </w:tc>
        <w:tc>
          <w:tcPr>
            <w:tcW w:w="639" w:type="dxa"/>
          </w:tcPr>
          <w:p w:rsidR="00D62D95" w:rsidRPr="00816B80" w:rsidRDefault="00D62D95" w:rsidP="00816B80">
            <w:pPr>
              <w:jc w:val="center"/>
            </w:pPr>
            <w:r w:rsidRPr="00816B80">
              <w:rPr>
                <w:sz w:val="22"/>
                <w:szCs w:val="22"/>
              </w:rPr>
              <w:t>61</w:t>
            </w:r>
          </w:p>
        </w:tc>
        <w:tc>
          <w:tcPr>
            <w:tcW w:w="639" w:type="dxa"/>
          </w:tcPr>
          <w:p w:rsidR="00D62D95" w:rsidRPr="00816B80" w:rsidRDefault="00D62D95" w:rsidP="00816B80">
            <w:pPr>
              <w:jc w:val="center"/>
            </w:pPr>
            <w:r w:rsidRPr="00816B80">
              <w:rPr>
                <w:sz w:val="22"/>
                <w:szCs w:val="22"/>
              </w:rPr>
              <w:t>55</w:t>
            </w:r>
          </w:p>
        </w:tc>
        <w:tc>
          <w:tcPr>
            <w:tcW w:w="639" w:type="dxa"/>
          </w:tcPr>
          <w:p w:rsidR="00D62D95" w:rsidRPr="00816B80" w:rsidRDefault="00D62D95" w:rsidP="00816B80">
            <w:pPr>
              <w:jc w:val="center"/>
            </w:pPr>
            <w:r w:rsidRPr="00816B80">
              <w:rPr>
                <w:sz w:val="22"/>
                <w:szCs w:val="22"/>
              </w:rPr>
              <w:t>55</w:t>
            </w:r>
          </w:p>
        </w:tc>
        <w:tc>
          <w:tcPr>
            <w:tcW w:w="639" w:type="dxa"/>
          </w:tcPr>
          <w:p w:rsidR="00D62D95" w:rsidRPr="00816B80" w:rsidRDefault="00D62D95" w:rsidP="00816B80">
            <w:pPr>
              <w:jc w:val="center"/>
            </w:pPr>
            <w:r w:rsidRPr="00816B80">
              <w:rPr>
                <w:sz w:val="22"/>
                <w:szCs w:val="22"/>
              </w:rPr>
              <w:t>44</w:t>
            </w:r>
          </w:p>
        </w:tc>
        <w:tc>
          <w:tcPr>
            <w:tcW w:w="649" w:type="dxa"/>
          </w:tcPr>
          <w:p w:rsidR="00D62D95" w:rsidRPr="00816B80" w:rsidRDefault="00D62D95" w:rsidP="00816B80">
            <w:pPr>
              <w:jc w:val="center"/>
            </w:pPr>
            <w:r w:rsidRPr="00816B80">
              <w:rPr>
                <w:sz w:val="22"/>
                <w:szCs w:val="22"/>
              </w:rPr>
              <w:t>38</w:t>
            </w:r>
          </w:p>
        </w:tc>
        <w:tc>
          <w:tcPr>
            <w:tcW w:w="649" w:type="dxa"/>
          </w:tcPr>
          <w:p w:rsidR="00D62D95" w:rsidRPr="00816B80" w:rsidRDefault="00D62D95" w:rsidP="00816B80">
            <w:pPr>
              <w:jc w:val="center"/>
            </w:pPr>
            <w:r w:rsidRPr="00816B80">
              <w:rPr>
                <w:sz w:val="22"/>
                <w:szCs w:val="22"/>
              </w:rPr>
              <w:t>43</w:t>
            </w:r>
          </w:p>
        </w:tc>
        <w:tc>
          <w:tcPr>
            <w:tcW w:w="649" w:type="dxa"/>
          </w:tcPr>
          <w:p w:rsidR="00D62D95" w:rsidRPr="00816B80" w:rsidRDefault="00D62D95" w:rsidP="00816B80">
            <w:pPr>
              <w:jc w:val="center"/>
            </w:pPr>
            <w:r w:rsidRPr="00816B80">
              <w:rPr>
                <w:sz w:val="22"/>
                <w:szCs w:val="22"/>
              </w:rPr>
              <w:t>50</w:t>
            </w:r>
          </w:p>
        </w:tc>
        <w:tc>
          <w:tcPr>
            <w:tcW w:w="675" w:type="dxa"/>
          </w:tcPr>
          <w:p w:rsidR="00D62D95" w:rsidRPr="00816B80" w:rsidRDefault="00D62D95" w:rsidP="00816B80">
            <w:pPr>
              <w:jc w:val="center"/>
            </w:pPr>
            <w:r w:rsidRPr="00816B80">
              <w:rPr>
                <w:sz w:val="22"/>
                <w:szCs w:val="22"/>
              </w:rPr>
              <w:t>548</w:t>
            </w:r>
          </w:p>
        </w:tc>
      </w:tr>
    </w:tbl>
    <w:p w:rsidR="00D62D95" w:rsidRDefault="00D62D95" w:rsidP="00E65693">
      <w:pPr>
        <w:ind w:firstLine="709"/>
        <w:jc w:val="center"/>
        <w:rPr>
          <w:sz w:val="26"/>
          <w:szCs w:val="26"/>
        </w:rPr>
      </w:pPr>
    </w:p>
    <w:p w:rsidR="00D62D95" w:rsidRDefault="00D62D95" w:rsidP="00F93976">
      <w:pPr>
        <w:ind w:firstLine="709"/>
        <w:jc w:val="both"/>
        <w:rPr>
          <w:sz w:val="26"/>
          <w:szCs w:val="26"/>
        </w:rPr>
      </w:pPr>
      <w:r>
        <w:rPr>
          <w:sz w:val="26"/>
          <w:szCs w:val="26"/>
        </w:rPr>
        <w:t>Большая часть осадков (60%) выпадает  в теплое время года (с апреля по ноябрь).</w:t>
      </w:r>
    </w:p>
    <w:p w:rsidR="00D62D95" w:rsidRDefault="00D62D95" w:rsidP="00F93976">
      <w:pPr>
        <w:ind w:firstLine="709"/>
        <w:jc w:val="both"/>
        <w:rPr>
          <w:sz w:val="26"/>
          <w:szCs w:val="26"/>
        </w:rPr>
      </w:pPr>
      <w:r>
        <w:rPr>
          <w:sz w:val="26"/>
          <w:szCs w:val="26"/>
        </w:rPr>
        <w:t>Влажность воздуха средняя за год составляет 75%, с мая по сентябрь она наиболее низкая (63-67%), зимой достигает 86-87%.</w:t>
      </w:r>
    </w:p>
    <w:p w:rsidR="00D62D95" w:rsidRDefault="00D62D95" w:rsidP="00F93976">
      <w:pPr>
        <w:ind w:firstLine="709"/>
        <w:jc w:val="both"/>
        <w:rPr>
          <w:sz w:val="26"/>
          <w:szCs w:val="26"/>
        </w:rPr>
      </w:pPr>
      <w:r>
        <w:rPr>
          <w:sz w:val="26"/>
          <w:szCs w:val="26"/>
        </w:rPr>
        <w:t>Выпадение снега начинается в конце декабря - начале января, снежный покров   крайне неустойчив, его величина изменяется от 0,18 до 0,53 м.</w:t>
      </w:r>
    </w:p>
    <w:p w:rsidR="00D62D95" w:rsidRDefault="00D62D95" w:rsidP="00F93976">
      <w:pPr>
        <w:ind w:firstLine="709"/>
        <w:jc w:val="both"/>
        <w:rPr>
          <w:sz w:val="26"/>
          <w:szCs w:val="26"/>
        </w:rPr>
      </w:pPr>
      <w:r>
        <w:rPr>
          <w:sz w:val="26"/>
          <w:szCs w:val="26"/>
        </w:rPr>
        <w:t>Господствующими ветрами являются западные и юго-западные, зимой-восточные и северо-восточные. Средняя скорость ветра  составляет менее 4-5 м/с., скорость ветра, повторяемость превышения которой составляет менее 5%, равна 6,6% м/с.</w:t>
      </w:r>
    </w:p>
    <w:p w:rsidR="00D62D95" w:rsidRDefault="00D62D95" w:rsidP="00F93976">
      <w:pPr>
        <w:ind w:firstLine="709"/>
        <w:jc w:val="both"/>
        <w:rPr>
          <w:sz w:val="26"/>
          <w:szCs w:val="26"/>
        </w:rPr>
      </w:pPr>
      <w:r>
        <w:rPr>
          <w:sz w:val="26"/>
          <w:szCs w:val="26"/>
        </w:rPr>
        <w:t>Почвы района представлены мало- или слабогумусными  сверхмощными суглинистыми разностями пород слабой степени эродированности, по условиям залегания в рельефе относятся к Прикубанской равнине (карта почв «Росземпроект», 1976г.).</w:t>
      </w:r>
    </w:p>
    <w:p w:rsidR="00D62D95" w:rsidRDefault="00D62D95" w:rsidP="00F93976">
      <w:pPr>
        <w:ind w:firstLine="709"/>
        <w:jc w:val="both"/>
        <w:rPr>
          <w:sz w:val="26"/>
          <w:szCs w:val="26"/>
        </w:rPr>
      </w:pPr>
      <w:r>
        <w:rPr>
          <w:sz w:val="26"/>
          <w:szCs w:val="26"/>
        </w:rPr>
        <w:t xml:space="preserve">Категория загрязнения химическими элементами почв (Бабешко В.А., Величко С.В.,Ефимов Ю.В., Резников Н.В. и др.2000г.) изменяется от слабой, умеренно опасной за пределами застройки (содержание </w:t>
      </w:r>
      <w:r>
        <w:rPr>
          <w:sz w:val="26"/>
          <w:szCs w:val="26"/>
          <w:lang w:val="en-US"/>
        </w:rPr>
        <w:t>As</w:t>
      </w:r>
      <w:r>
        <w:rPr>
          <w:sz w:val="26"/>
          <w:szCs w:val="26"/>
        </w:rPr>
        <w:t xml:space="preserve">, </w:t>
      </w:r>
      <w:r>
        <w:rPr>
          <w:sz w:val="26"/>
          <w:szCs w:val="26"/>
          <w:lang w:val="en-US"/>
        </w:rPr>
        <w:t>Ag</w:t>
      </w:r>
      <w:r>
        <w:rPr>
          <w:sz w:val="26"/>
          <w:szCs w:val="26"/>
        </w:rPr>
        <w:t xml:space="preserve">, </w:t>
      </w:r>
      <w:r>
        <w:rPr>
          <w:sz w:val="26"/>
          <w:szCs w:val="26"/>
          <w:lang w:val="en-US"/>
        </w:rPr>
        <w:t>Pb</w:t>
      </w:r>
      <w:r>
        <w:rPr>
          <w:sz w:val="26"/>
          <w:szCs w:val="26"/>
        </w:rPr>
        <w:t xml:space="preserve">, </w:t>
      </w:r>
      <w:r>
        <w:rPr>
          <w:sz w:val="26"/>
          <w:szCs w:val="26"/>
          <w:lang w:val="en-US"/>
        </w:rPr>
        <w:t>Cu</w:t>
      </w:r>
      <w:r w:rsidRPr="005D7A36">
        <w:rPr>
          <w:sz w:val="26"/>
          <w:szCs w:val="26"/>
        </w:rPr>
        <w:t xml:space="preserve"> </w:t>
      </w:r>
      <w:r>
        <w:rPr>
          <w:sz w:val="26"/>
          <w:szCs w:val="26"/>
        </w:rPr>
        <w:t>-1-5 ПДК) до сильно, чрезвычайно опасной в зоне застройки (2-20 ПДК)  и представлена картой загрязнения химическими элементами  почв Краснодарского края.</w:t>
      </w:r>
    </w:p>
    <w:p w:rsidR="00D62D95" w:rsidRDefault="00D62D95" w:rsidP="00F93976">
      <w:pPr>
        <w:ind w:firstLine="709"/>
        <w:jc w:val="both"/>
        <w:rPr>
          <w:sz w:val="26"/>
          <w:szCs w:val="26"/>
        </w:rPr>
      </w:pPr>
      <w:r w:rsidRPr="00B53080">
        <w:rPr>
          <w:sz w:val="26"/>
          <w:szCs w:val="26"/>
        </w:rPr>
        <w:t>В районе ст. Новоджерелиевской отмечается аномалия загрязнения площадью  до 35 км</w:t>
      </w:r>
      <w:r w:rsidRPr="00B53080">
        <w:rPr>
          <w:sz w:val="26"/>
          <w:szCs w:val="26"/>
          <w:vertAlign w:val="superscript"/>
        </w:rPr>
        <w:t>2</w:t>
      </w:r>
      <w:r w:rsidRPr="00B53080">
        <w:rPr>
          <w:sz w:val="26"/>
          <w:szCs w:val="26"/>
        </w:rPr>
        <w:t xml:space="preserve">, где преобладает в почве компонент </w:t>
      </w:r>
      <w:r w:rsidRPr="00B53080">
        <w:rPr>
          <w:sz w:val="26"/>
          <w:szCs w:val="26"/>
          <w:lang w:val="en-US"/>
        </w:rPr>
        <w:t>As</w:t>
      </w:r>
      <w:r w:rsidRPr="00B53080">
        <w:rPr>
          <w:sz w:val="26"/>
          <w:szCs w:val="26"/>
        </w:rPr>
        <w:t xml:space="preserve"> (мышьяк), а также обнаруживаются </w:t>
      </w:r>
      <w:r w:rsidRPr="00B53080">
        <w:rPr>
          <w:sz w:val="26"/>
          <w:szCs w:val="26"/>
          <w:lang w:val="en-US"/>
        </w:rPr>
        <w:t>Pb</w:t>
      </w:r>
      <w:r w:rsidRPr="00B53080">
        <w:rPr>
          <w:sz w:val="26"/>
          <w:szCs w:val="26"/>
        </w:rPr>
        <w:t xml:space="preserve">, </w:t>
      </w:r>
      <w:r w:rsidRPr="00B53080">
        <w:rPr>
          <w:sz w:val="26"/>
          <w:szCs w:val="26"/>
          <w:lang w:val="en-US"/>
        </w:rPr>
        <w:t>Ag</w:t>
      </w:r>
      <w:r w:rsidRPr="00B53080">
        <w:rPr>
          <w:sz w:val="26"/>
          <w:szCs w:val="26"/>
        </w:rPr>
        <w:t xml:space="preserve">, </w:t>
      </w:r>
      <w:r w:rsidRPr="00B53080">
        <w:rPr>
          <w:sz w:val="26"/>
          <w:szCs w:val="26"/>
          <w:lang w:val="en-US"/>
        </w:rPr>
        <w:t>Hg</w:t>
      </w:r>
      <w:r w:rsidRPr="00B53080">
        <w:rPr>
          <w:sz w:val="26"/>
          <w:szCs w:val="26"/>
        </w:rPr>
        <w:t>.</w:t>
      </w:r>
      <w:r>
        <w:rPr>
          <w:sz w:val="26"/>
          <w:szCs w:val="26"/>
        </w:rPr>
        <w:t xml:space="preserve"> Элементы тяжелых металлов могут обнаруживаться здесь только в грунтовых водах, поскольку напорные воды хорошо защищены. Поэтому, при надлежащей герметичности конструкции эксплуатационных скважин на воду, соблюдения правил СаНПиН к качеству воды и содержания ЗСО, надежность существующих источников водоснабжения может быть гарантирована. Выкоперовка из карты загрязнения химическими элементами почв Краснодарского края и Республики Адыгея, М:500000, Бабешко В.А. представлена выше.</w:t>
      </w:r>
    </w:p>
    <w:p w:rsidR="00D62D95" w:rsidRPr="005D7A36" w:rsidRDefault="00D62D95" w:rsidP="00F93976">
      <w:pPr>
        <w:ind w:firstLine="709"/>
        <w:jc w:val="both"/>
        <w:rPr>
          <w:sz w:val="26"/>
          <w:szCs w:val="26"/>
        </w:rPr>
      </w:pPr>
      <w:r>
        <w:rPr>
          <w:sz w:val="26"/>
          <w:szCs w:val="26"/>
        </w:rPr>
        <w:t>Новоджерелиевское сельское поселение находится в зоне сельскохозяйственного производства с возделыванием зерновых, технических культур, развитым животноводчеством, первичной переработкой сельхозпродукции. Основную экологическую опасность здесь могут представлять пестициды и ядохимикаты, не канализованные сточные воды.</w:t>
      </w:r>
    </w:p>
    <w:p w:rsidR="00D62D95" w:rsidRPr="00631501" w:rsidRDefault="00D62D95" w:rsidP="00631501">
      <w:pPr>
        <w:ind w:firstLine="709"/>
        <w:jc w:val="center"/>
        <w:rPr>
          <w:sz w:val="26"/>
          <w:szCs w:val="26"/>
        </w:rPr>
      </w:pPr>
    </w:p>
    <w:p w:rsidR="00D62D95" w:rsidRPr="00631501" w:rsidRDefault="00D62D95" w:rsidP="00631501">
      <w:pPr>
        <w:pStyle w:val="Heading1"/>
        <w:jc w:val="center"/>
        <w:rPr>
          <w:rFonts w:ascii="Times New Roman" w:hAnsi="Times New Roman" w:cs="Times New Roman"/>
          <w:i w:val="0"/>
          <w:iCs w:val="0"/>
          <w:sz w:val="26"/>
          <w:szCs w:val="26"/>
        </w:rPr>
      </w:pPr>
      <w:bookmarkStart w:id="0" w:name="sub_400"/>
      <w:r>
        <w:rPr>
          <w:rFonts w:ascii="Times New Roman" w:hAnsi="Times New Roman" w:cs="Times New Roman"/>
          <w:i w:val="0"/>
          <w:iCs w:val="0"/>
          <w:sz w:val="26"/>
          <w:szCs w:val="26"/>
          <w:lang w:val="ru-RU"/>
        </w:rPr>
        <w:t>2.</w:t>
      </w:r>
      <w:r w:rsidRPr="00631501">
        <w:rPr>
          <w:rFonts w:ascii="Times New Roman" w:hAnsi="Times New Roman" w:cs="Times New Roman"/>
          <w:i w:val="0"/>
          <w:iCs w:val="0"/>
          <w:sz w:val="26"/>
          <w:szCs w:val="26"/>
          <w:lang w:val="ru-RU"/>
        </w:rPr>
        <w:t>2</w:t>
      </w:r>
      <w:r w:rsidRPr="00631501">
        <w:rPr>
          <w:rFonts w:ascii="Times New Roman" w:hAnsi="Times New Roman" w:cs="Times New Roman"/>
          <w:i w:val="0"/>
          <w:iCs w:val="0"/>
          <w:sz w:val="26"/>
          <w:szCs w:val="26"/>
        </w:rPr>
        <w:t>. Эффективность и социально-экономические результаты</w:t>
      </w:r>
      <w:r w:rsidRPr="00631501">
        <w:rPr>
          <w:rFonts w:ascii="Times New Roman" w:hAnsi="Times New Roman" w:cs="Times New Roman"/>
          <w:i w:val="0"/>
          <w:iCs w:val="0"/>
          <w:sz w:val="26"/>
          <w:szCs w:val="26"/>
        </w:rPr>
        <w:br/>
        <w:t>реализации Программы</w:t>
      </w:r>
    </w:p>
    <w:bookmarkEnd w:id="0"/>
    <w:p w:rsidR="00D62D95" w:rsidRPr="00631501" w:rsidRDefault="00D62D95" w:rsidP="00631501">
      <w:pPr>
        <w:ind w:firstLine="720"/>
        <w:jc w:val="both"/>
        <w:rPr>
          <w:sz w:val="26"/>
          <w:szCs w:val="26"/>
        </w:rPr>
      </w:pPr>
    </w:p>
    <w:p w:rsidR="00D62D95" w:rsidRPr="00631501" w:rsidRDefault="00D62D95" w:rsidP="00631501">
      <w:pPr>
        <w:ind w:firstLine="720"/>
        <w:jc w:val="both"/>
        <w:rPr>
          <w:sz w:val="26"/>
          <w:szCs w:val="26"/>
        </w:rPr>
      </w:pPr>
      <w:r w:rsidRPr="00631501">
        <w:rPr>
          <w:sz w:val="26"/>
          <w:szCs w:val="26"/>
        </w:rPr>
        <w:t>Успешная реализация Программы позволит: - решить стратегическую задачу привлечения частных инвестиций для модернизации и развития жилищно-коммунального комплекса; -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 - повысить эффективность работы организаций коммунального комплекса и снизить затраты на предоставление коммунальных услуг; - ликвидировать критический уровень износа основных фондов; - повысить хозяйственную самостоятельность организаций коммунального комплекса и их ответственность за качество обслуживания потребителей; -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 - создать экономический механизм,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 - разработать проекты инвестиционных программ организаций коммунального комплекса с расчетом финансовых потребностей; - определить тариф за подключение к системам инженерно-технического обеспечения.</w:t>
      </w:r>
    </w:p>
    <w:p w:rsidR="00D62D95" w:rsidRPr="00631501" w:rsidRDefault="00D62D95" w:rsidP="00631501">
      <w:pPr>
        <w:ind w:firstLine="720"/>
        <w:jc w:val="both"/>
        <w:rPr>
          <w:sz w:val="26"/>
          <w:szCs w:val="26"/>
        </w:rPr>
      </w:pPr>
    </w:p>
    <w:p w:rsidR="00D62D95" w:rsidRPr="00631501" w:rsidRDefault="00D62D95" w:rsidP="00631501">
      <w:pPr>
        <w:pStyle w:val="Heading1"/>
        <w:jc w:val="center"/>
        <w:rPr>
          <w:rFonts w:ascii="Times New Roman" w:hAnsi="Times New Roman" w:cs="Times New Roman"/>
          <w:i w:val="0"/>
          <w:iCs w:val="0"/>
          <w:sz w:val="26"/>
          <w:szCs w:val="26"/>
        </w:rPr>
      </w:pPr>
      <w:bookmarkStart w:id="1" w:name="sub_500"/>
    </w:p>
    <w:p w:rsidR="00D62D95" w:rsidRPr="00631501" w:rsidRDefault="00D62D95" w:rsidP="00631501">
      <w:pPr>
        <w:pStyle w:val="Heading1"/>
        <w:jc w:val="center"/>
        <w:rPr>
          <w:rFonts w:ascii="Times New Roman" w:hAnsi="Times New Roman" w:cs="Times New Roman"/>
          <w:i w:val="0"/>
          <w:iCs w:val="0"/>
          <w:sz w:val="26"/>
          <w:szCs w:val="26"/>
        </w:rPr>
      </w:pPr>
      <w:r>
        <w:rPr>
          <w:rFonts w:ascii="Times New Roman" w:hAnsi="Times New Roman" w:cs="Times New Roman"/>
          <w:i w:val="0"/>
          <w:iCs w:val="0"/>
          <w:sz w:val="26"/>
          <w:szCs w:val="26"/>
          <w:lang w:val="ru-RU"/>
        </w:rPr>
        <w:t>2.3</w:t>
      </w:r>
      <w:r w:rsidRPr="00631501">
        <w:rPr>
          <w:rFonts w:ascii="Times New Roman" w:hAnsi="Times New Roman" w:cs="Times New Roman"/>
          <w:i w:val="0"/>
          <w:iCs w:val="0"/>
          <w:sz w:val="26"/>
          <w:szCs w:val="26"/>
        </w:rPr>
        <w:t>. Характеристика коммунальной инфраструктуры муниципального</w:t>
      </w:r>
      <w:r w:rsidRPr="00631501">
        <w:rPr>
          <w:rFonts w:ascii="Times New Roman" w:hAnsi="Times New Roman" w:cs="Times New Roman"/>
          <w:i w:val="0"/>
          <w:iCs w:val="0"/>
          <w:sz w:val="26"/>
          <w:szCs w:val="26"/>
        </w:rPr>
        <w:br/>
        <w:t>образования Брюховецкий район</w:t>
      </w:r>
    </w:p>
    <w:bookmarkEnd w:id="1"/>
    <w:p w:rsidR="00D62D95" w:rsidRPr="00631501" w:rsidRDefault="00D62D95" w:rsidP="00631501">
      <w:pPr>
        <w:ind w:firstLine="720"/>
        <w:jc w:val="both"/>
        <w:rPr>
          <w:sz w:val="26"/>
          <w:szCs w:val="26"/>
        </w:rPr>
      </w:pPr>
    </w:p>
    <w:p w:rsidR="00D62D95" w:rsidRPr="00631501" w:rsidRDefault="00D62D95" w:rsidP="00631501">
      <w:pPr>
        <w:ind w:firstLine="720"/>
        <w:jc w:val="both"/>
        <w:rPr>
          <w:sz w:val="26"/>
          <w:szCs w:val="26"/>
        </w:rPr>
      </w:pPr>
      <w:bookmarkStart w:id="2" w:name="sub_51"/>
      <w:r>
        <w:rPr>
          <w:sz w:val="26"/>
          <w:szCs w:val="26"/>
        </w:rPr>
        <w:t>2.3</w:t>
      </w:r>
      <w:r w:rsidRPr="00631501">
        <w:rPr>
          <w:sz w:val="26"/>
          <w:szCs w:val="26"/>
        </w:rPr>
        <w:t xml:space="preserve">.1. </w:t>
      </w:r>
      <w:r w:rsidRPr="00631501">
        <w:rPr>
          <w:rStyle w:val="a0"/>
          <w:sz w:val="26"/>
          <w:szCs w:val="26"/>
        </w:rPr>
        <w:t>Водоснабжение</w:t>
      </w:r>
    </w:p>
    <w:p w:rsidR="00D62D95" w:rsidRPr="00631501" w:rsidRDefault="00D62D95" w:rsidP="00631501">
      <w:pPr>
        <w:ind w:firstLine="720"/>
        <w:jc w:val="both"/>
        <w:rPr>
          <w:sz w:val="26"/>
          <w:szCs w:val="26"/>
        </w:rPr>
      </w:pPr>
      <w:bookmarkStart w:id="3" w:name="sub_323922840"/>
      <w:bookmarkEnd w:id="2"/>
      <w:r w:rsidRPr="00631501">
        <w:rPr>
          <w:sz w:val="26"/>
          <w:szCs w:val="26"/>
        </w:rPr>
        <w:t xml:space="preserve">Численность населения, пользующегося услугами водоснабжения в муниципальном образовании Брюховецкий район, составляет 53020 человек. </w:t>
      </w:r>
      <w:bookmarkEnd w:id="3"/>
    </w:p>
    <w:p w:rsidR="00D62D95" w:rsidRPr="00631501" w:rsidRDefault="00D62D95" w:rsidP="00631501">
      <w:pPr>
        <w:ind w:firstLine="720"/>
        <w:jc w:val="both"/>
        <w:rPr>
          <w:sz w:val="26"/>
          <w:szCs w:val="26"/>
        </w:rPr>
      </w:pPr>
      <w:r w:rsidRPr="00631501">
        <w:rPr>
          <w:sz w:val="26"/>
          <w:szCs w:val="26"/>
        </w:rPr>
        <w:t>Водоснабжением ст. Брюховецкой занимается предприятие ООО «Брюховецкое водопроводное хозяйство», а предприятие ООО «Коммунальник» - хуторов Брюховецкого сельского поселения, ст. Переясловской, с.Свободного, МБУ «Исток» в Новоджерлиевском сельском поселении, МУ «Сервис-Новое Село» в Новосельском сельском поселении, ЗАО «Лебяжье-Чепигинское» в Чепигинском сельском поселении, ООО «Суворова» в Большебейсугском сельском поселении и ООО «Батуринское в Батуринском сельском поселении.</w:t>
      </w:r>
    </w:p>
    <w:p w:rsidR="00D62D95" w:rsidRPr="00631501" w:rsidRDefault="00D62D95" w:rsidP="00631501">
      <w:pPr>
        <w:ind w:firstLine="709"/>
        <w:jc w:val="both"/>
        <w:rPr>
          <w:sz w:val="26"/>
          <w:szCs w:val="26"/>
        </w:rPr>
      </w:pPr>
      <w:r w:rsidRPr="00631501">
        <w:rPr>
          <w:sz w:val="26"/>
          <w:szCs w:val="26"/>
        </w:rPr>
        <w:t xml:space="preserve">Основным  источником  водоснабжения Брюховецкого района являются  подземные  воды  киммерийского  водоносного  комплекса  Азово-Кубанского артезианского  бассейна,  включающим  в  себя 78 скважин, 42  водонапорные башни и 8 резервуаров чистой воды (общая производственная мощность района – 23,2тыс. м³/сут). </w:t>
      </w:r>
    </w:p>
    <w:p w:rsidR="00D62D95" w:rsidRPr="00631501" w:rsidRDefault="00D62D95" w:rsidP="00631501">
      <w:pPr>
        <w:ind w:firstLine="709"/>
        <w:jc w:val="both"/>
        <w:rPr>
          <w:sz w:val="26"/>
          <w:szCs w:val="26"/>
        </w:rPr>
      </w:pPr>
      <w:r w:rsidRPr="00631501">
        <w:rPr>
          <w:sz w:val="26"/>
          <w:szCs w:val="26"/>
        </w:rPr>
        <w:t>Общая протяженность водопроводных сетей района составляет 505 км, в т.ч. муниципальных 248 км.</w:t>
      </w:r>
    </w:p>
    <w:p w:rsidR="00D62D95" w:rsidRPr="00631501" w:rsidRDefault="00D62D95" w:rsidP="00631501">
      <w:pPr>
        <w:ind w:right="-6"/>
        <w:jc w:val="both"/>
        <w:rPr>
          <w:sz w:val="26"/>
          <w:szCs w:val="26"/>
        </w:rPr>
      </w:pPr>
      <w:r w:rsidRPr="00631501">
        <w:rPr>
          <w:sz w:val="26"/>
          <w:szCs w:val="26"/>
        </w:rPr>
        <w:tab/>
        <w:t xml:space="preserve">Основная  часть была  проложена  от  1948г  до  1982г.  Основная  масса  водопроводных  сетей  состоит  из асбоцементных  труб  диаметром  от  100  до  300мм.  Около  32км  составляют  трубы   ПВХ  и  металлические  диаметра  -  50  до  100мм.  Износ  водопроводных  сетей  составляет  82%.  Потери воды в 2010 году составили свыше 27%. </w:t>
      </w:r>
    </w:p>
    <w:p w:rsidR="00D62D95" w:rsidRPr="00631501" w:rsidRDefault="00D62D95" w:rsidP="00631501">
      <w:pPr>
        <w:ind w:right="-6" w:firstLine="720"/>
        <w:jc w:val="both"/>
        <w:rPr>
          <w:sz w:val="26"/>
          <w:szCs w:val="26"/>
        </w:rPr>
      </w:pPr>
      <w:r w:rsidRPr="00631501">
        <w:rPr>
          <w:sz w:val="26"/>
          <w:szCs w:val="26"/>
        </w:rPr>
        <w:t>Вода хлорируется гипохлоридом натрия, который производится установками  «Хлорэфс» УГ-7  в  количестве  3 шт.</w:t>
      </w:r>
    </w:p>
    <w:p w:rsidR="00D62D95" w:rsidRPr="00631501" w:rsidRDefault="00D62D95" w:rsidP="00631501">
      <w:pPr>
        <w:ind w:right="-6"/>
        <w:jc w:val="both"/>
        <w:rPr>
          <w:sz w:val="26"/>
          <w:szCs w:val="26"/>
        </w:rPr>
      </w:pPr>
      <w:r w:rsidRPr="00631501">
        <w:rPr>
          <w:sz w:val="26"/>
          <w:szCs w:val="26"/>
        </w:rPr>
        <w:t>.</w:t>
      </w:r>
    </w:p>
    <w:p w:rsidR="00D62D95" w:rsidRPr="00631501" w:rsidRDefault="00D62D95" w:rsidP="00631501">
      <w:pPr>
        <w:jc w:val="both"/>
        <w:rPr>
          <w:sz w:val="26"/>
          <w:szCs w:val="26"/>
        </w:rPr>
      </w:pPr>
    </w:p>
    <w:p w:rsidR="00D62D95" w:rsidRPr="00631501" w:rsidRDefault="00D62D95" w:rsidP="00631501">
      <w:pPr>
        <w:ind w:firstLine="720"/>
        <w:jc w:val="both"/>
        <w:rPr>
          <w:rStyle w:val="a0"/>
          <w:sz w:val="26"/>
          <w:szCs w:val="26"/>
        </w:rPr>
      </w:pPr>
      <w:bookmarkStart w:id="4" w:name="sub_52"/>
      <w:r>
        <w:rPr>
          <w:sz w:val="26"/>
          <w:szCs w:val="26"/>
        </w:rPr>
        <w:t>2.3</w:t>
      </w:r>
      <w:r w:rsidRPr="00631501">
        <w:rPr>
          <w:sz w:val="26"/>
          <w:szCs w:val="26"/>
        </w:rPr>
        <w:t xml:space="preserve">.2. </w:t>
      </w:r>
      <w:r w:rsidRPr="00631501">
        <w:rPr>
          <w:rStyle w:val="a0"/>
          <w:sz w:val="26"/>
          <w:szCs w:val="26"/>
        </w:rPr>
        <w:t>Водоотведение</w:t>
      </w:r>
    </w:p>
    <w:p w:rsidR="00D62D95" w:rsidRPr="00631501" w:rsidRDefault="00D62D95" w:rsidP="00631501">
      <w:pPr>
        <w:shd w:val="clear" w:color="auto" w:fill="FFFFFF"/>
        <w:ind w:left="142" w:right="22" w:firstLine="578"/>
        <w:jc w:val="both"/>
        <w:rPr>
          <w:sz w:val="26"/>
          <w:szCs w:val="26"/>
        </w:rPr>
      </w:pPr>
      <w:r w:rsidRPr="00631501">
        <w:rPr>
          <w:color w:val="000000"/>
          <w:spacing w:val="3"/>
          <w:sz w:val="26"/>
          <w:szCs w:val="26"/>
        </w:rPr>
        <w:t xml:space="preserve">В комплекс ОСК в ст Брюховецкой входят 2 КНС с напорными сетями и очистные </w:t>
      </w:r>
      <w:r w:rsidRPr="00631501">
        <w:rPr>
          <w:color w:val="000000"/>
          <w:spacing w:val="-1"/>
          <w:sz w:val="26"/>
          <w:szCs w:val="26"/>
        </w:rPr>
        <w:t>сооружения. С</w:t>
      </w:r>
      <w:r w:rsidRPr="00631501">
        <w:rPr>
          <w:color w:val="000000"/>
          <w:spacing w:val="7"/>
          <w:sz w:val="26"/>
          <w:szCs w:val="26"/>
        </w:rPr>
        <w:t>троительство начато в 1970 году и закончено в 1979 году.</w:t>
      </w:r>
      <w:r w:rsidRPr="00631501">
        <w:rPr>
          <w:color w:val="000000"/>
          <w:spacing w:val="1"/>
          <w:sz w:val="26"/>
          <w:szCs w:val="26"/>
        </w:rPr>
        <w:t xml:space="preserve"> </w:t>
      </w:r>
      <w:r w:rsidRPr="00631501">
        <w:rPr>
          <w:color w:val="000000"/>
          <w:spacing w:val="8"/>
          <w:sz w:val="26"/>
          <w:szCs w:val="26"/>
        </w:rPr>
        <w:t xml:space="preserve">Очистные сооружения ст.Брюховецкой принимают стоки в количестве 2850 мЗ/сут. </w:t>
      </w:r>
    </w:p>
    <w:p w:rsidR="00D62D95" w:rsidRPr="00631501" w:rsidRDefault="00D62D95" w:rsidP="00631501">
      <w:pPr>
        <w:shd w:val="clear" w:color="auto" w:fill="FFFFFF"/>
        <w:ind w:left="142" w:right="11" w:firstLine="142"/>
        <w:jc w:val="both"/>
        <w:rPr>
          <w:sz w:val="26"/>
          <w:szCs w:val="26"/>
        </w:rPr>
      </w:pPr>
      <w:r w:rsidRPr="00631501">
        <w:rPr>
          <w:color w:val="000000"/>
          <w:spacing w:val="8"/>
          <w:sz w:val="26"/>
          <w:szCs w:val="26"/>
        </w:rPr>
        <w:tab/>
        <w:t xml:space="preserve">В КНС очищенных стоков установлен счетчик «РАСХОД-7» ведется суточный учет </w:t>
      </w:r>
      <w:r w:rsidRPr="00631501">
        <w:rPr>
          <w:color w:val="000000"/>
          <w:spacing w:val="6"/>
          <w:sz w:val="26"/>
          <w:szCs w:val="26"/>
        </w:rPr>
        <w:t xml:space="preserve">на сброс очищенных стоков. </w:t>
      </w:r>
      <w:r w:rsidRPr="00631501">
        <w:rPr>
          <w:color w:val="000000"/>
          <w:spacing w:val="7"/>
          <w:sz w:val="26"/>
          <w:szCs w:val="26"/>
        </w:rPr>
        <w:t xml:space="preserve">Дезинфекция очищенных стоков в соответствии с проектом производится хлорной </w:t>
      </w:r>
      <w:r w:rsidRPr="00631501">
        <w:rPr>
          <w:color w:val="000000"/>
          <w:spacing w:val="21"/>
          <w:sz w:val="26"/>
          <w:szCs w:val="26"/>
        </w:rPr>
        <w:t xml:space="preserve">водой, получаемой в хлораториой при помощи электролизной станции с </w:t>
      </w:r>
      <w:r w:rsidRPr="00631501">
        <w:rPr>
          <w:color w:val="000000"/>
          <w:spacing w:val="1"/>
          <w:sz w:val="26"/>
          <w:szCs w:val="26"/>
        </w:rPr>
        <w:t xml:space="preserve">электролизерами «Хлорэфс» УГ-7 по приготовлению хлорреагента гипохлорида натрия. </w:t>
      </w:r>
      <w:r w:rsidRPr="00631501">
        <w:rPr>
          <w:color w:val="000000"/>
          <w:spacing w:val="8"/>
          <w:sz w:val="26"/>
          <w:szCs w:val="26"/>
        </w:rPr>
        <w:t xml:space="preserve">Исходным продуктом для получения раствора гипохлорида натрия является водный </w:t>
      </w:r>
      <w:r w:rsidRPr="00631501">
        <w:rPr>
          <w:color w:val="000000"/>
          <w:spacing w:val="4"/>
          <w:sz w:val="26"/>
          <w:szCs w:val="26"/>
        </w:rPr>
        <w:t xml:space="preserve">раствор соли поваренной пищевой ГОСТ 13830-84 и «Вода питьевая» ГОСТ 2874-82. </w:t>
      </w:r>
      <w:r w:rsidRPr="00631501">
        <w:rPr>
          <w:color w:val="000000"/>
          <w:spacing w:val="2"/>
          <w:sz w:val="26"/>
          <w:szCs w:val="26"/>
        </w:rPr>
        <w:t xml:space="preserve">прошедшая цикл известковой декарбонизации. Хлорная вода подается в колодец перед </w:t>
      </w:r>
      <w:r w:rsidRPr="00631501">
        <w:rPr>
          <w:color w:val="000000"/>
          <w:spacing w:val="18"/>
          <w:sz w:val="26"/>
          <w:szCs w:val="26"/>
        </w:rPr>
        <w:t xml:space="preserve">приемным резервуаром (1 шт.) очищенных стоков и обезвреженные стоки </w:t>
      </w:r>
      <w:r w:rsidRPr="00631501">
        <w:rPr>
          <w:color w:val="000000"/>
          <w:spacing w:val="-1"/>
          <w:sz w:val="26"/>
          <w:szCs w:val="26"/>
        </w:rPr>
        <w:t xml:space="preserve">перекачиваются насосами КНС-2 по напорному коллектору в озеро «Солененькое». </w:t>
      </w:r>
      <w:r w:rsidRPr="00631501">
        <w:rPr>
          <w:color w:val="000000"/>
          <w:spacing w:val="3"/>
          <w:sz w:val="26"/>
          <w:szCs w:val="26"/>
        </w:rPr>
        <w:t>Протяженность канализационных сетей  13 км.</w:t>
      </w:r>
    </w:p>
    <w:p w:rsidR="00D62D95" w:rsidRPr="00631501" w:rsidRDefault="00D62D95" w:rsidP="00631501">
      <w:pPr>
        <w:ind w:left="142" w:firstLine="322"/>
        <w:jc w:val="both"/>
        <w:rPr>
          <w:sz w:val="26"/>
          <w:szCs w:val="26"/>
        </w:rPr>
      </w:pPr>
      <w:r w:rsidRPr="00631501">
        <w:rPr>
          <w:sz w:val="26"/>
          <w:szCs w:val="26"/>
        </w:rPr>
        <w:t xml:space="preserve">       Фактическая  загрузка  очистных  сооружений  канализации  1,7 тыс.м³/сут.  Использование  мощности  ОСК  составляет  около  60%.</w:t>
      </w:r>
    </w:p>
    <w:p w:rsidR="00D62D95" w:rsidRPr="00631501" w:rsidRDefault="00D62D95" w:rsidP="00631501">
      <w:pPr>
        <w:ind w:left="142"/>
        <w:jc w:val="both"/>
        <w:rPr>
          <w:sz w:val="26"/>
          <w:szCs w:val="26"/>
        </w:rPr>
      </w:pPr>
      <w:r w:rsidRPr="00631501">
        <w:rPr>
          <w:sz w:val="26"/>
          <w:szCs w:val="26"/>
        </w:rPr>
        <w:t xml:space="preserve">       Существующие  нагрузки  по  водоотведению  абонентов  ООО «БООС»  в  Брюховецком  сельском  поселении  (ст.Брюховецкая):  всего  -  0,6 млн.м³/год,   население  -  0,15 млн.м³/год,  бюджет  -  0,05 млн.м³/год,  прочие  -  0,38 млн.м³/год,  на  собственные  нужды   -   0,02 млн.м³/год.</w:t>
      </w:r>
    </w:p>
    <w:bookmarkEnd w:id="4"/>
    <w:p w:rsidR="00D62D95" w:rsidRPr="00631501" w:rsidRDefault="00D62D95" w:rsidP="00631501">
      <w:pPr>
        <w:ind w:left="142" w:firstLine="720"/>
        <w:jc w:val="both"/>
        <w:rPr>
          <w:sz w:val="26"/>
          <w:szCs w:val="26"/>
        </w:rPr>
      </w:pPr>
      <w:r w:rsidRPr="00631501">
        <w:rPr>
          <w:sz w:val="26"/>
          <w:szCs w:val="26"/>
        </w:rPr>
        <w:t>Оборудование системы и сетей водоотведения ООО «БООС» муниципального образования Брюховецкий район имеют высокий процент износа – 60%.</w:t>
      </w:r>
    </w:p>
    <w:p w:rsidR="00D62D95" w:rsidRPr="00631501" w:rsidRDefault="00D62D95" w:rsidP="00631501">
      <w:pPr>
        <w:ind w:firstLine="720"/>
        <w:jc w:val="both"/>
        <w:rPr>
          <w:sz w:val="26"/>
          <w:szCs w:val="26"/>
        </w:rPr>
      </w:pPr>
    </w:p>
    <w:p w:rsidR="00D62D95" w:rsidRPr="00631501" w:rsidRDefault="00D62D95" w:rsidP="00631501">
      <w:pPr>
        <w:ind w:firstLine="720"/>
        <w:jc w:val="both"/>
        <w:rPr>
          <w:rStyle w:val="a0"/>
          <w:sz w:val="26"/>
          <w:szCs w:val="26"/>
        </w:rPr>
      </w:pPr>
      <w:bookmarkStart w:id="5" w:name="sub_54"/>
      <w:r>
        <w:rPr>
          <w:sz w:val="26"/>
          <w:szCs w:val="26"/>
        </w:rPr>
        <w:t>2.3</w:t>
      </w:r>
      <w:r w:rsidRPr="00631501">
        <w:rPr>
          <w:sz w:val="26"/>
          <w:szCs w:val="26"/>
        </w:rPr>
        <w:t xml:space="preserve">.3. </w:t>
      </w:r>
      <w:r w:rsidRPr="00631501">
        <w:rPr>
          <w:rStyle w:val="a0"/>
          <w:sz w:val="26"/>
          <w:szCs w:val="26"/>
        </w:rPr>
        <w:t>Теплоснабжение</w:t>
      </w:r>
    </w:p>
    <w:p w:rsidR="00D62D95" w:rsidRPr="00631501" w:rsidRDefault="00D62D95" w:rsidP="00631501">
      <w:pPr>
        <w:ind w:firstLine="720"/>
        <w:jc w:val="both"/>
        <w:rPr>
          <w:sz w:val="26"/>
          <w:szCs w:val="26"/>
        </w:rPr>
      </w:pPr>
      <w:r w:rsidRPr="00631501">
        <w:rPr>
          <w:sz w:val="26"/>
          <w:szCs w:val="26"/>
        </w:rPr>
        <w:t>Теплоснабжение района осуществляет 34 котельных, в том числе муниципальных</w:t>
      </w:r>
      <w:r w:rsidRPr="00631501">
        <w:rPr>
          <w:sz w:val="26"/>
          <w:szCs w:val="26"/>
          <w:lang w:val="en-US"/>
        </w:rPr>
        <w:t> </w:t>
      </w:r>
      <w:r w:rsidRPr="00631501">
        <w:rPr>
          <w:sz w:val="26"/>
          <w:szCs w:val="26"/>
        </w:rPr>
        <w:t xml:space="preserve">– 32 котельная. (ЖКХ - 5, образование - 24, здравоохранение - 4). На газовом топливе работают 33 котельные, на жидком топливе 1. </w:t>
      </w:r>
    </w:p>
    <w:p w:rsidR="00D62D95" w:rsidRPr="00631501" w:rsidRDefault="00D62D95" w:rsidP="00631501">
      <w:pPr>
        <w:ind w:firstLine="720"/>
        <w:jc w:val="both"/>
        <w:rPr>
          <w:sz w:val="26"/>
          <w:szCs w:val="26"/>
        </w:rPr>
      </w:pPr>
      <w:r w:rsidRPr="00631501">
        <w:rPr>
          <w:sz w:val="26"/>
          <w:szCs w:val="26"/>
        </w:rPr>
        <w:t>Протяженность тепловых сетей в двухтрубном измерении составляет 32,0 км, в т.ч. муниципальных</w:t>
      </w:r>
      <w:r w:rsidRPr="00631501">
        <w:rPr>
          <w:sz w:val="26"/>
          <w:szCs w:val="26"/>
          <w:lang w:val="en-US"/>
        </w:rPr>
        <w:t> </w:t>
      </w:r>
      <w:r w:rsidRPr="00631501">
        <w:rPr>
          <w:sz w:val="26"/>
          <w:szCs w:val="26"/>
        </w:rPr>
        <w:t>– 13,8 км.,11 км. тепловых сетей требуют замены (физический износ).</w:t>
      </w:r>
    </w:p>
    <w:bookmarkEnd w:id="5"/>
    <w:p w:rsidR="00D62D95" w:rsidRPr="00631501" w:rsidRDefault="00D62D95" w:rsidP="00631501">
      <w:pPr>
        <w:ind w:firstLine="720"/>
        <w:jc w:val="both"/>
        <w:rPr>
          <w:sz w:val="26"/>
          <w:szCs w:val="26"/>
        </w:rPr>
      </w:pPr>
      <w:r w:rsidRPr="00631501">
        <w:rPr>
          <w:sz w:val="26"/>
          <w:szCs w:val="26"/>
        </w:rPr>
        <w:t>Теплоснабжение многоэтажных жилых домов и объектов соцкультбыта муниципального образования Брюховецкий район на 50% по договору аренды осуществляется ООО «Брюховецкие тепловые сети» централизовано от 5 отопительных котельных суммарной производительностью 23,7 Гкал/час, Объекты в сельской местности снабжаются тепловой энергией от локальных источников.</w:t>
      </w:r>
    </w:p>
    <w:p w:rsidR="00D62D95" w:rsidRPr="00631501" w:rsidRDefault="00D62D95" w:rsidP="00631501">
      <w:pPr>
        <w:ind w:firstLine="720"/>
        <w:jc w:val="both"/>
        <w:rPr>
          <w:sz w:val="26"/>
          <w:szCs w:val="26"/>
        </w:rPr>
      </w:pPr>
      <w:r w:rsidRPr="00631501">
        <w:rPr>
          <w:sz w:val="26"/>
          <w:szCs w:val="26"/>
        </w:rPr>
        <w:t>ООО «Брюховецкие тепловые сети» по договору аренды осуществляет техническое обслуживание муниципальных трубопроводов теплоснабжения и горячего водоснабжения 10,76 км, котельных - 11 шт.</w:t>
      </w:r>
    </w:p>
    <w:p w:rsidR="00D62D95" w:rsidRPr="00631501" w:rsidRDefault="00D62D95" w:rsidP="00631501">
      <w:pPr>
        <w:ind w:firstLine="720"/>
        <w:jc w:val="both"/>
        <w:rPr>
          <w:sz w:val="26"/>
          <w:szCs w:val="26"/>
        </w:rPr>
      </w:pPr>
      <w:r w:rsidRPr="00631501">
        <w:rPr>
          <w:sz w:val="26"/>
          <w:szCs w:val="26"/>
        </w:rPr>
        <w:t>Всего установленная мощность котельных 32,82 Гкал/час. Подключенная нагрузка 21,14 Гкал/ час. Коэффициент использования = 0,64. Степень износа оборудования 60%, тепловых сетей 70%.</w:t>
      </w:r>
    </w:p>
    <w:p w:rsidR="00D62D95" w:rsidRPr="00631501" w:rsidRDefault="00D62D95" w:rsidP="00631501">
      <w:pPr>
        <w:ind w:firstLine="720"/>
        <w:jc w:val="both"/>
        <w:rPr>
          <w:sz w:val="26"/>
          <w:szCs w:val="26"/>
        </w:rPr>
      </w:pPr>
      <w:r w:rsidRPr="00631501">
        <w:rPr>
          <w:sz w:val="26"/>
          <w:szCs w:val="26"/>
        </w:rPr>
        <w:t>Основные проблемы теплоснабжения: - значительный износ магистральных тепловых сетей и технологического оборудования в 20 котельных.</w:t>
      </w:r>
    </w:p>
    <w:p w:rsidR="00D62D95" w:rsidRPr="00631501" w:rsidRDefault="00D62D95" w:rsidP="00631501">
      <w:pPr>
        <w:ind w:firstLine="720"/>
        <w:jc w:val="both"/>
        <w:rPr>
          <w:sz w:val="26"/>
          <w:szCs w:val="26"/>
        </w:rPr>
      </w:pPr>
      <w:bookmarkStart w:id="6" w:name="sub_55"/>
      <w:r>
        <w:rPr>
          <w:sz w:val="26"/>
          <w:szCs w:val="26"/>
        </w:rPr>
        <w:t>2.3</w:t>
      </w:r>
      <w:r w:rsidRPr="00631501">
        <w:rPr>
          <w:sz w:val="26"/>
          <w:szCs w:val="26"/>
        </w:rPr>
        <w:t xml:space="preserve">.4. </w:t>
      </w:r>
      <w:r w:rsidRPr="00631501">
        <w:rPr>
          <w:rStyle w:val="a0"/>
          <w:sz w:val="26"/>
          <w:szCs w:val="26"/>
        </w:rPr>
        <w:t>Электроснабжение</w:t>
      </w:r>
    </w:p>
    <w:bookmarkEnd w:id="6"/>
    <w:p w:rsidR="00D62D95" w:rsidRPr="00631501" w:rsidRDefault="00D62D95" w:rsidP="00631501">
      <w:pPr>
        <w:ind w:firstLine="720"/>
        <w:jc w:val="both"/>
        <w:rPr>
          <w:sz w:val="26"/>
          <w:szCs w:val="26"/>
        </w:rPr>
      </w:pPr>
      <w:r w:rsidRPr="00631501">
        <w:rPr>
          <w:sz w:val="26"/>
          <w:szCs w:val="26"/>
        </w:rPr>
        <w:t>Электроснабжение муниципального образования Брюховецкий район осуществляется  ОАО «Кубаньэнерго». Протяженность электрических линий, находящихся на балансе Брюховецких РРЭС Тимашевских электросетей, составляет 1680 км., в том числе: ВЛ – 10 кВ- 796,83 км;</w:t>
      </w:r>
      <w:r w:rsidRPr="00631501">
        <w:rPr>
          <w:sz w:val="26"/>
          <w:szCs w:val="26"/>
        </w:rPr>
        <w:tab/>
        <w:t>ВЛ - 0,4 кВ- 883,3  км., ЗТП 10/04  кВ  -  27 шт., ПС- 110/35/10 кВ</w:t>
      </w:r>
      <w:r w:rsidRPr="00631501">
        <w:rPr>
          <w:sz w:val="26"/>
          <w:szCs w:val="26"/>
        </w:rPr>
        <w:tab/>
        <w:t>-  12 шт., КТП- 10/0,4 кВ  -  421 шт.</w:t>
      </w:r>
    </w:p>
    <w:p w:rsidR="00D62D95" w:rsidRPr="00631501" w:rsidRDefault="00D62D95" w:rsidP="00631501">
      <w:pPr>
        <w:ind w:firstLine="720"/>
        <w:jc w:val="both"/>
        <w:rPr>
          <w:sz w:val="26"/>
          <w:szCs w:val="26"/>
        </w:rPr>
      </w:pPr>
      <w:r w:rsidRPr="00631501">
        <w:rPr>
          <w:sz w:val="26"/>
          <w:szCs w:val="26"/>
        </w:rPr>
        <w:t>В настоящее время около 50% оборудования электрических сетей выработало свой нормативный ресурс, более 20% электротехнического оборудования эксплуатируется более 25 лет, что соответствует полному физическому износу и требует замены. Воздушные линии электропередач и трансформаторные подстанции, эксплуатируемые на территории муниципального образования Брюховецкий район  имеют срок эксплуатации более 30-40 лет и процент износа составляет 97%.</w:t>
      </w:r>
    </w:p>
    <w:p w:rsidR="00D62D95" w:rsidRPr="00631501" w:rsidRDefault="00D62D95" w:rsidP="00631501">
      <w:pPr>
        <w:ind w:firstLine="720"/>
        <w:jc w:val="both"/>
        <w:rPr>
          <w:sz w:val="26"/>
          <w:szCs w:val="26"/>
        </w:rPr>
      </w:pPr>
      <w:r w:rsidRPr="00631501">
        <w:rPr>
          <w:sz w:val="26"/>
          <w:szCs w:val="26"/>
        </w:rPr>
        <w:t xml:space="preserve">В связи с увеличением потребления электрической энергии бытовыми потребителями и строительства новых жилых домов возрастает протяженность ЛЭП и увеличивается нагрузка на трансформаторные подстанции. Некоторые трансформаторные подстанции и линии электропередач, построенные более 30 лет назад, не удовлетворяют требованиям электроснабжения и безопасной эксплуатации в настоящее время. Мощностей трансформаторных подстанций не достаточно для обеспечения качественной электроэнергией потребителей. Разрешенная электрическая нагрузка в максимуме энергорайона </w:t>
      </w:r>
      <w:r w:rsidRPr="00B53080">
        <w:rPr>
          <w:sz w:val="26"/>
          <w:szCs w:val="26"/>
        </w:rPr>
        <w:t>составляет 56,5 мВт, по состоянию на 01.01.2011 нагрузка составляла 65 мВт, ожидаемая потребность 72 мВт.</w:t>
      </w:r>
    </w:p>
    <w:p w:rsidR="00D62D95" w:rsidRPr="00631501" w:rsidRDefault="00D62D95" w:rsidP="00631501">
      <w:pPr>
        <w:ind w:firstLine="720"/>
        <w:jc w:val="both"/>
        <w:rPr>
          <w:sz w:val="26"/>
          <w:szCs w:val="26"/>
        </w:rPr>
      </w:pPr>
      <w:bookmarkStart w:id="7" w:name="sub_56"/>
      <w:r>
        <w:rPr>
          <w:sz w:val="26"/>
          <w:szCs w:val="26"/>
        </w:rPr>
        <w:t>2.3</w:t>
      </w:r>
      <w:r w:rsidRPr="00631501">
        <w:rPr>
          <w:sz w:val="26"/>
          <w:szCs w:val="26"/>
        </w:rPr>
        <w:t xml:space="preserve">.5. </w:t>
      </w:r>
      <w:r w:rsidRPr="00631501">
        <w:rPr>
          <w:rStyle w:val="a0"/>
          <w:sz w:val="26"/>
          <w:szCs w:val="26"/>
        </w:rPr>
        <w:t>Газоснабжение</w:t>
      </w:r>
    </w:p>
    <w:bookmarkEnd w:id="7"/>
    <w:p w:rsidR="00D62D95" w:rsidRPr="00631501" w:rsidRDefault="00D62D95" w:rsidP="00631501">
      <w:pPr>
        <w:ind w:firstLine="720"/>
        <w:jc w:val="both"/>
        <w:rPr>
          <w:sz w:val="26"/>
          <w:szCs w:val="26"/>
        </w:rPr>
      </w:pPr>
      <w:r w:rsidRPr="00631501">
        <w:rPr>
          <w:sz w:val="26"/>
          <w:szCs w:val="26"/>
        </w:rPr>
        <w:t>Газовое хозяйство в муниципальном образовании Брюховецкий район представляет собой комплекс инженерных сооружений, обеспечивающих транспортировку и распределение природного газа. ОАО «Брюховецкаярайгаз» имеет в собственности 913,5 км газопроводов, 21 ГРП, 111 ШРП, 34 ГРУ.</w:t>
      </w:r>
    </w:p>
    <w:p w:rsidR="00D62D95" w:rsidRPr="00631501" w:rsidRDefault="00D62D95" w:rsidP="00631501">
      <w:pPr>
        <w:ind w:firstLine="720"/>
        <w:jc w:val="both"/>
        <w:rPr>
          <w:sz w:val="26"/>
          <w:szCs w:val="26"/>
        </w:rPr>
      </w:pPr>
      <w:r w:rsidRPr="00631501">
        <w:rPr>
          <w:sz w:val="26"/>
          <w:szCs w:val="26"/>
        </w:rPr>
        <w:t>В муниципальном образовании Брюховецкий район процент обеспечения населенных пунктов сетевым газом составляет 85,5%, сжиженным газом 12%. Из 20204 квартир газифицировано природным газом 19557. Потребление природного газа составило за 2010 год 61,06 млн. м3/год.</w:t>
      </w:r>
    </w:p>
    <w:p w:rsidR="00D62D95" w:rsidRPr="00631501" w:rsidRDefault="00D62D95" w:rsidP="00631501">
      <w:pPr>
        <w:ind w:firstLine="720"/>
        <w:jc w:val="both"/>
        <w:rPr>
          <w:sz w:val="26"/>
          <w:szCs w:val="26"/>
        </w:rPr>
      </w:pPr>
      <w:bookmarkStart w:id="8" w:name="sub_57"/>
      <w:r>
        <w:rPr>
          <w:sz w:val="26"/>
          <w:szCs w:val="26"/>
        </w:rPr>
        <w:t>2.3</w:t>
      </w:r>
      <w:r w:rsidRPr="00631501">
        <w:rPr>
          <w:sz w:val="26"/>
          <w:szCs w:val="26"/>
        </w:rPr>
        <w:t xml:space="preserve">.6. </w:t>
      </w:r>
      <w:r w:rsidRPr="00631501">
        <w:rPr>
          <w:rStyle w:val="a0"/>
          <w:sz w:val="26"/>
          <w:szCs w:val="26"/>
        </w:rPr>
        <w:t>Обращение с твердыми бытовыми отходами</w:t>
      </w:r>
    </w:p>
    <w:bookmarkEnd w:id="8"/>
    <w:p w:rsidR="00D62D95" w:rsidRPr="00631501" w:rsidRDefault="00D62D95" w:rsidP="00631501">
      <w:pPr>
        <w:ind w:firstLine="708"/>
        <w:jc w:val="both"/>
        <w:rPr>
          <w:sz w:val="26"/>
          <w:szCs w:val="26"/>
        </w:rPr>
      </w:pPr>
      <w:r w:rsidRPr="00631501">
        <w:rPr>
          <w:sz w:val="26"/>
          <w:szCs w:val="26"/>
        </w:rPr>
        <w:t xml:space="preserve">Одна из основных экологических проблем муниципального образования Брюховецкий район - это проблема обращения с отходами производства и потребления. На территории района ежегодно образуются 20 тысяч тонн твердых бытовых отходов, которые размещаются на 8 свалках общей площадью 21 га, из которых 7 свалок общей площадью 18 гектаров -    несанкционированны. </w:t>
      </w:r>
    </w:p>
    <w:p w:rsidR="00D62D95" w:rsidRPr="00631501" w:rsidRDefault="00D62D95" w:rsidP="00631501">
      <w:pPr>
        <w:ind w:firstLine="708"/>
        <w:jc w:val="both"/>
        <w:rPr>
          <w:sz w:val="26"/>
          <w:szCs w:val="26"/>
        </w:rPr>
      </w:pPr>
      <w:r w:rsidRPr="00631501">
        <w:rPr>
          <w:sz w:val="26"/>
          <w:szCs w:val="26"/>
        </w:rPr>
        <w:t xml:space="preserve">В  ст.Брюховецкой  ежегодно  образуется  около  10 тыс.тонн  ТБО,  которые  размещаются  на  свалке  площадью  4,8 га.  </w:t>
      </w:r>
    </w:p>
    <w:p w:rsidR="00D62D95" w:rsidRPr="00631501" w:rsidRDefault="00D62D95" w:rsidP="00631501">
      <w:pPr>
        <w:ind w:firstLine="720"/>
        <w:jc w:val="both"/>
        <w:rPr>
          <w:sz w:val="26"/>
          <w:szCs w:val="26"/>
        </w:rPr>
      </w:pPr>
      <w:r w:rsidRPr="00631501">
        <w:rPr>
          <w:sz w:val="26"/>
          <w:szCs w:val="26"/>
        </w:rPr>
        <w:t>В своем составе ТБО содержит значительное количество компонентов, пригодных после соответствующей сортировки или переработки для повторного использования (далее вторичных материальных ресурсов - ВМР). Так как при захоронении ТБО на свалке ценные ВМР безвозвратно теряются, встает необходимость организации раздельного сбора и сортировки отходов. Вследствие нарушения требования природоохранного законодательства происходит загрязнение почв, подземных вод, поверхностных водоемов, воздушного бассейна. В настоящее время свалка в ст. Брюховецкая исчерпала свой ресурс, нуждается в закрытии и рекультивации.</w:t>
      </w:r>
    </w:p>
    <w:p w:rsidR="00D62D95" w:rsidRPr="00631501" w:rsidRDefault="00D62D95" w:rsidP="00631501">
      <w:pPr>
        <w:ind w:firstLine="720"/>
        <w:jc w:val="both"/>
        <w:rPr>
          <w:sz w:val="26"/>
          <w:szCs w:val="26"/>
        </w:rPr>
      </w:pPr>
      <w:r w:rsidRPr="00631501">
        <w:rPr>
          <w:sz w:val="26"/>
          <w:szCs w:val="26"/>
        </w:rPr>
        <w:t>С целью решения обозначенных экологических проблем Программой предусматриваются строительство производственного комплекса по переработке твердых бытовых отходов в ст. Брюховецкая.</w:t>
      </w:r>
    </w:p>
    <w:p w:rsidR="00D62D95" w:rsidRPr="00631501" w:rsidRDefault="00D62D95" w:rsidP="00631501">
      <w:pPr>
        <w:ind w:firstLine="720"/>
        <w:jc w:val="both"/>
        <w:rPr>
          <w:sz w:val="26"/>
          <w:szCs w:val="26"/>
        </w:rPr>
      </w:pPr>
    </w:p>
    <w:p w:rsidR="00D62D95" w:rsidRPr="00B53080" w:rsidRDefault="00D62D95" w:rsidP="00631501">
      <w:pPr>
        <w:pStyle w:val="Heading1"/>
        <w:rPr>
          <w:rFonts w:ascii="Times New Roman" w:hAnsi="Times New Roman" w:cs="Times New Roman"/>
          <w:i w:val="0"/>
          <w:iCs w:val="0"/>
          <w:color w:val="000000"/>
          <w:sz w:val="26"/>
          <w:szCs w:val="26"/>
        </w:rPr>
      </w:pPr>
      <w:bookmarkStart w:id="9" w:name="sub_600"/>
      <w:r>
        <w:rPr>
          <w:rFonts w:ascii="Times New Roman" w:hAnsi="Times New Roman" w:cs="Times New Roman"/>
          <w:i w:val="0"/>
          <w:iCs w:val="0"/>
          <w:color w:val="000000"/>
          <w:sz w:val="26"/>
          <w:szCs w:val="26"/>
          <w:lang w:val="ru-RU"/>
        </w:rPr>
        <w:t>2.4</w:t>
      </w:r>
      <w:r w:rsidRPr="00B53080">
        <w:rPr>
          <w:rFonts w:ascii="Times New Roman" w:hAnsi="Times New Roman" w:cs="Times New Roman"/>
          <w:i w:val="0"/>
          <w:iCs w:val="0"/>
          <w:color w:val="000000"/>
          <w:sz w:val="26"/>
          <w:szCs w:val="26"/>
        </w:rPr>
        <w:t>. Основные направления развития объектов инженерной инфраструктуры</w:t>
      </w:r>
    </w:p>
    <w:bookmarkEnd w:id="9"/>
    <w:p w:rsidR="00D62D95" w:rsidRPr="00B53080" w:rsidRDefault="00D62D95" w:rsidP="00631501">
      <w:pPr>
        <w:ind w:firstLine="720"/>
        <w:jc w:val="both"/>
        <w:rPr>
          <w:color w:val="000000"/>
          <w:sz w:val="26"/>
          <w:szCs w:val="26"/>
        </w:rPr>
      </w:pPr>
    </w:p>
    <w:p w:rsidR="00D62D95" w:rsidRPr="00B53080" w:rsidRDefault="00D62D95" w:rsidP="00631501">
      <w:pPr>
        <w:ind w:firstLine="720"/>
        <w:jc w:val="both"/>
        <w:rPr>
          <w:color w:val="000000"/>
          <w:sz w:val="26"/>
          <w:szCs w:val="26"/>
        </w:rPr>
      </w:pPr>
      <w:r w:rsidRPr="00B53080">
        <w:rPr>
          <w:color w:val="000000"/>
          <w:sz w:val="26"/>
          <w:szCs w:val="26"/>
        </w:rPr>
        <w:t>С целью обеспечения надежности функционирования инженерных систем муниципального образования Брюховецкий район, сохранения темпов строительства жилищных объектов, объектов социального назначения, развлекательного направления и сопутствующих объектов хозяйственно-промышленного характера, аграрного характера, реализации крупных инвестиционных проектов необходимо провести работу по инвентаризации существующих мощностей инфраструктуры, а также по определению существующих резервов мощностей.</w:t>
      </w:r>
    </w:p>
    <w:p w:rsidR="00D62D95" w:rsidRPr="00B53080" w:rsidRDefault="00D62D95" w:rsidP="00631501">
      <w:pPr>
        <w:ind w:firstLine="720"/>
        <w:jc w:val="both"/>
        <w:rPr>
          <w:color w:val="000000"/>
          <w:sz w:val="26"/>
          <w:szCs w:val="26"/>
        </w:rPr>
      </w:pPr>
      <w:r w:rsidRPr="00B53080">
        <w:rPr>
          <w:color w:val="000000"/>
          <w:sz w:val="26"/>
          <w:szCs w:val="26"/>
        </w:rPr>
        <w:t>С целью дальнейшего развития инженерной инфраструктуры муниципального образования Брюховецкий район необходимо: - отработать механизм установления инвестиционных надбавок к тарифам с учетом направления на развитие инженерных сетей собственных средств энергоснабжающих организаций, утверждения инвестиционных программ организаций коммунального комплекса и программы комплексного развития коммунальной инфраструктуры муниципального образования Брюховецкий район, установления платы за подключение к объектам инженерной инфраструктуры; - разработать и провести экспертизу ПСД на строительство новых водопроводов и систем водоотведения, бурение новых скважин, монтаж емкостей, монтаж электролизных установок, строительство очистных сооружений канализации с полной биологической очисткой, снизить потери в сетях водоснабжения, теплоснабжения путем их реконструкции; произвести реконструкцию котельных, реконструкцию систем газопотребления котельных, узлов учета потребленного газа в котельных, реконструкцию магистральных тепловых сетей; - построить газопроводы высокого давления, ШРП; построить новые газопроводы низкого давления и высокого давления в сельских поселениях, выполнить реконструкцию инженерных сетей электроснабжения населенных пунктов муниципального образования Брюховецкий район, разработать ПСД на обустройство полигона (свалки) ТБО со строительством мусоросортировочного комплекса с согласованием и экспертизой проекта; - обустроить полигон (свалку) ТБО со строительством мусоро-сортировочного комплекса, приобретением спецтехники и получением разрешительной документации.</w:t>
      </w:r>
    </w:p>
    <w:p w:rsidR="00D62D95" w:rsidRPr="00B53080" w:rsidRDefault="00D62D95" w:rsidP="00DA14B2">
      <w:pPr>
        <w:tabs>
          <w:tab w:val="left" w:pos="3136"/>
        </w:tabs>
        <w:ind w:firstLine="720"/>
        <w:jc w:val="both"/>
        <w:rPr>
          <w:color w:val="000000"/>
          <w:sz w:val="26"/>
          <w:szCs w:val="26"/>
        </w:rPr>
      </w:pPr>
    </w:p>
    <w:p w:rsidR="00D62D95" w:rsidRPr="00B53080" w:rsidRDefault="00D62D95" w:rsidP="00DA14B2">
      <w:pPr>
        <w:tabs>
          <w:tab w:val="left" w:pos="3136"/>
        </w:tabs>
        <w:ind w:firstLine="720"/>
        <w:jc w:val="both"/>
        <w:rPr>
          <w:color w:val="000000"/>
          <w:sz w:val="26"/>
          <w:szCs w:val="26"/>
        </w:rPr>
      </w:pPr>
    </w:p>
    <w:p w:rsidR="00D62D95" w:rsidRPr="00B53080" w:rsidRDefault="00D62D95" w:rsidP="00DA14B2">
      <w:pPr>
        <w:tabs>
          <w:tab w:val="left" w:pos="3136"/>
        </w:tabs>
        <w:ind w:firstLine="720"/>
        <w:jc w:val="both"/>
        <w:rPr>
          <w:color w:val="000000"/>
          <w:sz w:val="26"/>
          <w:szCs w:val="26"/>
        </w:rPr>
      </w:pPr>
    </w:p>
    <w:p w:rsidR="00D62D95" w:rsidRPr="00B53080" w:rsidRDefault="00D62D95" w:rsidP="00DA14B2">
      <w:pPr>
        <w:tabs>
          <w:tab w:val="left" w:pos="3136"/>
        </w:tabs>
        <w:ind w:firstLine="720"/>
        <w:jc w:val="both"/>
        <w:rPr>
          <w:color w:val="000000"/>
          <w:sz w:val="26"/>
          <w:szCs w:val="26"/>
        </w:rPr>
      </w:pPr>
    </w:p>
    <w:p w:rsidR="00D62D95" w:rsidRPr="00631501"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DA14B2">
      <w:pPr>
        <w:tabs>
          <w:tab w:val="left" w:pos="3136"/>
        </w:tabs>
        <w:ind w:firstLine="720"/>
        <w:jc w:val="both"/>
        <w:rPr>
          <w:sz w:val="26"/>
          <w:szCs w:val="26"/>
        </w:rPr>
      </w:pPr>
    </w:p>
    <w:p w:rsidR="00D62D95" w:rsidRDefault="00D62D95" w:rsidP="00F104C5">
      <w:pPr>
        <w:tabs>
          <w:tab w:val="left" w:pos="3136"/>
        </w:tabs>
        <w:ind w:firstLine="720"/>
        <w:jc w:val="center"/>
        <w:rPr>
          <w:b/>
          <w:bCs/>
          <w:sz w:val="26"/>
          <w:szCs w:val="26"/>
        </w:rPr>
      </w:pPr>
      <w:r>
        <w:rPr>
          <w:b/>
          <w:bCs/>
          <w:sz w:val="26"/>
          <w:szCs w:val="26"/>
        </w:rPr>
        <w:t xml:space="preserve">2.5. </w:t>
      </w:r>
      <w:r w:rsidRPr="000B02E2">
        <w:rPr>
          <w:b/>
          <w:bCs/>
          <w:sz w:val="26"/>
          <w:szCs w:val="26"/>
        </w:rPr>
        <w:t>Характеристика инвестиционной деятельности на территории Новоджерелиевского сельского поселения Брюховецкого района Краснодарского Края</w:t>
      </w:r>
    </w:p>
    <w:p w:rsidR="00D62D95" w:rsidRDefault="00D62D95" w:rsidP="00F104C5">
      <w:pPr>
        <w:tabs>
          <w:tab w:val="left" w:pos="3136"/>
        </w:tabs>
        <w:ind w:firstLine="720"/>
        <w:jc w:val="center"/>
        <w:rPr>
          <w:b/>
          <w:bCs/>
          <w:sz w:val="26"/>
          <w:szCs w:val="26"/>
        </w:rPr>
      </w:pPr>
    </w:p>
    <w:p w:rsidR="00D62D95" w:rsidRDefault="00D62D95" w:rsidP="00F104C5">
      <w:pPr>
        <w:tabs>
          <w:tab w:val="left" w:pos="3136"/>
        </w:tabs>
        <w:ind w:firstLine="720"/>
        <w:jc w:val="both"/>
        <w:rPr>
          <w:sz w:val="26"/>
          <w:szCs w:val="26"/>
        </w:rPr>
      </w:pPr>
      <w:r>
        <w:rPr>
          <w:sz w:val="26"/>
          <w:szCs w:val="26"/>
        </w:rPr>
        <w:t>На территории сельского поселения осуществляется  краевая целевая программа «Газификация Краснодарского края на 2007-2011гг.» по строительству объектов газификации. В программе предусмотрено строительство разводящих газопроводов по всем населенным пунктам.</w:t>
      </w:r>
    </w:p>
    <w:p w:rsidR="00D62D95" w:rsidRPr="00B53080" w:rsidRDefault="00D62D95" w:rsidP="00F104C5">
      <w:pPr>
        <w:tabs>
          <w:tab w:val="left" w:pos="3136"/>
        </w:tabs>
        <w:ind w:firstLine="720"/>
        <w:jc w:val="both"/>
        <w:rPr>
          <w:sz w:val="26"/>
          <w:szCs w:val="26"/>
        </w:rPr>
      </w:pPr>
      <w:r>
        <w:rPr>
          <w:sz w:val="26"/>
          <w:szCs w:val="26"/>
        </w:rPr>
        <w:t xml:space="preserve">До настоящего времени выполнены работы по газификации населенных пунктов (хуторов) Новоджерелиевского сельского  поселения Брюховецкого района Краснодарского Края. На сегодняшний день процент газификации домовладений поселения </w:t>
      </w:r>
      <w:r w:rsidRPr="00B53080">
        <w:rPr>
          <w:color w:val="000000"/>
          <w:sz w:val="26"/>
          <w:szCs w:val="26"/>
        </w:rPr>
        <w:t>составляет 76%.</w:t>
      </w:r>
    </w:p>
    <w:p w:rsidR="00D62D95" w:rsidRPr="00B53080" w:rsidRDefault="00D62D95" w:rsidP="00F104C5">
      <w:pPr>
        <w:tabs>
          <w:tab w:val="left" w:pos="3136"/>
        </w:tabs>
        <w:ind w:firstLine="720"/>
        <w:jc w:val="both"/>
        <w:rPr>
          <w:color w:val="000000"/>
          <w:sz w:val="26"/>
          <w:szCs w:val="26"/>
        </w:rPr>
      </w:pPr>
      <w:r w:rsidRPr="00B53080">
        <w:rPr>
          <w:sz w:val="26"/>
          <w:szCs w:val="26"/>
        </w:rPr>
        <w:t xml:space="preserve">С  2011г по 2015г. муниципальное образование Новоджерелиевское сельское поселение примет участие в краевой целевой программе </w:t>
      </w:r>
      <w:r w:rsidRPr="00B53080">
        <w:rPr>
          <w:color w:val="000000"/>
          <w:sz w:val="26"/>
          <w:szCs w:val="26"/>
        </w:rPr>
        <w:t>«Развитие сельских населенных пунктов Краснодарского края на 2008-2020гг.».</w:t>
      </w:r>
    </w:p>
    <w:p w:rsidR="00D62D95" w:rsidRDefault="00D62D95" w:rsidP="00F104C5">
      <w:pPr>
        <w:tabs>
          <w:tab w:val="left" w:pos="3136"/>
        </w:tabs>
        <w:ind w:firstLine="720"/>
        <w:jc w:val="both"/>
        <w:rPr>
          <w:sz w:val="26"/>
          <w:szCs w:val="26"/>
        </w:rPr>
      </w:pPr>
      <w:r>
        <w:rPr>
          <w:sz w:val="26"/>
          <w:szCs w:val="26"/>
        </w:rPr>
        <w:t>За счет средств предпринимателей ведется строительство объектов торговли и общественного питания. В соответствии с генеральным планом развития Новоджерелиевского сельского поселения Брюховецкого района планируется  в период с 2010г. по 2015г. строительство:</w:t>
      </w:r>
    </w:p>
    <w:p w:rsidR="00D62D95" w:rsidRDefault="00D62D95" w:rsidP="00235D73">
      <w:pPr>
        <w:numPr>
          <w:ilvl w:val="0"/>
          <w:numId w:val="10"/>
        </w:numPr>
        <w:tabs>
          <w:tab w:val="left" w:pos="3136"/>
        </w:tabs>
        <w:jc w:val="both"/>
        <w:rPr>
          <w:sz w:val="26"/>
          <w:szCs w:val="26"/>
        </w:rPr>
      </w:pPr>
      <w:r>
        <w:rPr>
          <w:sz w:val="26"/>
          <w:szCs w:val="26"/>
        </w:rPr>
        <w:t>В центральной части ст. Новоджерелиевской сети магазинов, рынка.</w:t>
      </w:r>
    </w:p>
    <w:p w:rsidR="00D62D95" w:rsidRDefault="00D62D95" w:rsidP="00235D73">
      <w:pPr>
        <w:numPr>
          <w:ilvl w:val="0"/>
          <w:numId w:val="10"/>
        </w:numPr>
        <w:tabs>
          <w:tab w:val="left" w:pos="3136"/>
        </w:tabs>
        <w:jc w:val="both"/>
        <w:rPr>
          <w:sz w:val="26"/>
          <w:szCs w:val="26"/>
        </w:rPr>
      </w:pPr>
      <w:r>
        <w:rPr>
          <w:sz w:val="26"/>
          <w:szCs w:val="26"/>
        </w:rPr>
        <w:t>В промышленной зоне – автостоянки для большегрузных автомобилей на 20 мест и реконструкция АЗС, строительство базы строительных материалов, придорожного сервиса.</w:t>
      </w:r>
    </w:p>
    <w:p w:rsidR="00D62D95" w:rsidRDefault="00D62D95" w:rsidP="00235D73">
      <w:pPr>
        <w:numPr>
          <w:ilvl w:val="0"/>
          <w:numId w:val="10"/>
        </w:numPr>
        <w:tabs>
          <w:tab w:val="left" w:pos="3136"/>
        </w:tabs>
        <w:jc w:val="both"/>
        <w:rPr>
          <w:sz w:val="26"/>
          <w:szCs w:val="26"/>
        </w:rPr>
      </w:pPr>
      <w:r>
        <w:rPr>
          <w:sz w:val="26"/>
          <w:szCs w:val="26"/>
        </w:rPr>
        <w:t>Ул. Кошмана- строительство завода сухих  смесей.</w:t>
      </w:r>
    </w:p>
    <w:p w:rsidR="00D62D95" w:rsidRPr="00F104C5" w:rsidRDefault="00D62D95" w:rsidP="00235D73">
      <w:pPr>
        <w:numPr>
          <w:ilvl w:val="0"/>
          <w:numId w:val="10"/>
        </w:numPr>
        <w:tabs>
          <w:tab w:val="left" w:pos="3136"/>
        </w:tabs>
        <w:jc w:val="both"/>
        <w:rPr>
          <w:sz w:val="26"/>
          <w:szCs w:val="26"/>
        </w:rPr>
      </w:pPr>
      <w:r>
        <w:rPr>
          <w:sz w:val="26"/>
          <w:szCs w:val="26"/>
        </w:rPr>
        <w:t>Отведены участки под промышленную зону.</w:t>
      </w:r>
    </w:p>
    <w:p w:rsidR="00D62D95" w:rsidRDefault="00D62D95" w:rsidP="009A6168">
      <w:pPr>
        <w:tabs>
          <w:tab w:val="left" w:pos="3136"/>
        </w:tabs>
        <w:ind w:firstLine="720"/>
        <w:jc w:val="both"/>
        <w:rPr>
          <w:sz w:val="26"/>
          <w:szCs w:val="26"/>
        </w:rPr>
      </w:pPr>
      <w:r w:rsidRPr="009A6168">
        <w:rPr>
          <w:sz w:val="26"/>
          <w:szCs w:val="26"/>
        </w:rPr>
        <w:t xml:space="preserve">В </w:t>
      </w:r>
      <w:r>
        <w:rPr>
          <w:sz w:val="26"/>
          <w:szCs w:val="26"/>
        </w:rPr>
        <w:t>муниципальном образовании Новоджерелиевское сельское поселение имеются пустующие объекты: «утятник на острове»; дом быта, здание водокачки, баня, которые принадлежат ЗАО «Победа» и предпринимателям. Данные объекты могут при перепродаже быть перепрофилированы:</w:t>
      </w:r>
    </w:p>
    <w:p w:rsidR="00D62D95" w:rsidRPr="009A6168" w:rsidRDefault="00D62D95" w:rsidP="009A6168">
      <w:pPr>
        <w:tabs>
          <w:tab w:val="left" w:pos="3136"/>
        </w:tabs>
        <w:ind w:firstLine="720"/>
        <w:jc w:val="both"/>
        <w:rPr>
          <w:sz w:val="26"/>
          <w:szCs w:val="26"/>
        </w:rPr>
      </w:pPr>
      <w:r w:rsidRPr="009A6168">
        <w:rPr>
          <w:sz w:val="26"/>
          <w:szCs w:val="26"/>
        </w:rPr>
        <w:t xml:space="preserve">В </w:t>
      </w:r>
      <w:r>
        <w:rPr>
          <w:sz w:val="26"/>
          <w:szCs w:val="26"/>
        </w:rPr>
        <w:t>муниципальном образовании Новоджерелиевское сельское поселение идет индивидуальное жилищное строительство предполагается ввод в эксплуатацию жилых домов и строительство новых -60 объектов.</w:t>
      </w:r>
    </w:p>
    <w:p w:rsidR="00D62D95" w:rsidRDefault="00D62D95" w:rsidP="007E7ABD">
      <w:pPr>
        <w:tabs>
          <w:tab w:val="left" w:pos="3136"/>
        </w:tabs>
        <w:jc w:val="both"/>
        <w:rPr>
          <w:b/>
          <w:bCs/>
          <w:sz w:val="26"/>
          <w:szCs w:val="26"/>
        </w:rPr>
      </w:pPr>
    </w:p>
    <w:p w:rsidR="00D62D95" w:rsidRPr="00B820A7" w:rsidRDefault="00D62D95" w:rsidP="005657B4">
      <w:pPr>
        <w:tabs>
          <w:tab w:val="left" w:pos="3136"/>
        </w:tabs>
        <w:ind w:firstLine="709"/>
        <w:jc w:val="center"/>
        <w:rPr>
          <w:b/>
          <w:bCs/>
          <w:sz w:val="26"/>
          <w:szCs w:val="26"/>
        </w:rPr>
      </w:pPr>
      <w:r w:rsidRPr="00986961">
        <w:rPr>
          <w:b/>
          <w:bCs/>
          <w:sz w:val="26"/>
          <w:szCs w:val="26"/>
        </w:rPr>
        <w:t>2</w:t>
      </w:r>
      <w:r>
        <w:rPr>
          <w:b/>
          <w:bCs/>
          <w:sz w:val="26"/>
          <w:szCs w:val="26"/>
        </w:rPr>
        <w:t>.6</w:t>
      </w:r>
      <w:r w:rsidRPr="00B820A7">
        <w:rPr>
          <w:b/>
          <w:bCs/>
          <w:sz w:val="26"/>
          <w:szCs w:val="26"/>
        </w:rPr>
        <w:t>. Демографическая ситуация и оценка социальной сферы Новоджерелиевского сельского поселения Брюховецкого района</w:t>
      </w:r>
    </w:p>
    <w:p w:rsidR="00D62D95" w:rsidRPr="00B820A7" w:rsidRDefault="00D62D95" w:rsidP="005657B4">
      <w:pPr>
        <w:tabs>
          <w:tab w:val="left" w:pos="3136"/>
        </w:tabs>
        <w:ind w:firstLine="709"/>
        <w:jc w:val="center"/>
        <w:rPr>
          <w:b/>
          <w:bCs/>
          <w:sz w:val="26"/>
          <w:szCs w:val="26"/>
        </w:rPr>
      </w:pPr>
    </w:p>
    <w:p w:rsidR="00D62D95" w:rsidRPr="00B820A7" w:rsidRDefault="00D62D95" w:rsidP="005657B4">
      <w:pPr>
        <w:tabs>
          <w:tab w:val="left" w:pos="3136"/>
        </w:tabs>
        <w:ind w:firstLine="709"/>
        <w:jc w:val="both"/>
        <w:rPr>
          <w:sz w:val="26"/>
          <w:szCs w:val="26"/>
        </w:rPr>
      </w:pPr>
      <w:r w:rsidRPr="00B820A7">
        <w:rPr>
          <w:sz w:val="26"/>
          <w:szCs w:val="26"/>
        </w:rPr>
        <w:t xml:space="preserve">Трудоспособное население Новоджерелиевского сельского поселения Брюховецкого района  составляет 3,8 тыс. человек. </w:t>
      </w:r>
    </w:p>
    <w:p w:rsidR="00D62D95" w:rsidRPr="00B820A7" w:rsidRDefault="00D62D95" w:rsidP="005657B4">
      <w:pPr>
        <w:tabs>
          <w:tab w:val="left" w:pos="3136"/>
        </w:tabs>
        <w:ind w:firstLine="709"/>
        <w:jc w:val="both"/>
        <w:rPr>
          <w:sz w:val="26"/>
          <w:szCs w:val="26"/>
        </w:rPr>
      </w:pPr>
      <w:r w:rsidRPr="00B820A7">
        <w:rPr>
          <w:sz w:val="26"/>
          <w:szCs w:val="26"/>
        </w:rPr>
        <w:t>В различных отраслях экономики занято 2,4 тыс. человек или 61,7% от численности трудоспособного населения.</w:t>
      </w:r>
    </w:p>
    <w:p w:rsidR="00D62D95" w:rsidRPr="00B820A7" w:rsidRDefault="00D62D95" w:rsidP="005657B4">
      <w:pPr>
        <w:tabs>
          <w:tab w:val="left" w:pos="3136"/>
        </w:tabs>
        <w:ind w:firstLine="709"/>
        <w:jc w:val="both"/>
        <w:rPr>
          <w:sz w:val="26"/>
          <w:szCs w:val="26"/>
        </w:rPr>
      </w:pPr>
      <w:r w:rsidRPr="00B820A7">
        <w:rPr>
          <w:sz w:val="26"/>
          <w:szCs w:val="26"/>
        </w:rPr>
        <w:t>Ситуация в основных отраслях социальной сферы представлена следующим образом.</w:t>
      </w:r>
    </w:p>
    <w:p w:rsidR="00D62D95" w:rsidRPr="00B820A7" w:rsidRDefault="00D62D95" w:rsidP="005657B4">
      <w:pPr>
        <w:tabs>
          <w:tab w:val="left" w:pos="3136"/>
        </w:tabs>
        <w:ind w:firstLine="709"/>
        <w:jc w:val="both"/>
        <w:rPr>
          <w:sz w:val="26"/>
          <w:szCs w:val="26"/>
        </w:rPr>
      </w:pPr>
      <w:r w:rsidRPr="00B820A7">
        <w:rPr>
          <w:sz w:val="26"/>
          <w:szCs w:val="26"/>
        </w:rPr>
        <w:t>В целях реализации прав граждан на охрану здоровья, обеспечения доступной и качественной медицинской и лекарственной помощью, санитарно-эпидемиологического благополучия в поселении функционируют 1 больничное и 1 амбулаторно-поликлиническое учреждения. В поселении функционируют: участковая больница и фельдшерско-акушерский пункт.</w:t>
      </w:r>
    </w:p>
    <w:p w:rsidR="00D62D95" w:rsidRPr="00B820A7" w:rsidRDefault="00D62D95" w:rsidP="005657B4">
      <w:pPr>
        <w:tabs>
          <w:tab w:val="left" w:pos="3136"/>
        </w:tabs>
        <w:ind w:firstLine="709"/>
        <w:jc w:val="both"/>
        <w:rPr>
          <w:sz w:val="26"/>
          <w:szCs w:val="26"/>
        </w:rPr>
      </w:pPr>
      <w:r w:rsidRPr="00B820A7">
        <w:rPr>
          <w:sz w:val="26"/>
          <w:szCs w:val="26"/>
        </w:rPr>
        <w:t>В поселении функционирует централизованная клубная система, имеется одна библиотека.</w:t>
      </w:r>
    </w:p>
    <w:p w:rsidR="00D62D95" w:rsidRPr="00290C8B" w:rsidRDefault="00D62D95" w:rsidP="005657B4">
      <w:pPr>
        <w:tabs>
          <w:tab w:val="left" w:pos="3136"/>
        </w:tabs>
        <w:ind w:firstLine="709"/>
        <w:jc w:val="both"/>
        <w:rPr>
          <w:sz w:val="26"/>
          <w:szCs w:val="26"/>
        </w:rPr>
      </w:pPr>
      <w:r w:rsidRPr="00B820A7">
        <w:rPr>
          <w:sz w:val="26"/>
          <w:szCs w:val="26"/>
        </w:rPr>
        <w:t>Система среднего образования включает две общеобразовательные школы, учреждение дополнительного образования, музыкальную школу, ДЮСШ.</w:t>
      </w:r>
    </w:p>
    <w:p w:rsidR="00D62D95" w:rsidRPr="004E4FEB" w:rsidRDefault="00D62D95" w:rsidP="00F93976">
      <w:pPr>
        <w:ind w:firstLine="709"/>
      </w:pPr>
    </w:p>
    <w:p w:rsidR="00D62D95" w:rsidRDefault="00D62D95" w:rsidP="004F01CF">
      <w:pPr>
        <w:tabs>
          <w:tab w:val="left" w:pos="3136"/>
        </w:tabs>
        <w:ind w:firstLine="720"/>
        <w:jc w:val="center"/>
        <w:rPr>
          <w:b/>
          <w:bCs/>
          <w:sz w:val="26"/>
          <w:szCs w:val="26"/>
        </w:rPr>
      </w:pPr>
      <w:r w:rsidRPr="00CB78A9">
        <w:rPr>
          <w:b/>
          <w:bCs/>
        </w:rPr>
        <w:t>2.8.</w:t>
      </w:r>
      <w:r w:rsidRPr="004E4FEB">
        <w:t xml:space="preserve"> </w:t>
      </w:r>
      <w:r w:rsidRPr="009254FE">
        <w:rPr>
          <w:b/>
          <w:bCs/>
          <w:sz w:val="26"/>
          <w:szCs w:val="26"/>
        </w:rPr>
        <w:t>Геолого-гидрологическая характеристика района и участка</w:t>
      </w:r>
      <w:r>
        <w:rPr>
          <w:b/>
          <w:bCs/>
          <w:sz w:val="26"/>
          <w:szCs w:val="26"/>
        </w:rPr>
        <w:t xml:space="preserve"> Новоджерелиевского сельского поселения</w:t>
      </w:r>
    </w:p>
    <w:p w:rsidR="00D62D95" w:rsidRDefault="00D62D95" w:rsidP="004F01CF">
      <w:pPr>
        <w:tabs>
          <w:tab w:val="left" w:pos="3136"/>
        </w:tabs>
        <w:ind w:firstLine="720"/>
        <w:jc w:val="center"/>
        <w:rPr>
          <w:b/>
          <w:bCs/>
          <w:sz w:val="26"/>
          <w:szCs w:val="26"/>
        </w:rPr>
      </w:pPr>
    </w:p>
    <w:p w:rsidR="00D62D95" w:rsidRDefault="00D62D95" w:rsidP="00A43C47">
      <w:pPr>
        <w:shd w:val="clear" w:color="auto" w:fill="FFFFFF"/>
        <w:spacing w:before="278" w:line="298" w:lineRule="exact"/>
        <w:ind w:left="14" w:firstLine="715"/>
        <w:jc w:val="both"/>
      </w:pPr>
      <w:r>
        <w:rPr>
          <w:sz w:val="26"/>
          <w:szCs w:val="26"/>
        </w:rPr>
        <w:t>В гидрогеологическом отношении водозабор МБУ «Исток» Брюховецкого района расположен в центральной части Азово-Кубанского артезианского бассейна. Основными водоносными комплексами являются:</w:t>
      </w:r>
    </w:p>
    <w:p w:rsidR="00D62D95" w:rsidRDefault="00D62D95" w:rsidP="00E16A91">
      <w:pPr>
        <w:widowControl w:val="0"/>
        <w:numPr>
          <w:ilvl w:val="0"/>
          <w:numId w:val="12"/>
        </w:numPr>
        <w:shd w:val="clear" w:color="auto" w:fill="FFFFFF"/>
        <w:autoSpaceDE w:val="0"/>
        <w:autoSpaceDN w:val="0"/>
        <w:adjustRightInd w:val="0"/>
        <w:ind w:left="737"/>
        <w:rPr>
          <w:spacing w:val="-25"/>
          <w:sz w:val="26"/>
          <w:szCs w:val="26"/>
        </w:rPr>
      </w:pPr>
      <w:r>
        <w:rPr>
          <w:sz w:val="26"/>
          <w:szCs w:val="26"/>
        </w:rPr>
        <w:t>Водоносный комплекс четвертичных отложений;</w:t>
      </w:r>
    </w:p>
    <w:p w:rsidR="00D62D95" w:rsidRPr="00E16A91" w:rsidRDefault="00D62D95" w:rsidP="00E16A91">
      <w:pPr>
        <w:widowControl w:val="0"/>
        <w:numPr>
          <w:ilvl w:val="0"/>
          <w:numId w:val="12"/>
        </w:numPr>
        <w:shd w:val="clear" w:color="auto" w:fill="FFFFFF"/>
        <w:autoSpaceDE w:val="0"/>
        <w:autoSpaceDN w:val="0"/>
        <w:adjustRightInd w:val="0"/>
        <w:ind w:left="737" w:right="29"/>
      </w:pPr>
      <w:r w:rsidRPr="00E16A91">
        <w:rPr>
          <w:sz w:val="26"/>
          <w:szCs w:val="26"/>
        </w:rPr>
        <w:t>Водоносный комплекс верхне-среднеплиоценовых отложений;</w:t>
      </w:r>
    </w:p>
    <w:p w:rsidR="00D62D95" w:rsidRPr="00E16A91" w:rsidRDefault="00D62D95" w:rsidP="00E16A91">
      <w:pPr>
        <w:widowControl w:val="0"/>
        <w:numPr>
          <w:ilvl w:val="0"/>
          <w:numId w:val="12"/>
        </w:numPr>
        <w:shd w:val="clear" w:color="auto" w:fill="FFFFFF"/>
        <w:autoSpaceDE w:val="0"/>
        <w:autoSpaceDN w:val="0"/>
        <w:adjustRightInd w:val="0"/>
        <w:ind w:left="737" w:right="29"/>
      </w:pPr>
      <w:r w:rsidRPr="00E16A91">
        <w:rPr>
          <w:sz w:val="26"/>
          <w:szCs w:val="26"/>
        </w:rPr>
        <w:t>Водоносный горизонт киммерийских отложений;</w:t>
      </w:r>
    </w:p>
    <w:p w:rsidR="00D62D95" w:rsidRDefault="00D62D95" w:rsidP="00E16A91">
      <w:pPr>
        <w:widowControl w:val="0"/>
        <w:numPr>
          <w:ilvl w:val="0"/>
          <w:numId w:val="12"/>
        </w:numPr>
        <w:shd w:val="clear" w:color="auto" w:fill="FFFFFF"/>
        <w:autoSpaceDE w:val="0"/>
        <w:autoSpaceDN w:val="0"/>
        <w:adjustRightInd w:val="0"/>
        <w:ind w:left="737" w:right="29"/>
      </w:pPr>
      <w:r w:rsidRPr="00E16A91">
        <w:rPr>
          <w:sz w:val="26"/>
          <w:szCs w:val="26"/>
        </w:rPr>
        <w:t>4.  Водоносный комплекс понтических отложений.</w:t>
      </w:r>
    </w:p>
    <w:p w:rsidR="00D62D95" w:rsidRDefault="00D62D95" w:rsidP="00A43C47">
      <w:pPr>
        <w:shd w:val="clear" w:color="auto" w:fill="FFFFFF"/>
        <w:spacing w:before="298" w:line="298" w:lineRule="exact"/>
        <w:ind w:left="10" w:right="53" w:firstLine="710"/>
        <w:jc w:val="both"/>
      </w:pPr>
      <w:r>
        <w:rPr>
          <w:sz w:val="26"/>
          <w:szCs w:val="26"/>
        </w:rPr>
        <w:t>Ниже приводится краткая гидрогеологическая характеристика эксплуатаци</w:t>
      </w:r>
      <w:r>
        <w:rPr>
          <w:sz w:val="26"/>
          <w:szCs w:val="26"/>
        </w:rPr>
        <w:softHyphen/>
        <w:t>онных комплексов в данном районе.</w:t>
      </w:r>
    </w:p>
    <w:p w:rsidR="00D62D95" w:rsidRDefault="00D62D95" w:rsidP="00A43C47">
      <w:pPr>
        <w:shd w:val="clear" w:color="auto" w:fill="FFFFFF"/>
        <w:spacing w:line="298" w:lineRule="exact"/>
        <w:ind w:right="43" w:firstLine="715"/>
        <w:jc w:val="both"/>
      </w:pPr>
      <w:r>
        <w:rPr>
          <w:b/>
          <w:bCs/>
          <w:sz w:val="26"/>
          <w:szCs w:val="26"/>
        </w:rPr>
        <w:t xml:space="preserve">Водоносный комплекс четвертичный отложений </w:t>
      </w:r>
      <w:r>
        <w:rPr>
          <w:sz w:val="26"/>
          <w:szCs w:val="26"/>
        </w:rPr>
        <w:t>имеет повсеместное распространение и вскрыт на глубине от 1 и 2-х до 10-16 м. Водовмещающими по</w:t>
      </w:r>
      <w:r>
        <w:rPr>
          <w:sz w:val="26"/>
          <w:szCs w:val="26"/>
        </w:rPr>
        <w:softHyphen/>
        <w:t>родами являются суглинки, реже пески тонкозернистые. Мощность водоносных слоев изменяется от 2-х до 16-и м. Водообильность комплекса очень низкая: дебиты колодцев и скважин не превышают 1 л/с. По химическому составу воды комплекса очень пестрые: сульфатно-гидрокорбонатные магниевые (натриевые или кальциевые), гидрокабонатно-сульфатные магниевые, и сульфатно-хлоридные на</w:t>
      </w:r>
      <w:r>
        <w:rPr>
          <w:sz w:val="26"/>
          <w:szCs w:val="26"/>
        </w:rPr>
        <w:softHyphen/>
        <w:t>триевые с минерализацией от 0,6 до 5 г/л.</w:t>
      </w:r>
    </w:p>
    <w:p w:rsidR="00D62D95" w:rsidRDefault="00D62D95" w:rsidP="00A43C47">
      <w:pPr>
        <w:shd w:val="clear" w:color="auto" w:fill="FFFFFF"/>
        <w:spacing w:line="298" w:lineRule="exact"/>
        <w:ind w:left="14" w:right="29" w:firstLine="706"/>
        <w:jc w:val="both"/>
      </w:pPr>
      <w:r>
        <w:rPr>
          <w:sz w:val="26"/>
          <w:szCs w:val="26"/>
        </w:rPr>
        <w:t>Питание водоносного комплекса осуществляется, в основном, за счет ин</w:t>
      </w:r>
      <w:r>
        <w:rPr>
          <w:sz w:val="26"/>
          <w:szCs w:val="26"/>
        </w:rPr>
        <w:softHyphen/>
        <w:t>фильтрации атмосферных осадков и, частично, за счет поверхностных вод. Из-за малой водообильности, повышенной минерализации и пестрого качественного со</w:t>
      </w:r>
      <w:r>
        <w:rPr>
          <w:sz w:val="26"/>
          <w:szCs w:val="26"/>
        </w:rPr>
        <w:softHyphen/>
        <w:t>става воды комплекса для централизованного водоснабжения практического интереса не представляют.</w:t>
      </w:r>
    </w:p>
    <w:p w:rsidR="00D62D95" w:rsidRDefault="00D62D95" w:rsidP="00A43C47">
      <w:pPr>
        <w:shd w:val="clear" w:color="auto" w:fill="FFFFFF"/>
        <w:spacing w:before="5" w:line="298" w:lineRule="exact"/>
        <w:ind w:left="192" w:right="19" w:firstLine="706"/>
        <w:jc w:val="both"/>
      </w:pPr>
      <w:r>
        <w:rPr>
          <w:b/>
          <w:bCs/>
          <w:sz w:val="26"/>
          <w:szCs w:val="26"/>
        </w:rPr>
        <w:t xml:space="preserve">Водоносный комплекс верхне-среднеплиоценовых отложений </w:t>
      </w:r>
      <w:r>
        <w:rPr>
          <w:sz w:val="26"/>
          <w:szCs w:val="26"/>
        </w:rPr>
        <w:t>почти везде перекрыт так называемыми «скифскими» слоями, представленными чередованием зеленовато-серых, красно-бурых, кирпично-красных неслоистых плотных глин с маломощными (1-2 м) линзовидными прослоями пестроцветных песков и супесей. Мощность этих перекрывающих отложений на различных участках составляют от 10 до 40 м. Эти глины являются водоупором для водоносных горизонтов описываемого комплекса, отделяя их от четвертичных отложений. Водовмещающими породами являются тонко и мелкозернистые пески иногда пылеватые. Мощность прослоев песков изменяется от 5-6 до 9-14 м. Кровля во</w:t>
      </w:r>
      <w:r>
        <w:rPr>
          <w:sz w:val="26"/>
          <w:szCs w:val="26"/>
        </w:rPr>
        <w:softHyphen/>
        <w:t>доносного комплекса залегает на глубинах 25-30 м, подошва - 280 м, с погружением в южном направлении. Описываемый водоносный комплекс содержит напорные воды. Пьезометрические уровни при бурении устанавливались на глубине 3-4 м ниже поверхности земли. Дебиты скважин при сдаче их в эксплуатацию изменялись от 10 до 20 м</w:t>
      </w:r>
      <w:r>
        <w:rPr>
          <w:sz w:val="26"/>
          <w:szCs w:val="26"/>
          <w:vertAlign w:val="superscript"/>
        </w:rPr>
        <w:t>3</w:t>
      </w:r>
      <w:r>
        <w:rPr>
          <w:sz w:val="26"/>
          <w:szCs w:val="26"/>
        </w:rPr>
        <w:t>/час при понижении уровня воды на 16-26 м. Воды комплекса пресные гидрокарбонатные натриевые с сухим остатком 0,5-0,8 г/л и общей жесткостью 0,48-1,3 мг-экв/л. Коэффициент фильтрации - 4 м/сут. Гидравлический уклон равен 0,0016 при северо-западном направлении потока подземных вод.</w:t>
      </w:r>
    </w:p>
    <w:p w:rsidR="00D62D95" w:rsidRDefault="00D62D95" w:rsidP="00A43C47">
      <w:pPr>
        <w:shd w:val="clear" w:color="auto" w:fill="FFFFFF"/>
        <w:spacing w:line="298" w:lineRule="exact"/>
        <w:ind w:left="34" w:right="24" w:firstLine="715"/>
        <w:jc w:val="both"/>
      </w:pPr>
      <w:r>
        <w:rPr>
          <w:spacing w:val="-1"/>
          <w:sz w:val="26"/>
          <w:szCs w:val="26"/>
        </w:rPr>
        <w:t>Питание верхне-среднеплиоценового водоносного комплекса осуществляет</w:t>
      </w:r>
      <w:r>
        <w:rPr>
          <w:sz w:val="26"/>
          <w:szCs w:val="26"/>
        </w:rPr>
        <w:t>ся за счет притока из южной части бассейна, а также перетока из смежных водоносных комплексов.</w:t>
      </w:r>
    </w:p>
    <w:p w:rsidR="00D62D95" w:rsidRDefault="00D62D95" w:rsidP="00E16A91">
      <w:pPr>
        <w:shd w:val="clear" w:color="auto" w:fill="FFFFFF"/>
        <w:spacing w:line="298" w:lineRule="exact"/>
        <w:ind w:left="38" w:right="24" w:firstLine="720"/>
        <w:jc w:val="both"/>
      </w:pPr>
      <w:r>
        <w:rPr>
          <w:spacing w:val="-1"/>
          <w:sz w:val="26"/>
          <w:szCs w:val="26"/>
        </w:rPr>
        <w:t>Эксплуатируется водоносный комплекс верхне-среднеплиоценовых отложе</w:t>
      </w:r>
      <w:r>
        <w:rPr>
          <w:sz w:val="26"/>
          <w:szCs w:val="26"/>
        </w:rPr>
        <w:t>ний водозаборными скважинами МБУ «Исток», в основном, севернее ст. Ново-джерелиевской.</w:t>
      </w:r>
    </w:p>
    <w:p w:rsidR="00D62D95" w:rsidRDefault="00D62D95" w:rsidP="00E16A91">
      <w:pPr>
        <w:shd w:val="clear" w:color="auto" w:fill="FFFFFF"/>
        <w:spacing w:line="298" w:lineRule="exact"/>
        <w:ind w:left="38" w:firstLine="725"/>
        <w:jc w:val="both"/>
      </w:pPr>
      <w:r>
        <w:rPr>
          <w:b/>
          <w:bCs/>
          <w:sz w:val="26"/>
          <w:szCs w:val="26"/>
        </w:rPr>
        <w:t xml:space="preserve">Водоносный комплекс киммерийских отложений </w:t>
      </w:r>
      <w:r>
        <w:rPr>
          <w:sz w:val="26"/>
          <w:szCs w:val="26"/>
        </w:rPr>
        <w:t xml:space="preserve">имеет повсеместное распространение и залегает в интервале 300-390 м. Водовмещающей является, как мощная (30-37 м) толща песков кварцевых, преимущественно мелкозернистых, так </w:t>
      </w:r>
      <w:r>
        <w:rPr>
          <w:spacing w:val="-1"/>
          <w:sz w:val="26"/>
          <w:szCs w:val="26"/>
        </w:rPr>
        <w:t>и отдельные песчаные прослои мощностью 7-15 м. В песках часто встречаются ма</w:t>
      </w:r>
      <w:r>
        <w:rPr>
          <w:spacing w:val="-1"/>
          <w:sz w:val="26"/>
          <w:szCs w:val="26"/>
        </w:rPr>
        <w:softHyphen/>
      </w:r>
      <w:r>
        <w:rPr>
          <w:sz w:val="26"/>
          <w:szCs w:val="26"/>
        </w:rPr>
        <w:t xml:space="preserve">ломощные (до 1-го м) прослои и линзы серых и темно-серых песчанистых и жирных глин, количество и мощность которых увеличивается в юго-восточном на </w:t>
      </w:r>
      <w:r>
        <w:rPr>
          <w:spacing w:val="-1"/>
          <w:sz w:val="26"/>
          <w:szCs w:val="26"/>
        </w:rPr>
        <w:t xml:space="preserve">правлении. От средне-верхнеплиоценовых отложений киммерийские отделяются </w:t>
      </w:r>
      <w:r>
        <w:rPr>
          <w:sz w:val="26"/>
          <w:szCs w:val="26"/>
        </w:rPr>
        <w:t>пачкой глин мощностью от 25 до 50 м.</w:t>
      </w:r>
    </w:p>
    <w:p w:rsidR="00D62D95" w:rsidRDefault="00D62D95" w:rsidP="00E16A91">
      <w:pPr>
        <w:shd w:val="clear" w:color="auto" w:fill="FFFFFF"/>
        <w:spacing w:line="298" w:lineRule="exact"/>
        <w:ind w:left="38" w:firstLine="720"/>
        <w:jc w:val="both"/>
      </w:pPr>
      <w:r>
        <w:rPr>
          <w:spacing w:val="-1"/>
          <w:sz w:val="26"/>
          <w:szCs w:val="26"/>
        </w:rPr>
        <w:t xml:space="preserve">Воды горизонта напорные, напор увеличивается в южном направлении. На территории ст. </w:t>
      </w:r>
      <w:r w:rsidRPr="00CF4DD3">
        <w:rPr>
          <w:spacing w:val="-1"/>
          <w:sz w:val="26"/>
          <w:szCs w:val="26"/>
        </w:rPr>
        <w:t>1</w:t>
      </w:r>
      <w:r>
        <w:rPr>
          <w:spacing w:val="-1"/>
          <w:sz w:val="26"/>
          <w:szCs w:val="26"/>
        </w:rPr>
        <w:t xml:space="preserve">1оводжерелиевской, в основном, эксплуатируется киммерийский </w:t>
      </w:r>
      <w:r>
        <w:rPr>
          <w:sz w:val="26"/>
          <w:szCs w:val="26"/>
        </w:rPr>
        <w:t xml:space="preserve">водоносный комплекс. Водообильность скважин при сдаче их в эксплуатацию </w:t>
      </w:r>
      <w:r>
        <w:rPr>
          <w:spacing w:val="-1"/>
          <w:sz w:val="26"/>
          <w:szCs w:val="26"/>
        </w:rPr>
        <w:t>составляла от 22-30 до 50 м</w:t>
      </w:r>
      <w:r>
        <w:rPr>
          <w:spacing w:val="-1"/>
          <w:sz w:val="26"/>
          <w:szCs w:val="26"/>
          <w:vertAlign w:val="superscript"/>
        </w:rPr>
        <w:t>3</w:t>
      </w:r>
      <w:r>
        <w:rPr>
          <w:spacing w:val="-1"/>
          <w:sz w:val="26"/>
          <w:szCs w:val="26"/>
        </w:rPr>
        <w:t>/час при понижении уровня воды на 11-43 м. Пьезо</w:t>
      </w:r>
      <w:r>
        <w:rPr>
          <w:spacing w:val="-1"/>
          <w:sz w:val="26"/>
          <w:szCs w:val="26"/>
        </w:rPr>
        <w:softHyphen/>
      </w:r>
      <w:r>
        <w:rPr>
          <w:sz w:val="26"/>
          <w:szCs w:val="26"/>
        </w:rPr>
        <w:t xml:space="preserve">метрические уровни устанавливались на глубине 4-8 ниже поверхности земли. </w:t>
      </w:r>
      <w:r>
        <w:rPr>
          <w:spacing w:val="-2"/>
          <w:sz w:val="26"/>
          <w:szCs w:val="26"/>
        </w:rPr>
        <w:t>Коэффициент фильтрации 10 м/сут. Гидравлический уклон равен 0.0002 при се</w:t>
      </w:r>
      <w:r>
        <w:rPr>
          <w:spacing w:val="-2"/>
          <w:sz w:val="26"/>
          <w:szCs w:val="26"/>
        </w:rPr>
        <w:softHyphen/>
      </w:r>
      <w:r>
        <w:rPr>
          <w:sz w:val="26"/>
          <w:szCs w:val="26"/>
        </w:rPr>
        <w:t>веро-западном направлении потока подземных вод.</w:t>
      </w:r>
    </w:p>
    <w:p w:rsidR="00D62D95" w:rsidRDefault="00D62D95" w:rsidP="00E16A91">
      <w:pPr>
        <w:shd w:val="clear" w:color="auto" w:fill="FFFFFF"/>
        <w:spacing w:line="298" w:lineRule="exact"/>
        <w:ind w:left="38" w:firstLine="671"/>
        <w:jc w:val="both"/>
        <w:rPr>
          <w:sz w:val="26"/>
          <w:szCs w:val="26"/>
        </w:rPr>
      </w:pPr>
      <w:r>
        <w:rPr>
          <w:sz w:val="26"/>
          <w:szCs w:val="26"/>
        </w:rPr>
        <w:t>По химическому составу воды горизонта пресные, гидрокарбонатные натриевые с сухим остатком 0,3-0,9 г/л, общей жесткостью 0,37-0,87 мг-экв/л. По органолептическим свойствам (цветность 40-60°) вода не соответствует требованиям СанПиН 2.1.4.1074-01. Может наблюдаться повышенное содержание железа.</w:t>
      </w:r>
    </w:p>
    <w:p w:rsidR="00D62D95" w:rsidRDefault="00D62D95" w:rsidP="00E16A91">
      <w:pPr>
        <w:shd w:val="clear" w:color="auto" w:fill="FFFFFF"/>
        <w:spacing w:line="298" w:lineRule="exact"/>
        <w:ind w:left="38" w:firstLine="671"/>
        <w:jc w:val="both"/>
      </w:pPr>
      <w:r>
        <w:rPr>
          <w:b/>
          <w:bCs/>
          <w:sz w:val="26"/>
          <w:szCs w:val="26"/>
        </w:rPr>
        <w:t xml:space="preserve">Водоносный комплекс понтических отложений </w:t>
      </w:r>
      <w:r>
        <w:rPr>
          <w:sz w:val="26"/>
          <w:szCs w:val="26"/>
        </w:rPr>
        <w:t>имеет широкое распространение на описываемой территории и вскрыт на глубине 515-534 м. Общая мощность отложений составляет 280-300 м. Водовмещающие породы представлены толщей серых средне-мелкозернистых песков с прослоями и линзами глин. Водоупором в кровле комплекса служат глины киммерийских отложений, в подошве комплекса залегают глины нижнего понта. Пьезометрические уровни устанавли</w:t>
      </w:r>
      <w:r>
        <w:rPr>
          <w:sz w:val="26"/>
          <w:szCs w:val="26"/>
        </w:rPr>
        <w:softHyphen/>
        <w:t>ваются на отметках +4 м выше поверхности земли. Дебиты эксплуатационных скважин составляют 40 м</w:t>
      </w:r>
      <w:r>
        <w:rPr>
          <w:sz w:val="26"/>
          <w:szCs w:val="26"/>
          <w:vertAlign w:val="superscript"/>
        </w:rPr>
        <w:t>3</w:t>
      </w:r>
      <w:r>
        <w:rPr>
          <w:sz w:val="26"/>
          <w:szCs w:val="26"/>
        </w:rPr>
        <w:t>/час при понижениях уровня на 31 м.</w:t>
      </w:r>
    </w:p>
    <w:p w:rsidR="00D62D95" w:rsidRDefault="00D62D95" w:rsidP="00E16A91">
      <w:pPr>
        <w:shd w:val="clear" w:color="auto" w:fill="FFFFFF"/>
        <w:spacing w:line="298" w:lineRule="exact"/>
        <w:ind w:left="10" w:right="10" w:firstLine="671"/>
        <w:jc w:val="both"/>
      </w:pPr>
      <w:r>
        <w:rPr>
          <w:sz w:val="26"/>
          <w:szCs w:val="26"/>
        </w:rPr>
        <w:t>По химическому составу воды понтического водоносного комплекса гидро-карбонатиые натриевые, с сухим остатком 2,5 г/л, не соответствует требованиям СанПиН 2.1.4.1074-01.</w:t>
      </w:r>
    </w:p>
    <w:p w:rsidR="00D62D95" w:rsidRPr="009254FE" w:rsidRDefault="00D62D95" w:rsidP="004F01CF">
      <w:pPr>
        <w:tabs>
          <w:tab w:val="left" w:pos="3136"/>
        </w:tabs>
        <w:ind w:firstLine="720"/>
        <w:jc w:val="center"/>
        <w:rPr>
          <w:b/>
          <w:bCs/>
          <w:sz w:val="26"/>
          <w:szCs w:val="26"/>
        </w:rPr>
      </w:pPr>
    </w:p>
    <w:p w:rsidR="00D62D95" w:rsidRDefault="00D62D95" w:rsidP="004F01CF">
      <w:pPr>
        <w:tabs>
          <w:tab w:val="left" w:pos="3136"/>
        </w:tabs>
        <w:ind w:firstLine="720"/>
        <w:jc w:val="both"/>
        <w:rPr>
          <w:sz w:val="26"/>
          <w:szCs w:val="26"/>
        </w:rPr>
      </w:pPr>
    </w:p>
    <w:p w:rsidR="00D62D95" w:rsidRPr="008C6AB3" w:rsidRDefault="00D62D95" w:rsidP="007F684A">
      <w:pPr>
        <w:tabs>
          <w:tab w:val="left" w:pos="3136"/>
        </w:tabs>
        <w:ind w:firstLine="720"/>
        <w:jc w:val="center"/>
        <w:rPr>
          <w:b/>
          <w:bCs/>
          <w:sz w:val="26"/>
          <w:szCs w:val="26"/>
        </w:rPr>
      </w:pPr>
      <w:r w:rsidRPr="00B53080">
        <w:rPr>
          <w:b/>
          <w:bCs/>
          <w:sz w:val="26"/>
          <w:szCs w:val="26"/>
        </w:rPr>
        <w:t>2.9. Проблемы социально-экономического развития Новоджерелиевского сельского поселения Брюховецкого района  и обоснование их решения программными методами</w:t>
      </w:r>
    </w:p>
    <w:p w:rsidR="00D62D95" w:rsidRDefault="00D62D95" w:rsidP="007F684A">
      <w:pPr>
        <w:tabs>
          <w:tab w:val="left" w:pos="3136"/>
        </w:tabs>
        <w:ind w:firstLine="720"/>
        <w:jc w:val="both"/>
        <w:rPr>
          <w:sz w:val="26"/>
          <w:szCs w:val="26"/>
        </w:rPr>
      </w:pPr>
      <w:r>
        <w:rPr>
          <w:sz w:val="26"/>
          <w:szCs w:val="26"/>
        </w:rPr>
        <w:t>1</w:t>
      </w:r>
      <w:r w:rsidRPr="00E16A91">
        <w:rPr>
          <w:sz w:val="26"/>
          <w:szCs w:val="26"/>
        </w:rPr>
        <w:t xml:space="preserve">. Неблагоприятные экологические условия на базовых предприятиях </w:t>
      </w:r>
      <w:r>
        <w:rPr>
          <w:sz w:val="26"/>
          <w:szCs w:val="26"/>
        </w:rPr>
        <w:t>Брюховецкого района</w:t>
      </w:r>
      <w:r w:rsidRPr="00E16A91">
        <w:rPr>
          <w:sz w:val="26"/>
          <w:szCs w:val="26"/>
        </w:rPr>
        <w:t xml:space="preserve"> становятся причиной повышенной заболеваемости. Кроме того, существует тенденция роста естественной убыли населения. Превышение смертности над рождаемостью пока компенсируется миграционным приростом, который, в свою очередь, также имеет тенденцию к снижению. В то же время приток переселенцев на территорию поселения создает комплекс серьезных социально-экономических и политических проблем: трудоустройство, обеспечение жильем, увеличение нагрузки на объекты здравоохранения, образования, органы социальной защиты населения и другие.</w:t>
      </w:r>
    </w:p>
    <w:p w:rsidR="00D62D95" w:rsidRDefault="00D62D95" w:rsidP="007F684A">
      <w:pPr>
        <w:tabs>
          <w:tab w:val="left" w:pos="3136"/>
        </w:tabs>
        <w:ind w:firstLine="720"/>
        <w:jc w:val="both"/>
        <w:rPr>
          <w:sz w:val="26"/>
          <w:szCs w:val="26"/>
        </w:rPr>
      </w:pPr>
      <w:r>
        <w:rPr>
          <w:sz w:val="26"/>
          <w:szCs w:val="26"/>
        </w:rPr>
        <w:t>Решение перечисленных проблем в экономической и социальной сферах требует комплексного подхода.</w:t>
      </w:r>
    </w:p>
    <w:p w:rsidR="00D62D95" w:rsidRDefault="00D62D95" w:rsidP="007F684A">
      <w:pPr>
        <w:tabs>
          <w:tab w:val="left" w:pos="3136"/>
        </w:tabs>
        <w:ind w:firstLine="720"/>
        <w:jc w:val="both"/>
        <w:rPr>
          <w:sz w:val="26"/>
          <w:szCs w:val="26"/>
        </w:rPr>
      </w:pPr>
      <w:r>
        <w:rPr>
          <w:sz w:val="26"/>
          <w:szCs w:val="26"/>
        </w:rPr>
        <w:t>3. Бюджетные трудности не позволяют эффективно и в необходимом объеме решать текущие проблемы, вкладывать собственные средства в проекты перспективного развития.  Недостаточность  бюджетного финансирования  является главной причиной низкого качества бюджетных услуг.</w:t>
      </w:r>
    </w:p>
    <w:p w:rsidR="00D62D95" w:rsidRDefault="00D62D95" w:rsidP="007F684A">
      <w:pPr>
        <w:tabs>
          <w:tab w:val="left" w:pos="3136"/>
        </w:tabs>
        <w:ind w:firstLine="720"/>
        <w:jc w:val="both"/>
        <w:rPr>
          <w:sz w:val="26"/>
          <w:szCs w:val="26"/>
        </w:rPr>
      </w:pPr>
      <w:r>
        <w:rPr>
          <w:sz w:val="26"/>
          <w:szCs w:val="26"/>
        </w:rPr>
        <w:t>4. Состояние социальной сферы:</w:t>
      </w:r>
    </w:p>
    <w:p w:rsidR="00D62D95" w:rsidRDefault="00D62D95" w:rsidP="007F684A">
      <w:pPr>
        <w:tabs>
          <w:tab w:val="left" w:pos="3136"/>
        </w:tabs>
        <w:ind w:firstLine="720"/>
        <w:jc w:val="both"/>
        <w:rPr>
          <w:sz w:val="26"/>
          <w:szCs w:val="26"/>
        </w:rPr>
      </w:pPr>
      <w:r>
        <w:rPr>
          <w:sz w:val="26"/>
          <w:szCs w:val="26"/>
        </w:rPr>
        <w:t>В сфере культуры: морально и физически изношенная материальная база учреждений культуры;</w:t>
      </w:r>
    </w:p>
    <w:p w:rsidR="00D62D95" w:rsidRDefault="00D62D95" w:rsidP="007F684A">
      <w:pPr>
        <w:tabs>
          <w:tab w:val="left" w:pos="3136"/>
        </w:tabs>
        <w:ind w:firstLine="720"/>
        <w:jc w:val="both"/>
        <w:rPr>
          <w:sz w:val="26"/>
          <w:szCs w:val="26"/>
        </w:rPr>
      </w:pPr>
      <w:r>
        <w:rPr>
          <w:sz w:val="26"/>
          <w:szCs w:val="26"/>
        </w:rPr>
        <w:t>В сфере физкультуры и спорта: дефицит и высокий износ спортивных сооружений и оборудования;</w:t>
      </w:r>
    </w:p>
    <w:p w:rsidR="00D62D95" w:rsidRDefault="00D62D95" w:rsidP="007F684A">
      <w:pPr>
        <w:tabs>
          <w:tab w:val="left" w:pos="3136"/>
        </w:tabs>
        <w:ind w:firstLine="720"/>
        <w:jc w:val="both"/>
        <w:rPr>
          <w:sz w:val="26"/>
          <w:szCs w:val="26"/>
        </w:rPr>
      </w:pPr>
      <w:r>
        <w:rPr>
          <w:sz w:val="26"/>
          <w:szCs w:val="26"/>
        </w:rPr>
        <w:t>В области жилищно-коммунального хозяйства: высокий износ сетей водо- и теплоснабжения и водоотведения поселения;</w:t>
      </w:r>
    </w:p>
    <w:p w:rsidR="00D62D95" w:rsidRDefault="00D62D95" w:rsidP="007F684A">
      <w:pPr>
        <w:tabs>
          <w:tab w:val="left" w:pos="3136"/>
        </w:tabs>
        <w:ind w:firstLine="720"/>
        <w:jc w:val="both"/>
        <w:rPr>
          <w:sz w:val="26"/>
          <w:szCs w:val="26"/>
        </w:rPr>
      </w:pPr>
      <w:r>
        <w:rPr>
          <w:sz w:val="26"/>
          <w:szCs w:val="26"/>
        </w:rPr>
        <w:t>- наличие ветхого жилищного фонда.</w:t>
      </w:r>
    </w:p>
    <w:p w:rsidR="00D62D95" w:rsidRDefault="00D62D95" w:rsidP="007F684A">
      <w:pPr>
        <w:tabs>
          <w:tab w:val="left" w:pos="3136"/>
        </w:tabs>
        <w:ind w:firstLine="720"/>
        <w:jc w:val="both"/>
        <w:rPr>
          <w:sz w:val="26"/>
          <w:szCs w:val="26"/>
        </w:rPr>
      </w:pPr>
      <w:r>
        <w:rPr>
          <w:sz w:val="26"/>
          <w:szCs w:val="26"/>
        </w:rPr>
        <w:t>5. Отсутствие объектов по комплексной переработке и утилизации ТБО, наличие несанкционированных свалок на территории поселения негативно воздействует на экологическую обстановку и серьезно отражается на инвестиционной привлекательности местных территорий.</w:t>
      </w:r>
    </w:p>
    <w:p w:rsidR="00D62D95" w:rsidRPr="00FC7C57" w:rsidRDefault="00D62D95" w:rsidP="007F684A">
      <w:pPr>
        <w:tabs>
          <w:tab w:val="left" w:pos="3136"/>
        </w:tabs>
        <w:ind w:firstLine="709"/>
        <w:jc w:val="center"/>
        <w:rPr>
          <w:b/>
          <w:bCs/>
          <w:sz w:val="32"/>
          <w:szCs w:val="32"/>
        </w:rPr>
      </w:pPr>
      <w:r>
        <w:rPr>
          <w:b/>
          <w:bCs/>
          <w:sz w:val="32"/>
          <w:szCs w:val="32"/>
        </w:rPr>
        <w:br w:type="page"/>
        <w:t>3</w:t>
      </w:r>
      <w:r w:rsidRPr="00FC7C57">
        <w:rPr>
          <w:b/>
          <w:bCs/>
          <w:sz w:val="32"/>
          <w:szCs w:val="32"/>
        </w:rPr>
        <w:t>.</w:t>
      </w:r>
      <w:r w:rsidRPr="00FC7C57">
        <w:rPr>
          <w:color w:val="FF0000"/>
          <w:sz w:val="32"/>
          <w:szCs w:val="32"/>
        </w:rPr>
        <w:t xml:space="preserve"> </w:t>
      </w:r>
      <w:r w:rsidRPr="00FC7C57">
        <w:rPr>
          <w:b/>
          <w:bCs/>
          <w:sz w:val="32"/>
          <w:szCs w:val="32"/>
        </w:rPr>
        <w:t>ПРОГРАММА</w:t>
      </w:r>
    </w:p>
    <w:p w:rsidR="00D62D95" w:rsidRPr="00FC7C57" w:rsidRDefault="00D62D95" w:rsidP="007F684A">
      <w:pPr>
        <w:tabs>
          <w:tab w:val="left" w:pos="3136"/>
        </w:tabs>
        <w:ind w:firstLine="709"/>
        <w:jc w:val="center"/>
        <w:rPr>
          <w:b/>
          <w:bCs/>
          <w:sz w:val="32"/>
          <w:szCs w:val="32"/>
        </w:rPr>
      </w:pPr>
      <w:r w:rsidRPr="00FC7C57">
        <w:rPr>
          <w:b/>
          <w:bCs/>
          <w:sz w:val="32"/>
          <w:szCs w:val="32"/>
        </w:rPr>
        <w:t>развития коммунального комплекса в сфере водоснабжения</w:t>
      </w:r>
      <w:r>
        <w:rPr>
          <w:b/>
          <w:bCs/>
          <w:sz w:val="32"/>
          <w:szCs w:val="32"/>
        </w:rPr>
        <w:t xml:space="preserve"> муниципального образования Новоджерелиевское сельское поселение Брюховецкого района Краснодарского края</w:t>
      </w:r>
    </w:p>
    <w:p w:rsidR="00D62D95" w:rsidRDefault="00D62D95" w:rsidP="007F684A">
      <w:pPr>
        <w:tabs>
          <w:tab w:val="left" w:pos="3136"/>
        </w:tabs>
        <w:jc w:val="center"/>
        <w:rPr>
          <w:b/>
          <w:bCs/>
          <w:sz w:val="28"/>
          <w:szCs w:val="28"/>
        </w:rPr>
      </w:pPr>
    </w:p>
    <w:p w:rsidR="00D62D95" w:rsidRPr="00EE2B03" w:rsidRDefault="00D62D95" w:rsidP="007F684A">
      <w:pPr>
        <w:tabs>
          <w:tab w:val="left" w:pos="3136"/>
        </w:tabs>
        <w:jc w:val="center"/>
        <w:rPr>
          <w:b/>
          <w:bCs/>
          <w:sz w:val="28"/>
          <w:szCs w:val="28"/>
        </w:rPr>
      </w:pPr>
      <w:r w:rsidRPr="00EE2B03">
        <w:rPr>
          <w:b/>
          <w:bCs/>
          <w:sz w:val="28"/>
          <w:szCs w:val="28"/>
        </w:rPr>
        <w:t>Паспорт Программы</w:t>
      </w:r>
    </w:p>
    <w:p w:rsidR="00D62D95" w:rsidRDefault="00D62D95" w:rsidP="007F684A">
      <w:pPr>
        <w:tabs>
          <w:tab w:val="left" w:pos="3136"/>
        </w:tabs>
        <w:jc w:val="center"/>
        <w:rPr>
          <w:b/>
          <w:bCs/>
          <w:sz w:val="26"/>
          <w:szCs w:val="26"/>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750"/>
        <w:gridCol w:w="5407"/>
      </w:tblGrid>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1.</w:t>
            </w:r>
          </w:p>
        </w:tc>
        <w:tc>
          <w:tcPr>
            <w:tcW w:w="3750" w:type="dxa"/>
          </w:tcPr>
          <w:p w:rsidR="00D62D95" w:rsidRPr="00816B80" w:rsidRDefault="00D62D95" w:rsidP="00816B80">
            <w:pPr>
              <w:tabs>
                <w:tab w:val="left" w:pos="3136"/>
              </w:tabs>
              <w:jc w:val="both"/>
              <w:rPr>
                <w:sz w:val="26"/>
                <w:szCs w:val="26"/>
              </w:rPr>
            </w:pPr>
            <w:r w:rsidRPr="00816B80">
              <w:rPr>
                <w:sz w:val="26"/>
                <w:szCs w:val="26"/>
              </w:rPr>
              <w:t>Наименование программы</w:t>
            </w:r>
          </w:p>
        </w:tc>
        <w:tc>
          <w:tcPr>
            <w:tcW w:w="5407" w:type="dxa"/>
          </w:tcPr>
          <w:p w:rsidR="00D62D95" w:rsidRPr="00816B80" w:rsidRDefault="00D62D95" w:rsidP="00816B80">
            <w:pPr>
              <w:tabs>
                <w:tab w:val="left" w:pos="3136"/>
              </w:tabs>
              <w:jc w:val="both"/>
              <w:rPr>
                <w:sz w:val="26"/>
                <w:szCs w:val="26"/>
              </w:rPr>
            </w:pPr>
            <w:r w:rsidRPr="00816B80">
              <w:rPr>
                <w:sz w:val="26"/>
                <w:szCs w:val="26"/>
              </w:rPr>
              <w:t>Программа развития коммунального комплекса в сфере водоснабжения  муниципального образования Новоджерелиевское сельское поселение Брюховецкого района Краснодарского края.</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2.</w:t>
            </w:r>
          </w:p>
        </w:tc>
        <w:tc>
          <w:tcPr>
            <w:tcW w:w="3750" w:type="dxa"/>
          </w:tcPr>
          <w:p w:rsidR="00D62D95" w:rsidRPr="00816B80" w:rsidRDefault="00D62D95" w:rsidP="00816B80">
            <w:pPr>
              <w:tabs>
                <w:tab w:val="left" w:pos="3136"/>
              </w:tabs>
              <w:jc w:val="both"/>
              <w:rPr>
                <w:sz w:val="26"/>
                <w:szCs w:val="26"/>
              </w:rPr>
            </w:pPr>
            <w:r w:rsidRPr="00816B80">
              <w:rPr>
                <w:sz w:val="26"/>
                <w:szCs w:val="26"/>
              </w:rPr>
              <w:t xml:space="preserve"> Основание для разработки Программы</w:t>
            </w:r>
          </w:p>
        </w:tc>
        <w:tc>
          <w:tcPr>
            <w:tcW w:w="5407" w:type="dxa"/>
          </w:tcPr>
          <w:p w:rsidR="00D62D95" w:rsidRPr="00816B80" w:rsidRDefault="00D62D95" w:rsidP="00816B80">
            <w:pPr>
              <w:tabs>
                <w:tab w:val="left" w:pos="3136"/>
              </w:tabs>
              <w:jc w:val="both"/>
              <w:rPr>
                <w:sz w:val="26"/>
                <w:szCs w:val="26"/>
              </w:rPr>
            </w:pPr>
            <w:r w:rsidRPr="00816B80">
              <w:rPr>
                <w:sz w:val="26"/>
                <w:szCs w:val="26"/>
              </w:rPr>
              <w:t>1. Федеральный закон от 30.12.2004г. № 210-ФЗ «Об основах регулирования тарифов организаций коммунального комплекса» (в ред. Федеральных законов от 26.12.2005г. №184-ФЗ, от 29.12.2006г. № 258-ФЗ, от 18.10.2007г. № 230-ФЗ, от 23.07.2008г. № 281-ФЗ, от 23.11.2009г. № 261-ФЗ).</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3.</w:t>
            </w:r>
          </w:p>
        </w:tc>
        <w:tc>
          <w:tcPr>
            <w:tcW w:w="3750" w:type="dxa"/>
          </w:tcPr>
          <w:p w:rsidR="00D62D95" w:rsidRPr="00816B80" w:rsidRDefault="00D62D95" w:rsidP="00816B80">
            <w:pPr>
              <w:tabs>
                <w:tab w:val="left" w:pos="3136"/>
              </w:tabs>
              <w:jc w:val="both"/>
              <w:rPr>
                <w:sz w:val="26"/>
                <w:szCs w:val="26"/>
              </w:rPr>
            </w:pPr>
            <w:r w:rsidRPr="00816B80">
              <w:rPr>
                <w:sz w:val="26"/>
                <w:szCs w:val="26"/>
              </w:rPr>
              <w:t>Инициатор  постановки проблемы</w:t>
            </w:r>
          </w:p>
        </w:tc>
        <w:tc>
          <w:tcPr>
            <w:tcW w:w="5407" w:type="dxa"/>
          </w:tcPr>
          <w:p w:rsidR="00D62D95" w:rsidRPr="00816B80" w:rsidRDefault="00D62D95" w:rsidP="00816B80">
            <w:pPr>
              <w:tabs>
                <w:tab w:val="left" w:pos="3136"/>
              </w:tabs>
              <w:jc w:val="both"/>
              <w:rPr>
                <w:sz w:val="26"/>
                <w:szCs w:val="26"/>
              </w:rPr>
            </w:pPr>
            <w:r w:rsidRPr="00816B80">
              <w:rPr>
                <w:sz w:val="26"/>
                <w:szCs w:val="26"/>
              </w:rPr>
              <w:t>Администрация Новоджерелиевского сельского поселения Брюховецкого района Краснодарского края.</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4.</w:t>
            </w:r>
          </w:p>
        </w:tc>
        <w:tc>
          <w:tcPr>
            <w:tcW w:w="3750" w:type="dxa"/>
          </w:tcPr>
          <w:p w:rsidR="00D62D95" w:rsidRPr="00816B80" w:rsidRDefault="00D62D95" w:rsidP="00816B80">
            <w:pPr>
              <w:tabs>
                <w:tab w:val="left" w:pos="3136"/>
              </w:tabs>
              <w:jc w:val="both"/>
              <w:rPr>
                <w:sz w:val="26"/>
                <w:szCs w:val="26"/>
              </w:rPr>
            </w:pPr>
            <w:r w:rsidRPr="00816B80">
              <w:rPr>
                <w:sz w:val="26"/>
                <w:szCs w:val="26"/>
              </w:rPr>
              <w:t>Разработчик Программы</w:t>
            </w:r>
          </w:p>
        </w:tc>
        <w:tc>
          <w:tcPr>
            <w:tcW w:w="5407" w:type="dxa"/>
          </w:tcPr>
          <w:p w:rsidR="00D62D95" w:rsidRPr="00816B80" w:rsidRDefault="00D62D95" w:rsidP="00816B80">
            <w:pPr>
              <w:tabs>
                <w:tab w:val="left" w:pos="3136"/>
              </w:tabs>
              <w:jc w:val="both"/>
              <w:rPr>
                <w:sz w:val="26"/>
                <w:szCs w:val="26"/>
              </w:rPr>
            </w:pPr>
            <w:r>
              <w:rPr>
                <w:sz w:val="26"/>
                <w:szCs w:val="26"/>
              </w:rPr>
              <w:t>Администрация Новоджерелиевского сельского поселения Брюховецкого района</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5.</w:t>
            </w:r>
          </w:p>
        </w:tc>
        <w:tc>
          <w:tcPr>
            <w:tcW w:w="3750" w:type="dxa"/>
          </w:tcPr>
          <w:p w:rsidR="00D62D95" w:rsidRPr="00816B80" w:rsidRDefault="00D62D95" w:rsidP="00816B80">
            <w:pPr>
              <w:tabs>
                <w:tab w:val="left" w:pos="3136"/>
              </w:tabs>
              <w:jc w:val="both"/>
              <w:rPr>
                <w:sz w:val="26"/>
                <w:szCs w:val="26"/>
              </w:rPr>
            </w:pPr>
            <w:r w:rsidRPr="00816B80">
              <w:rPr>
                <w:sz w:val="26"/>
                <w:szCs w:val="26"/>
              </w:rPr>
              <w:t>Исполнители Программы</w:t>
            </w:r>
          </w:p>
        </w:tc>
        <w:tc>
          <w:tcPr>
            <w:tcW w:w="5407" w:type="dxa"/>
            <w:vAlign w:val="center"/>
          </w:tcPr>
          <w:p w:rsidR="00D62D95" w:rsidRPr="00816B80" w:rsidRDefault="00D62D95" w:rsidP="00816B80">
            <w:pPr>
              <w:tabs>
                <w:tab w:val="left" w:pos="3136"/>
              </w:tabs>
              <w:ind w:firstLine="720"/>
              <w:rPr>
                <w:sz w:val="26"/>
                <w:szCs w:val="26"/>
              </w:rPr>
            </w:pPr>
            <w:r>
              <w:rPr>
                <w:sz w:val="26"/>
                <w:szCs w:val="26"/>
              </w:rPr>
              <w:t>МБУ «Исток»</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6.</w:t>
            </w:r>
          </w:p>
        </w:tc>
        <w:tc>
          <w:tcPr>
            <w:tcW w:w="3750" w:type="dxa"/>
          </w:tcPr>
          <w:p w:rsidR="00D62D95" w:rsidRPr="00816B80" w:rsidRDefault="00D62D95" w:rsidP="00816B80">
            <w:pPr>
              <w:tabs>
                <w:tab w:val="left" w:pos="3136"/>
              </w:tabs>
              <w:jc w:val="both"/>
              <w:rPr>
                <w:sz w:val="26"/>
                <w:szCs w:val="26"/>
              </w:rPr>
            </w:pPr>
            <w:r w:rsidRPr="00816B80">
              <w:rPr>
                <w:sz w:val="26"/>
                <w:szCs w:val="26"/>
              </w:rPr>
              <w:t>Источник финансирования Программы</w:t>
            </w:r>
          </w:p>
        </w:tc>
        <w:tc>
          <w:tcPr>
            <w:tcW w:w="5407" w:type="dxa"/>
          </w:tcPr>
          <w:p w:rsidR="00D62D95" w:rsidRPr="00816B80" w:rsidRDefault="00D62D95" w:rsidP="00816B80">
            <w:pPr>
              <w:tabs>
                <w:tab w:val="left" w:pos="3136"/>
              </w:tabs>
              <w:jc w:val="both"/>
              <w:rPr>
                <w:sz w:val="26"/>
                <w:szCs w:val="26"/>
              </w:rPr>
            </w:pPr>
            <w:r w:rsidRPr="00816B80">
              <w:rPr>
                <w:sz w:val="26"/>
                <w:szCs w:val="26"/>
              </w:rPr>
              <w:t xml:space="preserve"> Средства местного  бюджета, софинансирование мероприятий по реконструкции сетей и сооружений для стабилизации системы водоснабжения из средств краевого бюджета по целевым программам Краснодарского края, </w:t>
            </w:r>
            <w:r w:rsidRPr="00B53080">
              <w:rPr>
                <w:color w:val="000000"/>
                <w:sz w:val="26"/>
                <w:szCs w:val="26"/>
              </w:rPr>
              <w:t>плата за технологическое присоединение к инженерным сетям водоснабжения и инвестиционная надбавка к тарифу на водоснабжение.</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7.</w:t>
            </w:r>
          </w:p>
        </w:tc>
        <w:tc>
          <w:tcPr>
            <w:tcW w:w="3750" w:type="dxa"/>
          </w:tcPr>
          <w:p w:rsidR="00D62D95" w:rsidRPr="00816B80" w:rsidRDefault="00D62D95" w:rsidP="00816B80">
            <w:pPr>
              <w:tabs>
                <w:tab w:val="left" w:pos="3136"/>
              </w:tabs>
              <w:jc w:val="both"/>
              <w:rPr>
                <w:sz w:val="26"/>
                <w:szCs w:val="26"/>
              </w:rPr>
            </w:pPr>
            <w:r w:rsidRPr="00816B80">
              <w:rPr>
                <w:sz w:val="26"/>
                <w:szCs w:val="26"/>
              </w:rPr>
              <w:t>Цель разработки Программы</w:t>
            </w:r>
          </w:p>
        </w:tc>
        <w:tc>
          <w:tcPr>
            <w:tcW w:w="5407" w:type="dxa"/>
          </w:tcPr>
          <w:p w:rsidR="00D62D95" w:rsidRPr="00816B80" w:rsidRDefault="00D62D95" w:rsidP="00816B80">
            <w:pPr>
              <w:tabs>
                <w:tab w:val="left" w:pos="3136"/>
              </w:tabs>
              <w:jc w:val="both"/>
              <w:rPr>
                <w:sz w:val="26"/>
                <w:szCs w:val="26"/>
              </w:rPr>
            </w:pPr>
            <w:r w:rsidRPr="00816B80">
              <w:rPr>
                <w:sz w:val="26"/>
                <w:szCs w:val="26"/>
              </w:rPr>
              <w:t>Повышение качества и продолжительности жизни населения. Реконструкция и улучшение социальной и инженерной инфраструктуры сельского поселения, повышение уровня и качества благоустройства, санитарного состояния территории. Экология.</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8.</w:t>
            </w:r>
          </w:p>
        </w:tc>
        <w:tc>
          <w:tcPr>
            <w:tcW w:w="3750" w:type="dxa"/>
          </w:tcPr>
          <w:p w:rsidR="00D62D95" w:rsidRPr="00816B80" w:rsidRDefault="00D62D95" w:rsidP="00816B80">
            <w:pPr>
              <w:tabs>
                <w:tab w:val="left" w:pos="3136"/>
              </w:tabs>
              <w:jc w:val="both"/>
              <w:rPr>
                <w:sz w:val="26"/>
                <w:szCs w:val="26"/>
              </w:rPr>
            </w:pPr>
            <w:r w:rsidRPr="00816B80">
              <w:rPr>
                <w:sz w:val="26"/>
                <w:szCs w:val="26"/>
              </w:rPr>
              <w:t>Задачи Программы</w:t>
            </w:r>
          </w:p>
        </w:tc>
        <w:tc>
          <w:tcPr>
            <w:tcW w:w="5407" w:type="dxa"/>
          </w:tcPr>
          <w:p w:rsidR="00D62D95" w:rsidRPr="00816B80" w:rsidRDefault="00D62D95" w:rsidP="00816B80">
            <w:pPr>
              <w:tabs>
                <w:tab w:val="left" w:pos="3136"/>
              </w:tabs>
              <w:rPr>
                <w:sz w:val="26"/>
                <w:szCs w:val="26"/>
              </w:rPr>
            </w:pPr>
            <w:r w:rsidRPr="00816B80">
              <w:rPr>
                <w:sz w:val="26"/>
                <w:szCs w:val="26"/>
              </w:rPr>
              <w:t>1.Уточнение участков водопроводных сетей, требующих полной замены или капитального ремонта на территории Новоджерелиевского сельского поселения Брюховецкого района.</w:t>
            </w:r>
          </w:p>
          <w:p w:rsidR="00D62D95" w:rsidRPr="00816B80" w:rsidRDefault="00D62D95" w:rsidP="00816B80">
            <w:pPr>
              <w:tabs>
                <w:tab w:val="left" w:pos="3136"/>
              </w:tabs>
              <w:rPr>
                <w:sz w:val="26"/>
                <w:szCs w:val="26"/>
              </w:rPr>
            </w:pPr>
            <w:r w:rsidRPr="00816B80">
              <w:rPr>
                <w:sz w:val="26"/>
                <w:szCs w:val="26"/>
              </w:rPr>
              <w:t>2.Реализация проектов по замене и (или) реконструкции  водопроводной сети, строительству водозаборов на территории Новоджерелиевского сельского поселения Брюховецкого района</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9.</w:t>
            </w:r>
          </w:p>
        </w:tc>
        <w:tc>
          <w:tcPr>
            <w:tcW w:w="3750" w:type="dxa"/>
          </w:tcPr>
          <w:p w:rsidR="00D62D95" w:rsidRPr="00816B80" w:rsidRDefault="00D62D95" w:rsidP="00816B80">
            <w:pPr>
              <w:tabs>
                <w:tab w:val="left" w:pos="3136"/>
              </w:tabs>
              <w:jc w:val="both"/>
              <w:rPr>
                <w:sz w:val="26"/>
                <w:szCs w:val="26"/>
              </w:rPr>
            </w:pPr>
            <w:r w:rsidRPr="00816B80">
              <w:rPr>
                <w:sz w:val="26"/>
                <w:szCs w:val="26"/>
              </w:rPr>
              <w:t xml:space="preserve">Период действия </w:t>
            </w:r>
          </w:p>
        </w:tc>
        <w:tc>
          <w:tcPr>
            <w:tcW w:w="5407" w:type="dxa"/>
          </w:tcPr>
          <w:p w:rsidR="00D62D95" w:rsidRPr="00816B80" w:rsidRDefault="00D62D95" w:rsidP="00A2503A">
            <w:pPr>
              <w:tabs>
                <w:tab w:val="left" w:pos="3136"/>
              </w:tabs>
              <w:jc w:val="both"/>
              <w:rPr>
                <w:sz w:val="26"/>
                <w:szCs w:val="26"/>
              </w:rPr>
            </w:pPr>
            <w:r>
              <w:rPr>
                <w:sz w:val="26"/>
                <w:szCs w:val="26"/>
              </w:rPr>
              <w:t>С 2011</w:t>
            </w:r>
            <w:r w:rsidRPr="00816B80">
              <w:rPr>
                <w:sz w:val="26"/>
                <w:szCs w:val="26"/>
              </w:rPr>
              <w:t>г. по 20</w:t>
            </w:r>
            <w:r>
              <w:rPr>
                <w:sz w:val="26"/>
                <w:szCs w:val="26"/>
              </w:rPr>
              <w:t>15</w:t>
            </w:r>
            <w:r w:rsidRPr="00816B80">
              <w:rPr>
                <w:sz w:val="26"/>
                <w:szCs w:val="26"/>
              </w:rPr>
              <w:t>г.</w:t>
            </w:r>
          </w:p>
        </w:tc>
      </w:tr>
      <w:tr w:rsidR="00D62D95" w:rsidRPr="00816B80">
        <w:trPr>
          <w:jc w:val="center"/>
        </w:trPr>
        <w:tc>
          <w:tcPr>
            <w:tcW w:w="541" w:type="dxa"/>
          </w:tcPr>
          <w:p w:rsidR="00D62D95" w:rsidRPr="00816B80" w:rsidRDefault="00D62D95" w:rsidP="00816B80">
            <w:pPr>
              <w:tabs>
                <w:tab w:val="left" w:pos="3136"/>
              </w:tabs>
              <w:jc w:val="both"/>
              <w:rPr>
                <w:sz w:val="26"/>
                <w:szCs w:val="26"/>
              </w:rPr>
            </w:pPr>
            <w:r w:rsidRPr="00816B80">
              <w:rPr>
                <w:sz w:val="26"/>
                <w:szCs w:val="26"/>
              </w:rPr>
              <w:t>10.</w:t>
            </w:r>
          </w:p>
        </w:tc>
        <w:tc>
          <w:tcPr>
            <w:tcW w:w="3750" w:type="dxa"/>
          </w:tcPr>
          <w:p w:rsidR="00D62D95" w:rsidRPr="00816B80" w:rsidRDefault="00D62D95" w:rsidP="00816B80">
            <w:pPr>
              <w:tabs>
                <w:tab w:val="left" w:pos="3136"/>
              </w:tabs>
              <w:jc w:val="both"/>
              <w:rPr>
                <w:sz w:val="26"/>
                <w:szCs w:val="26"/>
              </w:rPr>
            </w:pPr>
            <w:r w:rsidRPr="00816B80">
              <w:rPr>
                <w:sz w:val="26"/>
                <w:szCs w:val="26"/>
              </w:rPr>
              <w:t>Ожидаемые результаты</w:t>
            </w:r>
          </w:p>
        </w:tc>
        <w:tc>
          <w:tcPr>
            <w:tcW w:w="5407" w:type="dxa"/>
          </w:tcPr>
          <w:p w:rsidR="00D62D95" w:rsidRPr="00816B80" w:rsidRDefault="00D62D95" w:rsidP="00A2503A">
            <w:pPr>
              <w:tabs>
                <w:tab w:val="left" w:pos="3136"/>
              </w:tabs>
              <w:jc w:val="both"/>
              <w:rPr>
                <w:sz w:val="26"/>
                <w:szCs w:val="26"/>
              </w:rPr>
            </w:pPr>
            <w:r w:rsidRPr="00816B80">
              <w:rPr>
                <w:sz w:val="26"/>
                <w:szCs w:val="26"/>
              </w:rPr>
              <w:t>Полная реконструкция системы водоснабжения к 20</w:t>
            </w:r>
            <w:r>
              <w:rPr>
                <w:sz w:val="26"/>
                <w:szCs w:val="26"/>
              </w:rPr>
              <w:t>15</w:t>
            </w:r>
            <w:r w:rsidRPr="00816B80">
              <w:rPr>
                <w:sz w:val="26"/>
                <w:szCs w:val="26"/>
              </w:rPr>
              <w:t>г.</w:t>
            </w:r>
          </w:p>
        </w:tc>
      </w:tr>
    </w:tbl>
    <w:p w:rsidR="00D62D95" w:rsidRPr="00554F14" w:rsidRDefault="00D62D95" w:rsidP="00554F14">
      <w:pPr>
        <w:tabs>
          <w:tab w:val="left" w:pos="3136"/>
        </w:tabs>
        <w:ind w:firstLine="709"/>
        <w:jc w:val="center"/>
        <w:rPr>
          <w:b/>
          <w:bCs/>
          <w:sz w:val="26"/>
          <w:szCs w:val="26"/>
        </w:rPr>
      </w:pPr>
      <w:r>
        <w:rPr>
          <w:b/>
          <w:bCs/>
          <w:sz w:val="26"/>
          <w:szCs w:val="26"/>
        </w:rPr>
        <w:t xml:space="preserve">  </w:t>
      </w:r>
    </w:p>
    <w:p w:rsidR="00D62D95" w:rsidRDefault="00D62D95" w:rsidP="007F684A">
      <w:pPr>
        <w:tabs>
          <w:tab w:val="left" w:pos="3136"/>
        </w:tabs>
        <w:ind w:firstLine="709"/>
        <w:jc w:val="center"/>
        <w:rPr>
          <w:b/>
          <w:bCs/>
          <w:sz w:val="26"/>
          <w:szCs w:val="26"/>
        </w:rPr>
      </w:pPr>
      <w:r>
        <w:rPr>
          <w:b/>
          <w:bCs/>
          <w:sz w:val="26"/>
          <w:szCs w:val="26"/>
        </w:rPr>
        <w:t xml:space="preserve">3.1. </w:t>
      </w:r>
      <w:r w:rsidRPr="000D7E93">
        <w:rPr>
          <w:b/>
          <w:bCs/>
          <w:sz w:val="26"/>
          <w:szCs w:val="26"/>
        </w:rPr>
        <w:t xml:space="preserve">Краткая характеристика деятельности </w:t>
      </w:r>
      <w:r>
        <w:rPr>
          <w:b/>
          <w:bCs/>
          <w:sz w:val="26"/>
          <w:szCs w:val="26"/>
        </w:rPr>
        <w:t>МБУ «Исток»</w:t>
      </w:r>
    </w:p>
    <w:p w:rsidR="00D62D95" w:rsidRPr="000D7E93" w:rsidRDefault="00D62D95" w:rsidP="007F684A">
      <w:pPr>
        <w:tabs>
          <w:tab w:val="left" w:pos="3136"/>
        </w:tabs>
        <w:ind w:firstLine="709"/>
        <w:jc w:val="center"/>
        <w:rPr>
          <w:b/>
          <w:bCs/>
          <w:sz w:val="26"/>
          <w:szCs w:val="26"/>
        </w:rPr>
      </w:pPr>
    </w:p>
    <w:p w:rsidR="00D62D95" w:rsidRPr="00A2503A" w:rsidRDefault="00D62D95" w:rsidP="00A2503A">
      <w:pPr>
        <w:tabs>
          <w:tab w:val="left" w:pos="3136"/>
        </w:tabs>
        <w:ind w:firstLine="709"/>
        <w:jc w:val="both"/>
        <w:rPr>
          <w:sz w:val="26"/>
          <w:szCs w:val="26"/>
        </w:rPr>
      </w:pPr>
      <w:r w:rsidRPr="00A2503A">
        <w:rPr>
          <w:sz w:val="26"/>
          <w:szCs w:val="26"/>
        </w:rPr>
        <w:t>Муниципальное бюджетное учреждение «Исток» (далее — Учреждение) создано на основании постановления администрации Новоджерелиевского сельского поселения Брюховецкого района от 30.12.2010 года № 145 путем изменения типа организационно-правовой формы  муниципального учреждения «Исток».</w:t>
      </w:r>
    </w:p>
    <w:p w:rsidR="00D62D95" w:rsidRPr="00A2503A" w:rsidRDefault="00D62D95" w:rsidP="00A2503A">
      <w:pPr>
        <w:ind w:firstLine="709"/>
        <w:jc w:val="both"/>
        <w:rPr>
          <w:sz w:val="26"/>
          <w:szCs w:val="26"/>
        </w:rPr>
      </w:pPr>
      <w:r w:rsidRPr="00A2503A">
        <w:rPr>
          <w:sz w:val="26"/>
          <w:szCs w:val="26"/>
        </w:rPr>
        <w:t>Наименование юридического лица.</w:t>
      </w:r>
    </w:p>
    <w:p w:rsidR="00D62D95" w:rsidRPr="00A2503A" w:rsidRDefault="00D62D95" w:rsidP="00A2503A">
      <w:pPr>
        <w:pStyle w:val="BodyTextIndent2"/>
        <w:spacing w:after="0" w:line="240" w:lineRule="auto"/>
        <w:ind w:left="0" w:firstLine="709"/>
        <w:rPr>
          <w:sz w:val="26"/>
          <w:szCs w:val="26"/>
        </w:rPr>
      </w:pPr>
      <w:r w:rsidRPr="00A2503A">
        <w:rPr>
          <w:sz w:val="26"/>
          <w:szCs w:val="26"/>
        </w:rPr>
        <w:t>Официальное полное  и сокращенное наименование Учреждения: Муниципальное бюджетное учреждение «Исток». Сокращенное наименование  МБУ «Исток».</w:t>
      </w:r>
    </w:p>
    <w:p w:rsidR="00D62D95" w:rsidRPr="00A2503A" w:rsidRDefault="00D62D95" w:rsidP="00A2503A">
      <w:pPr>
        <w:ind w:firstLine="709"/>
        <w:jc w:val="both"/>
        <w:rPr>
          <w:sz w:val="26"/>
          <w:szCs w:val="26"/>
        </w:rPr>
      </w:pPr>
      <w:r w:rsidRPr="00A2503A">
        <w:rPr>
          <w:sz w:val="26"/>
          <w:szCs w:val="26"/>
        </w:rPr>
        <w:t>Учреждение в своей деятельности руководствуется Конституцией Российской Федерации, законодательством Российской Федерации, законами Краснодарского края, уставом муниципального образования Новоджерелиевского сельского поселения Брюховецкого района, нормативными правовыми актами органов местного самоуправления Новоджерелиевского сельского поселения Брюховецкого района, а также настоящим уставом.</w:t>
      </w:r>
    </w:p>
    <w:p w:rsidR="00D62D95" w:rsidRPr="00A2503A" w:rsidRDefault="00D62D95" w:rsidP="00A2503A">
      <w:pPr>
        <w:ind w:firstLine="709"/>
        <w:jc w:val="both"/>
        <w:rPr>
          <w:sz w:val="26"/>
          <w:szCs w:val="26"/>
        </w:rPr>
      </w:pPr>
      <w:r w:rsidRPr="00A2503A">
        <w:rPr>
          <w:sz w:val="26"/>
          <w:szCs w:val="26"/>
        </w:rPr>
        <w:tab/>
        <w:t>Учредителем Учреждения является администрация Новоджерелиевского сельского поселения Брюховецкого района.</w:t>
      </w:r>
    </w:p>
    <w:p w:rsidR="00D62D95" w:rsidRDefault="00D62D95" w:rsidP="007F684A">
      <w:pPr>
        <w:tabs>
          <w:tab w:val="left" w:pos="3136"/>
        </w:tabs>
        <w:ind w:firstLine="709"/>
        <w:jc w:val="both"/>
        <w:rPr>
          <w:sz w:val="26"/>
          <w:szCs w:val="26"/>
        </w:rPr>
      </w:pPr>
      <w:r>
        <w:rPr>
          <w:sz w:val="26"/>
          <w:szCs w:val="26"/>
        </w:rPr>
        <w:t>Юридический адрес: 352780, Краснодарский край, Брюховецкий район, ст. Новоджерелиевская, ул. Коммунаров, 33.</w:t>
      </w:r>
    </w:p>
    <w:p w:rsidR="00D62D95" w:rsidRDefault="00D62D95" w:rsidP="007F684A">
      <w:pPr>
        <w:tabs>
          <w:tab w:val="left" w:pos="3136"/>
        </w:tabs>
        <w:ind w:firstLine="709"/>
        <w:jc w:val="both"/>
        <w:rPr>
          <w:sz w:val="26"/>
          <w:szCs w:val="26"/>
        </w:rPr>
      </w:pPr>
      <w:r>
        <w:rPr>
          <w:sz w:val="26"/>
          <w:szCs w:val="26"/>
        </w:rPr>
        <w:t>Данные о регистрации предприятия: Свидетельство о государственной регистрации юридического лица с основным государственным регистрационным номером 1102363001124, выдано Инспекцией Федеральной налоговой службы по Брюховецкому району Краснодарского края 19.01.2011 года.</w:t>
      </w:r>
    </w:p>
    <w:p w:rsidR="00D62D95" w:rsidRDefault="00D62D95" w:rsidP="007F684A">
      <w:pPr>
        <w:tabs>
          <w:tab w:val="left" w:pos="3136"/>
        </w:tabs>
        <w:ind w:firstLine="709"/>
        <w:jc w:val="both"/>
        <w:rPr>
          <w:sz w:val="26"/>
          <w:szCs w:val="26"/>
        </w:rPr>
      </w:pPr>
      <w:r>
        <w:rPr>
          <w:sz w:val="26"/>
          <w:szCs w:val="26"/>
        </w:rPr>
        <w:t>ОГРН 1102363001124</w:t>
      </w:r>
    </w:p>
    <w:p w:rsidR="00D62D95" w:rsidRDefault="00D62D95" w:rsidP="007F684A">
      <w:pPr>
        <w:tabs>
          <w:tab w:val="left" w:pos="3136"/>
        </w:tabs>
        <w:ind w:firstLine="709"/>
        <w:jc w:val="both"/>
        <w:rPr>
          <w:sz w:val="26"/>
          <w:szCs w:val="26"/>
        </w:rPr>
      </w:pPr>
      <w:r>
        <w:rPr>
          <w:sz w:val="26"/>
          <w:szCs w:val="26"/>
        </w:rPr>
        <w:t>ИНН 2327012248</w:t>
      </w:r>
    </w:p>
    <w:p w:rsidR="00D62D95" w:rsidRDefault="00D62D95" w:rsidP="007F684A">
      <w:pPr>
        <w:tabs>
          <w:tab w:val="left" w:pos="3136"/>
        </w:tabs>
        <w:ind w:firstLine="709"/>
        <w:jc w:val="both"/>
        <w:rPr>
          <w:sz w:val="26"/>
          <w:szCs w:val="26"/>
        </w:rPr>
      </w:pPr>
      <w:r w:rsidRPr="0083022B">
        <w:rPr>
          <w:sz w:val="26"/>
          <w:szCs w:val="26"/>
        </w:rPr>
        <w:t>КПП</w:t>
      </w:r>
      <w:r w:rsidRPr="00FE5B44">
        <w:rPr>
          <w:color w:val="FF00FF"/>
          <w:sz w:val="26"/>
          <w:szCs w:val="26"/>
        </w:rPr>
        <w:t xml:space="preserve"> </w:t>
      </w:r>
      <w:r>
        <w:rPr>
          <w:sz w:val="26"/>
          <w:szCs w:val="26"/>
        </w:rPr>
        <w:t>232701001.</w:t>
      </w:r>
    </w:p>
    <w:p w:rsidR="00D62D95" w:rsidRDefault="00D62D95" w:rsidP="007F684A">
      <w:pPr>
        <w:tabs>
          <w:tab w:val="left" w:pos="3136"/>
        </w:tabs>
        <w:ind w:firstLine="709"/>
        <w:jc w:val="both"/>
        <w:rPr>
          <w:sz w:val="26"/>
          <w:szCs w:val="26"/>
        </w:rPr>
      </w:pPr>
      <w:r>
        <w:rPr>
          <w:sz w:val="26"/>
          <w:szCs w:val="26"/>
        </w:rPr>
        <w:t>Предприятие создано в целях выполнения работ и оказания услуг, в том числе:</w:t>
      </w:r>
    </w:p>
    <w:p w:rsidR="00D62D95" w:rsidRDefault="00D62D95" w:rsidP="007F684A">
      <w:pPr>
        <w:tabs>
          <w:tab w:val="left" w:pos="3136"/>
        </w:tabs>
        <w:ind w:firstLine="709"/>
        <w:jc w:val="both"/>
        <w:rPr>
          <w:sz w:val="26"/>
          <w:szCs w:val="26"/>
        </w:rPr>
      </w:pPr>
      <w:r>
        <w:rPr>
          <w:sz w:val="26"/>
          <w:szCs w:val="26"/>
        </w:rPr>
        <w:t>-добычи пресных подземных вод для хозяйственно-питьевого и сельскохозяйственного водоснабжения;</w:t>
      </w:r>
    </w:p>
    <w:p w:rsidR="00D62D95" w:rsidRDefault="00D62D95" w:rsidP="007F684A">
      <w:pPr>
        <w:tabs>
          <w:tab w:val="left" w:pos="3136"/>
        </w:tabs>
        <w:ind w:firstLine="709"/>
        <w:jc w:val="both"/>
        <w:rPr>
          <w:sz w:val="26"/>
          <w:szCs w:val="26"/>
        </w:rPr>
      </w:pPr>
      <w:r>
        <w:rPr>
          <w:sz w:val="26"/>
          <w:szCs w:val="26"/>
        </w:rPr>
        <w:t>- подключения потребителей к системе водоснабжения;</w:t>
      </w:r>
    </w:p>
    <w:p w:rsidR="00D62D95" w:rsidRDefault="00D62D95" w:rsidP="007F684A">
      <w:pPr>
        <w:tabs>
          <w:tab w:val="left" w:pos="3136"/>
        </w:tabs>
        <w:ind w:firstLine="709"/>
        <w:jc w:val="both"/>
        <w:rPr>
          <w:sz w:val="26"/>
          <w:szCs w:val="26"/>
        </w:rPr>
      </w:pPr>
      <w:r>
        <w:rPr>
          <w:sz w:val="26"/>
          <w:szCs w:val="26"/>
        </w:rPr>
        <w:t>- обслуживания водопроводных сетей;</w:t>
      </w:r>
    </w:p>
    <w:p w:rsidR="00D62D95" w:rsidRDefault="00D62D95" w:rsidP="007F684A">
      <w:pPr>
        <w:tabs>
          <w:tab w:val="left" w:pos="3136"/>
        </w:tabs>
        <w:ind w:firstLine="709"/>
        <w:jc w:val="both"/>
        <w:rPr>
          <w:sz w:val="26"/>
          <w:szCs w:val="26"/>
        </w:rPr>
      </w:pPr>
      <w:r>
        <w:rPr>
          <w:sz w:val="26"/>
          <w:szCs w:val="26"/>
        </w:rPr>
        <w:t>- установки приборов учета (водомеров), их опломбировке;</w:t>
      </w:r>
    </w:p>
    <w:p w:rsidR="00D62D95" w:rsidRDefault="00D62D95" w:rsidP="007F684A">
      <w:pPr>
        <w:tabs>
          <w:tab w:val="left" w:pos="3136"/>
        </w:tabs>
        <w:ind w:firstLine="709"/>
        <w:jc w:val="both"/>
        <w:rPr>
          <w:sz w:val="26"/>
          <w:szCs w:val="26"/>
        </w:rPr>
      </w:pPr>
      <w:r>
        <w:rPr>
          <w:sz w:val="26"/>
          <w:szCs w:val="26"/>
        </w:rPr>
        <w:t>- демонтажу и монтажу линий водоснабжения, водонапорных башен;</w:t>
      </w:r>
    </w:p>
    <w:p w:rsidR="00D62D95" w:rsidRDefault="00D62D95" w:rsidP="007F684A">
      <w:pPr>
        <w:tabs>
          <w:tab w:val="left" w:pos="3136"/>
        </w:tabs>
        <w:ind w:firstLine="709"/>
        <w:jc w:val="both"/>
        <w:rPr>
          <w:sz w:val="26"/>
          <w:szCs w:val="26"/>
        </w:rPr>
      </w:pPr>
      <w:r>
        <w:rPr>
          <w:sz w:val="26"/>
          <w:szCs w:val="26"/>
        </w:rPr>
        <w:t>- проектирования, составления проектно-сметной документации, производства общестроительных работ по прокладке магистральных трубопроводов.</w:t>
      </w:r>
    </w:p>
    <w:p w:rsidR="00D62D95" w:rsidRDefault="00D62D95" w:rsidP="007F684A">
      <w:pPr>
        <w:tabs>
          <w:tab w:val="left" w:pos="3136"/>
        </w:tabs>
        <w:ind w:firstLine="709"/>
        <w:jc w:val="both"/>
        <w:rPr>
          <w:sz w:val="26"/>
          <w:szCs w:val="26"/>
        </w:rPr>
      </w:pPr>
      <w:r>
        <w:rPr>
          <w:sz w:val="26"/>
          <w:szCs w:val="26"/>
        </w:rPr>
        <w:t>Предприятие имеет лицензию на право пользования с целевым назначением и видами работ ;</w:t>
      </w:r>
    </w:p>
    <w:p w:rsidR="00D62D95" w:rsidRDefault="00D62D95" w:rsidP="007F684A">
      <w:pPr>
        <w:tabs>
          <w:tab w:val="left" w:pos="3136"/>
        </w:tabs>
        <w:ind w:firstLine="709"/>
        <w:jc w:val="both"/>
        <w:rPr>
          <w:sz w:val="26"/>
          <w:szCs w:val="26"/>
        </w:rPr>
      </w:pPr>
      <w:r>
        <w:rPr>
          <w:sz w:val="26"/>
          <w:szCs w:val="26"/>
        </w:rPr>
        <w:t xml:space="preserve">- добыча питьевых подземных вод для хозяйственно- питьевого водоснабжения сельских населенных пунктов и для технологического обеспечения водой сельскохозяйственных объектов. Срок окончания  действия лицензии </w:t>
      </w:r>
    </w:p>
    <w:p w:rsidR="00D62D95" w:rsidRDefault="00D62D95" w:rsidP="007F684A">
      <w:pPr>
        <w:tabs>
          <w:tab w:val="left" w:pos="3136"/>
        </w:tabs>
        <w:ind w:firstLine="709"/>
        <w:jc w:val="both"/>
        <w:rPr>
          <w:sz w:val="26"/>
          <w:szCs w:val="26"/>
        </w:rPr>
      </w:pPr>
      <w:r>
        <w:rPr>
          <w:sz w:val="26"/>
          <w:szCs w:val="26"/>
        </w:rPr>
        <w:t>Организационная структура предприятия представлена:</w:t>
      </w:r>
    </w:p>
    <w:p w:rsidR="00D62D95" w:rsidRDefault="00D62D95" w:rsidP="007F684A">
      <w:pPr>
        <w:tabs>
          <w:tab w:val="left" w:pos="3136"/>
        </w:tabs>
        <w:ind w:firstLine="709"/>
        <w:jc w:val="both"/>
        <w:rPr>
          <w:sz w:val="26"/>
          <w:szCs w:val="26"/>
        </w:rPr>
      </w:pPr>
      <w:r>
        <w:rPr>
          <w:sz w:val="26"/>
          <w:szCs w:val="26"/>
        </w:rPr>
        <w:t>- цехом водоснабжения, в функции которого входит организация ремонта и технической эксплуатации систем водоснабжения;</w:t>
      </w:r>
    </w:p>
    <w:p w:rsidR="00D62D95" w:rsidRDefault="00D62D95" w:rsidP="007F684A">
      <w:pPr>
        <w:tabs>
          <w:tab w:val="left" w:pos="3136"/>
        </w:tabs>
        <w:ind w:firstLine="709"/>
        <w:jc w:val="both"/>
        <w:rPr>
          <w:sz w:val="26"/>
          <w:szCs w:val="26"/>
        </w:rPr>
      </w:pPr>
      <w:r>
        <w:rPr>
          <w:sz w:val="26"/>
          <w:szCs w:val="26"/>
        </w:rPr>
        <w:t>- персоналом, осуществляющим функции управления, такие как общее руководство, бухгалтерский учет и финансовую деятельность, правовое обслуживание, технико-экономическое планирование;</w:t>
      </w:r>
    </w:p>
    <w:p w:rsidR="00D62D95" w:rsidRDefault="00D62D95" w:rsidP="007F684A">
      <w:pPr>
        <w:tabs>
          <w:tab w:val="left" w:pos="3136"/>
        </w:tabs>
        <w:ind w:firstLine="709"/>
        <w:jc w:val="both"/>
        <w:rPr>
          <w:sz w:val="26"/>
          <w:szCs w:val="26"/>
        </w:rPr>
      </w:pPr>
      <w:r>
        <w:rPr>
          <w:sz w:val="26"/>
          <w:szCs w:val="26"/>
        </w:rPr>
        <w:t>- вспомогательным персоналом, осуществляющим охрану помещения и техники.</w:t>
      </w:r>
    </w:p>
    <w:p w:rsidR="00D62D95" w:rsidRDefault="00D62D95" w:rsidP="007F684A">
      <w:pPr>
        <w:tabs>
          <w:tab w:val="left" w:pos="3136"/>
        </w:tabs>
        <w:ind w:firstLine="709"/>
        <w:jc w:val="both"/>
        <w:rPr>
          <w:sz w:val="26"/>
          <w:szCs w:val="26"/>
        </w:rPr>
      </w:pPr>
      <w:r>
        <w:rPr>
          <w:sz w:val="26"/>
          <w:szCs w:val="26"/>
        </w:rPr>
        <w:t>Взаимоотношения предприятия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D62D95" w:rsidRDefault="00D62D95" w:rsidP="007F684A">
      <w:pPr>
        <w:tabs>
          <w:tab w:val="left" w:pos="3136"/>
        </w:tabs>
        <w:ind w:firstLine="709"/>
        <w:jc w:val="both"/>
        <w:rPr>
          <w:sz w:val="26"/>
          <w:szCs w:val="26"/>
        </w:rPr>
      </w:pPr>
      <w:r>
        <w:rPr>
          <w:sz w:val="26"/>
          <w:szCs w:val="26"/>
        </w:rPr>
        <w:t xml:space="preserve">Предоставление услуг по водоснабжению предприятие  производит самостоятельно. Оплата услуг, предоставляемых МБУ «Исток»,  осуществляется непосредственно через кассу предприятия. </w:t>
      </w:r>
    </w:p>
    <w:p w:rsidR="00D62D95" w:rsidRPr="00FC7C57" w:rsidRDefault="00D62D95" w:rsidP="007F684A">
      <w:pPr>
        <w:tabs>
          <w:tab w:val="left" w:pos="3136"/>
        </w:tabs>
        <w:ind w:firstLine="709"/>
        <w:jc w:val="center"/>
        <w:rPr>
          <w:b/>
          <w:bCs/>
          <w:sz w:val="32"/>
          <w:szCs w:val="32"/>
        </w:rPr>
      </w:pPr>
    </w:p>
    <w:p w:rsidR="00D62D95" w:rsidRDefault="00D62D95" w:rsidP="007F684A">
      <w:pPr>
        <w:tabs>
          <w:tab w:val="left" w:pos="3136"/>
        </w:tabs>
        <w:jc w:val="center"/>
        <w:rPr>
          <w:b/>
          <w:bCs/>
          <w:sz w:val="26"/>
          <w:szCs w:val="26"/>
        </w:rPr>
      </w:pPr>
      <w:r>
        <w:rPr>
          <w:b/>
          <w:bCs/>
          <w:sz w:val="26"/>
          <w:szCs w:val="26"/>
        </w:rPr>
        <w:t>3.2. Характеристика существующего состояния системы водоснабжения Новоджерелиевского сельского поселения Брюховецкого района</w:t>
      </w:r>
    </w:p>
    <w:p w:rsidR="00D62D95" w:rsidRDefault="00D62D95" w:rsidP="007F684A">
      <w:pPr>
        <w:tabs>
          <w:tab w:val="left" w:pos="3136"/>
        </w:tabs>
        <w:jc w:val="center"/>
        <w:rPr>
          <w:b/>
          <w:bCs/>
          <w:sz w:val="26"/>
          <w:szCs w:val="26"/>
        </w:rPr>
      </w:pPr>
    </w:p>
    <w:p w:rsidR="00D62D95" w:rsidRPr="005375B8" w:rsidRDefault="00D62D95" w:rsidP="003060A7">
      <w:pPr>
        <w:tabs>
          <w:tab w:val="left" w:pos="0"/>
        </w:tabs>
        <w:jc w:val="both"/>
        <w:rPr>
          <w:sz w:val="26"/>
          <w:szCs w:val="26"/>
        </w:rPr>
      </w:pPr>
      <w:r>
        <w:rPr>
          <w:b/>
          <w:bCs/>
          <w:sz w:val="26"/>
          <w:szCs w:val="26"/>
        </w:rPr>
        <w:tab/>
      </w:r>
      <w:r>
        <w:rPr>
          <w:sz w:val="26"/>
          <w:szCs w:val="26"/>
        </w:rPr>
        <w:t>Основным источником водоснабжения населения и хозяйств Брюховецкого района являются подземные воды Азово-Кубанского артезианского бассейна (АКАБ), отличаются сложностью геолого-гидрологических условий (слоистая система водоносных разнонапорных горизонтов, разнородная гидрохимическая обстановка), высокой техногенной нагрузкой (водоотбор подземных вод превышает восполнение ресурсов, что приводит к неустановившемуся режиму фильтрации и истощению подземных вод), значительным числом скважин на воду, в пределах описываемого района, ряд которых требует ремонта, перебурки, или сантехнической заделки, непростой экологической обстановкой.</w:t>
      </w:r>
    </w:p>
    <w:p w:rsidR="00D62D95" w:rsidRDefault="00D62D95" w:rsidP="005044F4">
      <w:pPr>
        <w:tabs>
          <w:tab w:val="left" w:pos="3136"/>
        </w:tabs>
        <w:ind w:firstLine="720"/>
        <w:jc w:val="both"/>
        <w:rPr>
          <w:sz w:val="26"/>
          <w:szCs w:val="26"/>
        </w:rPr>
      </w:pPr>
      <w:r>
        <w:rPr>
          <w:sz w:val="26"/>
          <w:szCs w:val="26"/>
        </w:rPr>
        <w:t>Водоснабжение Новоджерелиевского сельского поселения осуществляется из 6 водозаборных скважин:</w:t>
      </w:r>
    </w:p>
    <w:p w:rsidR="00D62D95" w:rsidRDefault="00D62D95" w:rsidP="005044F4">
      <w:pPr>
        <w:tabs>
          <w:tab w:val="left" w:pos="3136"/>
        </w:tabs>
        <w:ind w:firstLine="720"/>
        <w:jc w:val="both"/>
        <w:rPr>
          <w:sz w:val="26"/>
          <w:szCs w:val="26"/>
        </w:rPr>
      </w:pPr>
      <w:r>
        <w:rPr>
          <w:sz w:val="26"/>
          <w:szCs w:val="26"/>
        </w:rPr>
        <w:t>Скважина № 5887 – дебит 25 м</w:t>
      </w:r>
      <w:r w:rsidRPr="00D84194">
        <w:rPr>
          <w:sz w:val="26"/>
          <w:szCs w:val="26"/>
          <w:vertAlign w:val="superscript"/>
        </w:rPr>
        <w:t>3</w:t>
      </w:r>
      <w:r>
        <w:rPr>
          <w:sz w:val="26"/>
          <w:szCs w:val="26"/>
        </w:rPr>
        <w:t>/час, насос ЭЦВ 8-25-180</w:t>
      </w:r>
    </w:p>
    <w:p w:rsidR="00D62D95" w:rsidRDefault="00D62D95" w:rsidP="005044F4">
      <w:pPr>
        <w:tabs>
          <w:tab w:val="left" w:pos="3136"/>
        </w:tabs>
        <w:ind w:firstLine="720"/>
        <w:jc w:val="both"/>
        <w:rPr>
          <w:sz w:val="26"/>
          <w:szCs w:val="26"/>
        </w:rPr>
      </w:pPr>
      <w:r>
        <w:rPr>
          <w:sz w:val="26"/>
          <w:szCs w:val="26"/>
        </w:rPr>
        <w:t>Скважина № 097(2055) – дебит 25 м</w:t>
      </w:r>
      <w:r w:rsidRPr="00D84194">
        <w:rPr>
          <w:sz w:val="26"/>
          <w:szCs w:val="26"/>
          <w:vertAlign w:val="superscript"/>
        </w:rPr>
        <w:t>3</w:t>
      </w:r>
      <w:r>
        <w:rPr>
          <w:sz w:val="26"/>
          <w:szCs w:val="26"/>
        </w:rPr>
        <w:t>/час, насос ЭЦВ 8-25-150</w:t>
      </w:r>
    </w:p>
    <w:p w:rsidR="00D62D95" w:rsidRDefault="00D62D95" w:rsidP="005044F4">
      <w:pPr>
        <w:tabs>
          <w:tab w:val="left" w:pos="3136"/>
        </w:tabs>
        <w:ind w:firstLine="720"/>
        <w:jc w:val="both"/>
        <w:rPr>
          <w:sz w:val="26"/>
          <w:szCs w:val="26"/>
        </w:rPr>
      </w:pPr>
      <w:r>
        <w:rPr>
          <w:sz w:val="26"/>
          <w:szCs w:val="26"/>
        </w:rPr>
        <w:t>Скважина № 5619 – дебит 16 м</w:t>
      </w:r>
      <w:r w:rsidRPr="00D84194">
        <w:rPr>
          <w:sz w:val="26"/>
          <w:szCs w:val="26"/>
          <w:vertAlign w:val="superscript"/>
        </w:rPr>
        <w:t>3</w:t>
      </w:r>
      <w:r>
        <w:rPr>
          <w:sz w:val="26"/>
          <w:szCs w:val="26"/>
        </w:rPr>
        <w:t>/час, насос ЭЦВ 8-16-110</w:t>
      </w:r>
    </w:p>
    <w:p w:rsidR="00D62D95" w:rsidRDefault="00D62D95" w:rsidP="005044F4">
      <w:pPr>
        <w:tabs>
          <w:tab w:val="left" w:pos="3136"/>
        </w:tabs>
        <w:ind w:firstLine="720"/>
        <w:jc w:val="both"/>
        <w:rPr>
          <w:sz w:val="26"/>
          <w:szCs w:val="26"/>
        </w:rPr>
      </w:pPr>
      <w:r>
        <w:rPr>
          <w:sz w:val="26"/>
          <w:szCs w:val="26"/>
        </w:rPr>
        <w:t>Скважина № 3330– дебит 20 м</w:t>
      </w:r>
      <w:r w:rsidRPr="00D84194">
        <w:rPr>
          <w:sz w:val="26"/>
          <w:szCs w:val="26"/>
          <w:vertAlign w:val="superscript"/>
        </w:rPr>
        <w:t>3</w:t>
      </w:r>
      <w:r>
        <w:rPr>
          <w:sz w:val="26"/>
          <w:szCs w:val="26"/>
        </w:rPr>
        <w:t>/час, насос ЭЦВ 8-25-100</w:t>
      </w:r>
    </w:p>
    <w:p w:rsidR="00D62D95" w:rsidRDefault="00D62D95" w:rsidP="005044F4">
      <w:pPr>
        <w:tabs>
          <w:tab w:val="left" w:pos="3136"/>
        </w:tabs>
        <w:ind w:firstLine="720"/>
        <w:jc w:val="both"/>
        <w:rPr>
          <w:sz w:val="26"/>
          <w:szCs w:val="26"/>
        </w:rPr>
      </w:pPr>
      <w:r>
        <w:rPr>
          <w:sz w:val="26"/>
          <w:szCs w:val="26"/>
        </w:rPr>
        <w:t>Скважина № 099(5880) – дебит 16 м</w:t>
      </w:r>
      <w:r w:rsidRPr="00D84194">
        <w:rPr>
          <w:sz w:val="26"/>
          <w:szCs w:val="26"/>
          <w:vertAlign w:val="superscript"/>
        </w:rPr>
        <w:t>3</w:t>
      </w:r>
      <w:r>
        <w:rPr>
          <w:sz w:val="26"/>
          <w:szCs w:val="26"/>
        </w:rPr>
        <w:t>/час, насос ЭЦВ 8-16-110</w:t>
      </w:r>
    </w:p>
    <w:p w:rsidR="00D62D95" w:rsidRDefault="00D62D95" w:rsidP="005B3F52">
      <w:pPr>
        <w:tabs>
          <w:tab w:val="left" w:pos="3136"/>
        </w:tabs>
        <w:ind w:firstLine="720"/>
        <w:jc w:val="both"/>
        <w:rPr>
          <w:sz w:val="26"/>
          <w:szCs w:val="26"/>
        </w:rPr>
      </w:pPr>
      <w:r>
        <w:rPr>
          <w:sz w:val="26"/>
          <w:szCs w:val="26"/>
        </w:rPr>
        <w:t>Скважина № 2796 – дебит 16 м</w:t>
      </w:r>
      <w:r w:rsidRPr="00D84194">
        <w:rPr>
          <w:sz w:val="26"/>
          <w:szCs w:val="26"/>
          <w:vertAlign w:val="superscript"/>
        </w:rPr>
        <w:t>3</w:t>
      </w:r>
      <w:r>
        <w:rPr>
          <w:sz w:val="26"/>
          <w:szCs w:val="26"/>
        </w:rPr>
        <w:t>/час, насос ЭЦВ 8-16-110</w:t>
      </w:r>
    </w:p>
    <w:p w:rsidR="00D62D95" w:rsidRDefault="00D62D95" w:rsidP="005044F4">
      <w:pPr>
        <w:tabs>
          <w:tab w:val="left" w:pos="3136"/>
        </w:tabs>
        <w:ind w:firstLine="720"/>
        <w:jc w:val="both"/>
        <w:rPr>
          <w:sz w:val="26"/>
          <w:szCs w:val="26"/>
        </w:rPr>
      </w:pPr>
    </w:p>
    <w:p w:rsidR="00D62D95" w:rsidRDefault="00D62D95" w:rsidP="005044F4">
      <w:pPr>
        <w:tabs>
          <w:tab w:val="left" w:pos="3136"/>
        </w:tabs>
        <w:ind w:firstLine="720"/>
        <w:jc w:val="both"/>
        <w:rPr>
          <w:sz w:val="26"/>
          <w:szCs w:val="26"/>
        </w:rPr>
      </w:pPr>
      <w:r>
        <w:rPr>
          <w:sz w:val="26"/>
          <w:szCs w:val="26"/>
        </w:rPr>
        <w:t>Дебит 6-ти скважин по паспортам составляет 245 м</w:t>
      </w:r>
      <w:r w:rsidRPr="00291A1D">
        <w:rPr>
          <w:sz w:val="26"/>
          <w:szCs w:val="26"/>
          <w:vertAlign w:val="superscript"/>
        </w:rPr>
        <w:t>3</w:t>
      </w:r>
      <w:r>
        <w:rPr>
          <w:sz w:val="26"/>
          <w:szCs w:val="26"/>
        </w:rPr>
        <w:t xml:space="preserve">/сутки, </w:t>
      </w:r>
      <w:r w:rsidRPr="00467522">
        <w:rPr>
          <w:sz w:val="26"/>
          <w:szCs w:val="26"/>
        </w:rPr>
        <w:t>фактически 70м</w:t>
      </w:r>
      <w:r w:rsidRPr="00467522">
        <w:rPr>
          <w:sz w:val="26"/>
          <w:szCs w:val="26"/>
          <w:vertAlign w:val="superscript"/>
        </w:rPr>
        <w:t>3</w:t>
      </w:r>
      <w:r w:rsidRPr="00467522">
        <w:rPr>
          <w:sz w:val="26"/>
          <w:szCs w:val="26"/>
        </w:rPr>
        <w:t>/час.  Производительность насосов 69 кВт/час. За сутки производи</w:t>
      </w:r>
      <w:r>
        <w:rPr>
          <w:sz w:val="26"/>
          <w:szCs w:val="26"/>
        </w:rPr>
        <w:t>тся подъем воды из скважин в объеме 1671м</w:t>
      </w:r>
      <w:r>
        <w:rPr>
          <w:sz w:val="26"/>
          <w:szCs w:val="26"/>
          <w:vertAlign w:val="superscript"/>
        </w:rPr>
        <w:t>3</w:t>
      </w:r>
      <w:r>
        <w:rPr>
          <w:sz w:val="26"/>
          <w:szCs w:val="26"/>
        </w:rPr>
        <w:t>. Скважины расположены в ст. Новоджерелиевской, х. Челюскинец, с. Бейсугское. Возле каждой скважины установлена водонапорная башня Рожновского по 50</w:t>
      </w:r>
      <w:r w:rsidRPr="005F3072">
        <w:rPr>
          <w:sz w:val="26"/>
          <w:szCs w:val="26"/>
        </w:rPr>
        <w:t xml:space="preserve"> м</w:t>
      </w:r>
      <w:r w:rsidRPr="005F3072">
        <w:rPr>
          <w:sz w:val="26"/>
          <w:szCs w:val="26"/>
          <w:vertAlign w:val="superscript"/>
        </w:rPr>
        <w:t>3</w:t>
      </w:r>
      <w:r>
        <w:rPr>
          <w:sz w:val="26"/>
          <w:szCs w:val="26"/>
        </w:rPr>
        <w:t xml:space="preserve"> каждая.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Давление в сети на входе в башни составляет </w:t>
      </w:r>
      <w:r w:rsidRPr="00800598">
        <w:rPr>
          <w:sz w:val="26"/>
          <w:szCs w:val="26"/>
        </w:rPr>
        <w:t>1,2</w:t>
      </w:r>
      <w:r>
        <w:rPr>
          <w:sz w:val="26"/>
          <w:szCs w:val="26"/>
        </w:rPr>
        <w:t xml:space="preserve"> атмосферы.</w:t>
      </w:r>
    </w:p>
    <w:p w:rsidR="00D62D95" w:rsidRDefault="00D62D95" w:rsidP="005044F4">
      <w:pPr>
        <w:tabs>
          <w:tab w:val="left" w:pos="3136"/>
        </w:tabs>
        <w:ind w:firstLine="720"/>
        <w:jc w:val="both"/>
        <w:rPr>
          <w:sz w:val="26"/>
          <w:szCs w:val="26"/>
        </w:rPr>
      </w:pPr>
      <w:r>
        <w:rPr>
          <w:sz w:val="26"/>
          <w:szCs w:val="26"/>
        </w:rPr>
        <w:t xml:space="preserve"> Водопроводная сеть жилого фонда представляет собой замкнутую кольцевую систему водопроводных труб диаметром 50-150мм. Глубина прокладки трубопроводов составляет 1,3 м. Общая протяженность водонапорных сетей в Новоджерелиевском сельском поселении составляет 52,7 км; из них магистральных водоводов </w:t>
      </w:r>
      <w:r w:rsidRPr="00800598">
        <w:rPr>
          <w:sz w:val="26"/>
          <w:szCs w:val="26"/>
        </w:rPr>
        <w:t>3</w:t>
      </w:r>
      <w:r>
        <w:rPr>
          <w:sz w:val="26"/>
          <w:szCs w:val="26"/>
        </w:rPr>
        <w:t>8,3 км, разводящих кольцевых сетей – 10 км, разводящих тупиковых сетей – 4,4 км.</w:t>
      </w:r>
    </w:p>
    <w:p w:rsidR="00D62D95" w:rsidRDefault="00D62D95" w:rsidP="005044F4">
      <w:pPr>
        <w:tabs>
          <w:tab w:val="left" w:pos="3136"/>
        </w:tabs>
        <w:ind w:firstLine="720"/>
        <w:jc w:val="both"/>
        <w:rPr>
          <w:sz w:val="26"/>
          <w:szCs w:val="26"/>
        </w:rPr>
      </w:pPr>
      <w:r>
        <w:rPr>
          <w:sz w:val="26"/>
          <w:szCs w:val="26"/>
        </w:rPr>
        <w:t>Износ водопровода составляет 100%. Фактические потери в сетях при транспортировке 62% и не совпадают с расчетом, проведенным ГУП КК «Кубаньводкомплекс» от 10.12.2010г. – 36,6%.  При таком состоянии дел фактические потери будут увеличиваться, из-за  роста аварийности на трубопроводах и неплотностей в колодцах и стыках труб и запорной арматуры. Необходим срочный капитальный ремонт и реконструкция системы водоснабжения. МБУ «Исток»  распоряжается сетевым хозяйством на праве оперативного управления  и не имеет собственных средств для проведения полной модернизации системы.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 целевые программы субъекта Федерации (Краснодарского Края) на условиях софинансирования средств из местного бюджета</w:t>
      </w:r>
      <w:r w:rsidRPr="00467522">
        <w:rPr>
          <w:sz w:val="26"/>
          <w:szCs w:val="26"/>
        </w:rPr>
        <w:t>, плата за технологическое присоединение к инженерным сетям водоснабжения и инвестиционная надбавка к тарифу на водоснабжение.</w:t>
      </w:r>
    </w:p>
    <w:p w:rsidR="00D62D95" w:rsidRDefault="00D62D95" w:rsidP="005044F4">
      <w:pPr>
        <w:tabs>
          <w:tab w:val="left" w:pos="3136"/>
        </w:tabs>
        <w:ind w:firstLine="720"/>
        <w:jc w:val="both"/>
        <w:rPr>
          <w:sz w:val="26"/>
          <w:szCs w:val="26"/>
        </w:rPr>
      </w:pPr>
      <w:r>
        <w:rPr>
          <w:sz w:val="26"/>
          <w:szCs w:val="26"/>
        </w:rPr>
        <w:t>Общая численность населения Новоджерелиевского сельского поселения составляет 6559 человек, из них услугами водоснабжения пользуются 6287 человек при средней норме потребления 6,0 м</w:t>
      </w:r>
      <w:r>
        <w:rPr>
          <w:sz w:val="26"/>
          <w:szCs w:val="26"/>
          <w:vertAlign w:val="superscript"/>
        </w:rPr>
        <w:t>3</w:t>
      </w:r>
      <w:r>
        <w:rPr>
          <w:sz w:val="26"/>
          <w:szCs w:val="26"/>
        </w:rPr>
        <w:t xml:space="preserve"> . Обеспеченность абонентов приборами учета расходы воды очень высока, 85% абонентов имеют счетчики (информация на 01.01.2011г.).</w:t>
      </w:r>
    </w:p>
    <w:p w:rsidR="00D62D95" w:rsidRDefault="00D62D95" w:rsidP="005044F4">
      <w:pPr>
        <w:tabs>
          <w:tab w:val="left" w:pos="3136"/>
        </w:tabs>
        <w:ind w:firstLine="720"/>
        <w:jc w:val="both"/>
        <w:rPr>
          <w:sz w:val="26"/>
          <w:szCs w:val="26"/>
        </w:rPr>
      </w:pPr>
      <w:r>
        <w:rPr>
          <w:sz w:val="26"/>
          <w:szCs w:val="26"/>
        </w:rPr>
        <w:t xml:space="preserve">Учитывая общую современную тенденцию уменьшения нормативного водопотребления на человека, платность недропользования, высокую стоимость сооружения скважин и быстро растущую цену отпуска воды, намеченные  в Инвестиционной программе мероприятия по уменьшению потерь воды, следует ожидать незначительного роста примерно 15-20% объема водопотребления населения ст.Новоджерелиевской на долгие годы, учитывая перспективы развития данного муниципального образования и повышение благосостояния населения.  </w:t>
      </w:r>
    </w:p>
    <w:p w:rsidR="00D62D95" w:rsidRDefault="00D62D95" w:rsidP="00E1343C">
      <w:pPr>
        <w:tabs>
          <w:tab w:val="left" w:pos="3136"/>
        </w:tabs>
        <w:rPr>
          <w:b/>
          <w:bCs/>
          <w:sz w:val="26"/>
          <w:szCs w:val="26"/>
        </w:rPr>
      </w:pPr>
    </w:p>
    <w:p w:rsidR="00D62D95" w:rsidRDefault="00D62D95" w:rsidP="004F01CF">
      <w:pPr>
        <w:tabs>
          <w:tab w:val="left" w:pos="3136"/>
        </w:tabs>
        <w:ind w:firstLine="720"/>
        <w:jc w:val="center"/>
        <w:rPr>
          <w:b/>
          <w:bCs/>
          <w:sz w:val="26"/>
          <w:szCs w:val="26"/>
        </w:rPr>
      </w:pPr>
    </w:p>
    <w:p w:rsidR="00D62D95" w:rsidRPr="00BC2FF4" w:rsidRDefault="00D62D95" w:rsidP="004F01CF">
      <w:pPr>
        <w:tabs>
          <w:tab w:val="left" w:pos="3136"/>
        </w:tabs>
        <w:ind w:firstLine="720"/>
        <w:jc w:val="center"/>
        <w:rPr>
          <w:b/>
          <w:bCs/>
          <w:sz w:val="26"/>
          <w:szCs w:val="26"/>
        </w:rPr>
      </w:pPr>
      <w:r>
        <w:rPr>
          <w:b/>
          <w:bCs/>
          <w:sz w:val="26"/>
          <w:szCs w:val="26"/>
        </w:rPr>
        <w:t xml:space="preserve">3.3. </w:t>
      </w:r>
      <w:r w:rsidRPr="00BC2FF4">
        <w:rPr>
          <w:b/>
          <w:bCs/>
          <w:sz w:val="26"/>
          <w:szCs w:val="26"/>
        </w:rPr>
        <w:t>Анализ качества подземных вод</w:t>
      </w:r>
    </w:p>
    <w:p w:rsidR="00D62D95" w:rsidRDefault="00D62D95" w:rsidP="004F01CF"/>
    <w:p w:rsidR="00D62D95" w:rsidRDefault="00D62D95" w:rsidP="007F684A">
      <w:pPr>
        <w:tabs>
          <w:tab w:val="left" w:pos="3136"/>
        </w:tabs>
        <w:ind w:firstLine="720"/>
        <w:jc w:val="both"/>
        <w:rPr>
          <w:sz w:val="26"/>
          <w:szCs w:val="26"/>
        </w:rPr>
      </w:pPr>
      <w:r>
        <w:rPr>
          <w:sz w:val="26"/>
          <w:szCs w:val="26"/>
        </w:rPr>
        <w:t>Обобщающим конкретным показателем состояния качества подземных вод, водозаборных сооружений, надежности защиты эксплуатируемых  водоносных горизонтов, тенденции изменения показателей воды во времени являются результаты химических анализов по составу воды и органолептическим свойствам, бактериологических анализов по эпидемиологическому благополучию на водозаборах. Динамика изменения качества воды хорошо прослеживается по анализам за длительный период эксплуатации водозаборов.</w:t>
      </w:r>
    </w:p>
    <w:p w:rsidR="00D62D95" w:rsidRDefault="00D62D95" w:rsidP="007F684A">
      <w:pPr>
        <w:tabs>
          <w:tab w:val="left" w:pos="3136"/>
        </w:tabs>
        <w:ind w:firstLine="720"/>
        <w:jc w:val="both"/>
        <w:rPr>
          <w:sz w:val="26"/>
          <w:szCs w:val="26"/>
        </w:rPr>
      </w:pPr>
      <w:r>
        <w:rPr>
          <w:sz w:val="26"/>
          <w:szCs w:val="26"/>
        </w:rPr>
        <w:t>Водоносный горизонт четвертичных грунтовых вод, находящийся в кровле эксплуатируемого комплекса, представлен пресными водами, достаточно жесткими – до 7 мг/экв/л, не защищенными, часто подверженными нитратному и другим видам загрязнения.</w:t>
      </w:r>
    </w:p>
    <w:p w:rsidR="00D62D95" w:rsidRDefault="00D62D95" w:rsidP="007F684A">
      <w:pPr>
        <w:tabs>
          <w:tab w:val="left" w:pos="3136"/>
        </w:tabs>
        <w:ind w:firstLine="720"/>
        <w:jc w:val="both"/>
        <w:rPr>
          <w:sz w:val="26"/>
          <w:szCs w:val="26"/>
        </w:rPr>
      </w:pPr>
    </w:p>
    <w:p w:rsidR="00D62D95" w:rsidRDefault="00D62D95" w:rsidP="007A7BCB">
      <w:pPr>
        <w:tabs>
          <w:tab w:val="left" w:pos="3136"/>
        </w:tabs>
        <w:ind w:firstLine="720"/>
        <w:jc w:val="center"/>
        <w:rPr>
          <w:sz w:val="26"/>
          <w:szCs w:val="26"/>
        </w:rPr>
      </w:pPr>
      <w:r>
        <w:rPr>
          <w:sz w:val="26"/>
          <w:szCs w:val="26"/>
        </w:rPr>
        <w:t xml:space="preserve">Сопоставление качества воды по скважинам эксплуатируемым  </w:t>
      </w:r>
    </w:p>
    <w:p w:rsidR="00D62D95" w:rsidRDefault="00D62D95" w:rsidP="007A7BCB">
      <w:pPr>
        <w:tabs>
          <w:tab w:val="left" w:pos="3136"/>
        </w:tabs>
        <w:ind w:firstLine="720"/>
        <w:jc w:val="center"/>
        <w:rPr>
          <w:sz w:val="26"/>
          <w:szCs w:val="26"/>
        </w:rPr>
      </w:pPr>
      <w:r>
        <w:rPr>
          <w:sz w:val="26"/>
          <w:szCs w:val="26"/>
        </w:rPr>
        <w:t>МБУ «Исток».</w:t>
      </w:r>
    </w:p>
    <w:p w:rsidR="00D62D95" w:rsidRDefault="00D62D95" w:rsidP="007A7BCB">
      <w:pPr>
        <w:tabs>
          <w:tab w:val="left" w:pos="3136"/>
        </w:tabs>
        <w:ind w:firstLine="720"/>
        <w:jc w:val="right"/>
        <w:rPr>
          <w:sz w:val="26"/>
          <w:szCs w:val="26"/>
        </w:rPr>
      </w:pPr>
      <w:r>
        <w:rPr>
          <w:sz w:val="26"/>
          <w:szCs w:val="26"/>
        </w:rPr>
        <w:t>Таблица № 11</w:t>
      </w:r>
    </w:p>
    <w:tbl>
      <w:tblPr>
        <w:tblW w:w="10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1438"/>
        <w:gridCol w:w="1276"/>
        <w:gridCol w:w="1134"/>
        <w:gridCol w:w="1134"/>
        <w:gridCol w:w="1134"/>
        <w:gridCol w:w="1134"/>
        <w:gridCol w:w="1133"/>
      </w:tblGrid>
      <w:tr w:rsidR="00D62D95" w:rsidRPr="00816B80">
        <w:tc>
          <w:tcPr>
            <w:tcW w:w="1796" w:type="dxa"/>
            <w:vMerge w:val="restart"/>
            <w:vAlign w:val="center"/>
          </w:tcPr>
          <w:p w:rsidR="00D62D95" w:rsidRPr="00816B80" w:rsidRDefault="00D62D95" w:rsidP="00816B80">
            <w:pPr>
              <w:tabs>
                <w:tab w:val="left" w:pos="3136"/>
              </w:tabs>
              <w:jc w:val="center"/>
              <w:rPr>
                <w:b/>
                <w:bCs/>
                <w:sz w:val="20"/>
                <w:szCs w:val="20"/>
              </w:rPr>
            </w:pPr>
            <w:r w:rsidRPr="00816B80">
              <w:rPr>
                <w:b/>
                <w:bCs/>
                <w:sz w:val="20"/>
                <w:szCs w:val="20"/>
              </w:rPr>
              <w:t>Показатели</w:t>
            </w:r>
          </w:p>
        </w:tc>
        <w:tc>
          <w:tcPr>
            <w:tcW w:w="1438" w:type="dxa"/>
            <w:vMerge w:val="restart"/>
            <w:vAlign w:val="center"/>
          </w:tcPr>
          <w:p w:rsidR="00D62D95" w:rsidRPr="00816B80" w:rsidRDefault="00D62D95" w:rsidP="00816B80">
            <w:pPr>
              <w:tabs>
                <w:tab w:val="left" w:pos="3136"/>
              </w:tabs>
              <w:jc w:val="center"/>
              <w:rPr>
                <w:b/>
                <w:bCs/>
                <w:sz w:val="20"/>
                <w:szCs w:val="20"/>
              </w:rPr>
            </w:pPr>
            <w:r w:rsidRPr="00816B80">
              <w:rPr>
                <w:b/>
                <w:bCs/>
                <w:sz w:val="20"/>
                <w:szCs w:val="20"/>
              </w:rPr>
              <w:t>СаН ПиН 2.1.4. 1074-01</w:t>
            </w:r>
          </w:p>
        </w:tc>
        <w:tc>
          <w:tcPr>
            <w:tcW w:w="6945" w:type="dxa"/>
            <w:gridSpan w:val="6"/>
            <w:vAlign w:val="center"/>
          </w:tcPr>
          <w:p w:rsidR="00D62D95" w:rsidRPr="00816B80" w:rsidRDefault="00D62D95" w:rsidP="00816B80">
            <w:pPr>
              <w:tabs>
                <w:tab w:val="left" w:pos="3136"/>
              </w:tabs>
              <w:jc w:val="center"/>
              <w:rPr>
                <w:b/>
                <w:bCs/>
                <w:sz w:val="20"/>
                <w:szCs w:val="20"/>
              </w:rPr>
            </w:pPr>
            <w:r w:rsidRPr="00816B80">
              <w:rPr>
                <w:b/>
                <w:bCs/>
                <w:sz w:val="20"/>
                <w:szCs w:val="20"/>
              </w:rPr>
              <w:t>№№ скважины</w:t>
            </w:r>
          </w:p>
        </w:tc>
      </w:tr>
      <w:tr w:rsidR="00D62D95" w:rsidRPr="00816B80">
        <w:tc>
          <w:tcPr>
            <w:tcW w:w="1796" w:type="dxa"/>
            <w:vMerge/>
            <w:vAlign w:val="center"/>
          </w:tcPr>
          <w:p w:rsidR="00D62D95" w:rsidRPr="00816B80" w:rsidRDefault="00D62D95" w:rsidP="00816B80">
            <w:pPr>
              <w:tabs>
                <w:tab w:val="left" w:pos="3136"/>
              </w:tabs>
              <w:jc w:val="center"/>
              <w:rPr>
                <w:b/>
                <w:bCs/>
                <w:sz w:val="20"/>
                <w:szCs w:val="20"/>
              </w:rPr>
            </w:pPr>
          </w:p>
        </w:tc>
        <w:tc>
          <w:tcPr>
            <w:tcW w:w="1438" w:type="dxa"/>
            <w:vMerge/>
            <w:vAlign w:val="center"/>
          </w:tcPr>
          <w:p w:rsidR="00D62D95" w:rsidRPr="00816B80" w:rsidRDefault="00D62D95" w:rsidP="00816B80">
            <w:pPr>
              <w:tabs>
                <w:tab w:val="left" w:pos="3136"/>
              </w:tabs>
              <w:jc w:val="center"/>
              <w:rPr>
                <w:b/>
                <w:bCs/>
                <w:sz w:val="20"/>
                <w:szCs w:val="20"/>
              </w:rPr>
            </w:pPr>
          </w:p>
        </w:tc>
        <w:tc>
          <w:tcPr>
            <w:tcW w:w="1276" w:type="dxa"/>
            <w:vAlign w:val="center"/>
          </w:tcPr>
          <w:p w:rsidR="00D62D95" w:rsidRPr="00816B80" w:rsidRDefault="00D62D95" w:rsidP="00816B80">
            <w:pPr>
              <w:tabs>
                <w:tab w:val="left" w:pos="3136"/>
              </w:tabs>
              <w:jc w:val="center"/>
              <w:rPr>
                <w:b/>
                <w:bCs/>
                <w:sz w:val="20"/>
                <w:szCs w:val="20"/>
              </w:rPr>
            </w:pPr>
            <w:r>
              <w:rPr>
                <w:b/>
                <w:bCs/>
                <w:sz w:val="20"/>
                <w:szCs w:val="20"/>
              </w:rPr>
              <w:t>5880(009)</w:t>
            </w:r>
          </w:p>
        </w:tc>
        <w:tc>
          <w:tcPr>
            <w:tcW w:w="1134" w:type="dxa"/>
            <w:vAlign w:val="center"/>
          </w:tcPr>
          <w:p w:rsidR="00D62D95" w:rsidRPr="00816B80" w:rsidRDefault="00D62D95" w:rsidP="00816B80">
            <w:pPr>
              <w:tabs>
                <w:tab w:val="left" w:pos="3136"/>
              </w:tabs>
              <w:jc w:val="center"/>
              <w:rPr>
                <w:b/>
                <w:bCs/>
                <w:sz w:val="20"/>
                <w:szCs w:val="20"/>
              </w:rPr>
            </w:pPr>
            <w:r>
              <w:rPr>
                <w:b/>
                <w:bCs/>
                <w:sz w:val="20"/>
                <w:szCs w:val="20"/>
              </w:rPr>
              <w:t>5619</w:t>
            </w:r>
          </w:p>
        </w:tc>
        <w:tc>
          <w:tcPr>
            <w:tcW w:w="1134" w:type="dxa"/>
            <w:vAlign w:val="center"/>
          </w:tcPr>
          <w:p w:rsidR="00D62D95" w:rsidRPr="00816B80" w:rsidRDefault="00D62D95" w:rsidP="00816B80">
            <w:pPr>
              <w:tabs>
                <w:tab w:val="left" w:pos="3136"/>
              </w:tabs>
              <w:jc w:val="center"/>
              <w:rPr>
                <w:b/>
                <w:bCs/>
                <w:sz w:val="20"/>
                <w:szCs w:val="20"/>
              </w:rPr>
            </w:pPr>
            <w:r>
              <w:rPr>
                <w:b/>
                <w:bCs/>
                <w:sz w:val="20"/>
                <w:szCs w:val="20"/>
              </w:rPr>
              <w:t>2796</w:t>
            </w:r>
          </w:p>
        </w:tc>
        <w:tc>
          <w:tcPr>
            <w:tcW w:w="1134" w:type="dxa"/>
            <w:vAlign w:val="center"/>
          </w:tcPr>
          <w:p w:rsidR="00D62D95" w:rsidRPr="00816B80" w:rsidRDefault="00D62D95" w:rsidP="00816B80">
            <w:pPr>
              <w:tabs>
                <w:tab w:val="left" w:pos="3136"/>
              </w:tabs>
              <w:jc w:val="center"/>
              <w:rPr>
                <w:b/>
                <w:bCs/>
                <w:sz w:val="20"/>
                <w:szCs w:val="20"/>
              </w:rPr>
            </w:pPr>
            <w:r>
              <w:rPr>
                <w:b/>
                <w:bCs/>
                <w:sz w:val="20"/>
                <w:szCs w:val="20"/>
              </w:rPr>
              <w:t>3330</w:t>
            </w:r>
          </w:p>
        </w:tc>
        <w:tc>
          <w:tcPr>
            <w:tcW w:w="1134" w:type="dxa"/>
            <w:vAlign w:val="center"/>
          </w:tcPr>
          <w:p w:rsidR="00D62D95" w:rsidRPr="00816B80" w:rsidRDefault="00D62D95" w:rsidP="00816B80">
            <w:pPr>
              <w:tabs>
                <w:tab w:val="left" w:pos="3136"/>
              </w:tabs>
              <w:jc w:val="center"/>
              <w:rPr>
                <w:b/>
                <w:bCs/>
                <w:sz w:val="20"/>
                <w:szCs w:val="20"/>
              </w:rPr>
            </w:pPr>
            <w:r>
              <w:rPr>
                <w:b/>
                <w:bCs/>
                <w:sz w:val="20"/>
                <w:szCs w:val="20"/>
              </w:rPr>
              <w:t>5887</w:t>
            </w:r>
          </w:p>
        </w:tc>
        <w:tc>
          <w:tcPr>
            <w:tcW w:w="1133" w:type="dxa"/>
            <w:vAlign w:val="center"/>
          </w:tcPr>
          <w:p w:rsidR="00D62D95" w:rsidRPr="00816B80" w:rsidRDefault="00D62D95" w:rsidP="00816B80">
            <w:pPr>
              <w:tabs>
                <w:tab w:val="left" w:pos="3136"/>
              </w:tabs>
              <w:jc w:val="center"/>
              <w:rPr>
                <w:b/>
                <w:bCs/>
                <w:sz w:val="20"/>
                <w:szCs w:val="20"/>
              </w:rPr>
            </w:pPr>
            <w:r>
              <w:rPr>
                <w:b/>
                <w:bCs/>
                <w:sz w:val="20"/>
                <w:szCs w:val="20"/>
              </w:rPr>
              <w:t>097</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1</w:t>
            </w:r>
          </w:p>
        </w:tc>
        <w:tc>
          <w:tcPr>
            <w:tcW w:w="1438" w:type="dxa"/>
          </w:tcPr>
          <w:p w:rsidR="00D62D95" w:rsidRPr="00816B80" w:rsidRDefault="00D62D95" w:rsidP="00816B80">
            <w:pPr>
              <w:tabs>
                <w:tab w:val="left" w:pos="3136"/>
              </w:tabs>
              <w:jc w:val="both"/>
              <w:rPr>
                <w:sz w:val="20"/>
                <w:szCs w:val="20"/>
              </w:rPr>
            </w:pPr>
            <w:r w:rsidRPr="00816B80">
              <w:rPr>
                <w:sz w:val="20"/>
                <w:szCs w:val="20"/>
              </w:rPr>
              <w:t>2</w:t>
            </w:r>
          </w:p>
        </w:tc>
        <w:tc>
          <w:tcPr>
            <w:tcW w:w="1276" w:type="dxa"/>
          </w:tcPr>
          <w:p w:rsidR="00D62D95" w:rsidRPr="00816B80" w:rsidRDefault="00D62D95" w:rsidP="00816B80">
            <w:pPr>
              <w:tabs>
                <w:tab w:val="left" w:pos="3136"/>
              </w:tabs>
              <w:jc w:val="both"/>
              <w:rPr>
                <w:sz w:val="20"/>
                <w:szCs w:val="20"/>
              </w:rPr>
            </w:pPr>
            <w:r w:rsidRPr="00816B80">
              <w:rPr>
                <w:sz w:val="20"/>
                <w:szCs w:val="20"/>
              </w:rPr>
              <w:t>3</w:t>
            </w:r>
          </w:p>
        </w:tc>
        <w:tc>
          <w:tcPr>
            <w:tcW w:w="1134" w:type="dxa"/>
          </w:tcPr>
          <w:p w:rsidR="00D62D95" w:rsidRPr="00816B80" w:rsidRDefault="00D62D95" w:rsidP="00816B80">
            <w:pPr>
              <w:tabs>
                <w:tab w:val="left" w:pos="3136"/>
              </w:tabs>
              <w:jc w:val="both"/>
              <w:rPr>
                <w:sz w:val="20"/>
                <w:szCs w:val="20"/>
              </w:rPr>
            </w:pPr>
            <w:r w:rsidRPr="00816B80">
              <w:rPr>
                <w:sz w:val="20"/>
                <w:szCs w:val="20"/>
              </w:rPr>
              <w:t>4</w:t>
            </w:r>
          </w:p>
        </w:tc>
        <w:tc>
          <w:tcPr>
            <w:tcW w:w="1134" w:type="dxa"/>
          </w:tcPr>
          <w:p w:rsidR="00D62D95" w:rsidRPr="00816B80" w:rsidRDefault="00D62D95" w:rsidP="00816B80">
            <w:pPr>
              <w:tabs>
                <w:tab w:val="left" w:pos="3136"/>
              </w:tabs>
              <w:jc w:val="both"/>
              <w:rPr>
                <w:sz w:val="20"/>
                <w:szCs w:val="20"/>
              </w:rPr>
            </w:pPr>
            <w:r w:rsidRPr="00816B80">
              <w:rPr>
                <w:sz w:val="20"/>
                <w:szCs w:val="20"/>
              </w:rPr>
              <w:t>5</w:t>
            </w:r>
          </w:p>
        </w:tc>
        <w:tc>
          <w:tcPr>
            <w:tcW w:w="1134" w:type="dxa"/>
          </w:tcPr>
          <w:p w:rsidR="00D62D95" w:rsidRPr="00816B80" w:rsidRDefault="00D62D95" w:rsidP="00816B80">
            <w:pPr>
              <w:tabs>
                <w:tab w:val="left" w:pos="3136"/>
              </w:tabs>
              <w:jc w:val="both"/>
              <w:rPr>
                <w:sz w:val="20"/>
                <w:szCs w:val="20"/>
              </w:rPr>
            </w:pPr>
            <w:r w:rsidRPr="00816B80">
              <w:rPr>
                <w:sz w:val="20"/>
                <w:szCs w:val="20"/>
              </w:rPr>
              <w:t>6</w:t>
            </w:r>
          </w:p>
        </w:tc>
        <w:tc>
          <w:tcPr>
            <w:tcW w:w="1134" w:type="dxa"/>
          </w:tcPr>
          <w:p w:rsidR="00D62D95" w:rsidRPr="00816B80" w:rsidRDefault="00D62D95" w:rsidP="00816B80">
            <w:pPr>
              <w:tabs>
                <w:tab w:val="left" w:pos="3136"/>
              </w:tabs>
              <w:jc w:val="both"/>
              <w:rPr>
                <w:sz w:val="20"/>
                <w:szCs w:val="20"/>
              </w:rPr>
            </w:pPr>
            <w:r w:rsidRPr="00816B80">
              <w:rPr>
                <w:sz w:val="20"/>
                <w:szCs w:val="20"/>
              </w:rPr>
              <w:t>7</w:t>
            </w:r>
          </w:p>
        </w:tc>
        <w:tc>
          <w:tcPr>
            <w:tcW w:w="1133" w:type="dxa"/>
          </w:tcPr>
          <w:p w:rsidR="00D62D95" w:rsidRPr="00816B80" w:rsidRDefault="00D62D95" w:rsidP="00816B80">
            <w:pPr>
              <w:tabs>
                <w:tab w:val="left" w:pos="3136"/>
              </w:tabs>
              <w:jc w:val="both"/>
              <w:rPr>
                <w:sz w:val="20"/>
                <w:szCs w:val="20"/>
              </w:rPr>
            </w:pPr>
            <w:r w:rsidRPr="00816B80">
              <w:rPr>
                <w:sz w:val="20"/>
                <w:szCs w:val="20"/>
              </w:rPr>
              <w:t>10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Интервал, м</w:t>
            </w:r>
          </w:p>
        </w:tc>
        <w:tc>
          <w:tcPr>
            <w:tcW w:w="1438" w:type="dxa"/>
          </w:tcPr>
          <w:p w:rsidR="00D62D95" w:rsidRPr="00816B80" w:rsidRDefault="00D62D95" w:rsidP="00816B80">
            <w:pPr>
              <w:tabs>
                <w:tab w:val="left" w:pos="3136"/>
              </w:tabs>
              <w:jc w:val="both"/>
              <w:rPr>
                <w:sz w:val="20"/>
                <w:szCs w:val="20"/>
              </w:rPr>
            </w:pPr>
          </w:p>
        </w:tc>
        <w:tc>
          <w:tcPr>
            <w:tcW w:w="1276" w:type="dxa"/>
          </w:tcPr>
          <w:p w:rsidR="00D62D95" w:rsidRPr="00816B80" w:rsidRDefault="00D62D95" w:rsidP="00816B80">
            <w:pPr>
              <w:tabs>
                <w:tab w:val="left" w:pos="3136"/>
              </w:tabs>
              <w:jc w:val="both"/>
              <w:rPr>
                <w:sz w:val="20"/>
                <w:szCs w:val="20"/>
              </w:rPr>
            </w:pPr>
            <w:r w:rsidRPr="00816B80">
              <w:rPr>
                <w:sz w:val="20"/>
                <w:szCs w:val="20"/>
              </w:rPr>
              <w:t>143-255</w:t>
            </w:r>
          </w:p>
        </w:tc>
        <w:tc>
          <w:tcPr>
            <w:tcW w:w="1134" w:type="dxa"/>
          </w:tcPr>
          <w:p w:rsidR="00D62D95" w:rsidRPr="00816B80" w:rsidRDefault="00D62D95" w:rsidP="00816B80">
            <w:pPr>
              <w:tabs>
                <w:tab w:val="left" w:pos="3136"/>
              </w:tabs>
              <w:jc w:val="both"/>
              <w:rPr>
                <w:sz w:val="20"/>
                <w:szCs w:val="20"/>
              </w:rPr>
            </w:pPr>
            <w:r w:rsidRPr="00816B80">
              <w:rPr>
                <w:sz w:val="20"/>
                <w:szCs w:val="20"/>
              </w:rPr>
              <w:t>143-265</w:t>
            </w:r>
          </w:p>
        </w:tc>
        <w:tc>
          <w:tcPr>
            <w:tcW w:w="1134" w:type="dxa"/>
          </w:tcPr>
          <w:p w:rsidR="00D62D95" w:rsidRPr="00816B80" w:rsidRDefault="00D62D95" w:rsidP="00816B80">
            <w:pPr>
              <w:tabs>
                <w:tab w:val="left" w:pos="3136"/>
              </w:tabs>
              <w:jc w:val="both"/>
              <w:rPr>
                <w:sz w:val="20"/>
                <w:szCs w:val="20"/>
              </w:rPr>
            </w:pPr>
            <w:r w:rsidRPr="00816B80">
              <w:rPr>
                <w:sz w:val="20"/>
                <w:szCs w:val="20"/>
              </w:rPr>
              <w:t>234-248</w:t>
            </w:r>
          </w:p>
        </w:tc>
        <w:tc>
          <w:tcPr>
            <w:tcW w:w="1134" w:type="dxa"/>
          </w:tcPr>
          <w:p w:rsidR="00D62D95" w:rsidRPr="00816B80" w:rsidRDefault="00D62D95" w:rsidP="00816B80">
            <w:pPr>
              <w:tabs>
                <w:tab w:val="left" w:pos="3136"/>
              </w:tabs>
              <w:jc w:val="both"/>
              <w:rPr>
                <w:sz w:val="20"/>
                <w:szCs w:val="20"/>
              </w:rPr>
            </w:pPr>
            <w:r w:rsidRPr="00816B80">
              <w:rPr>
                <w:sz w:val="20"/>
                <w:szCs w:val="20"/>
              </w:rPr>
              <w:t>234-248</w:t>
            </w:r>
          </w:p>
        </w:tc>
        <w:tc>
          <w:tcPr>
            <w:tcW w:w="1134" w:type="dxa"/>
          </w:tcPr>
          <w:p w:rsidR="00D62D95" w:rsidRPr="00816B80" w:rsidRDefault="00D62D95" w:rsidP="00816B80">
            <w:pPr>
              <w:tabs>
                <w:tab w:val="left" w:pos="3136"/>
              </w:tabs>
              <w:jc w:val="both"/>
              <w:rPr>
                <w:sz w:val="20"/>
                <w:szCs w:val="20"/>
              </w:rPr>
            </w:pPr>
            <w:r w:rsidRPr="00816B80">
              <w:rPr>
                <w:sz w:val="20"/>
                <w:szCs w:val="20"/>
              </w:rPr>
              <w:t>159-167</w:t>
            </w:r>
          </w:p>
        </w:tc>
        <w:tc>
          <w:tcPr>
            <w:tcW w:w="1133" w:type="dxa"/>
          </w:tcPr>
          <w:p w:rsidR="00D62D95" w:rsidRPr="00816B80" w:rsidRDefault="00D62D95" w:rsidP="00816B80">
            <w:pPr>
              <w:tabs>
                <w:tab w:val="left" w:pos="3136"/>
              </w:tabs>
              <w:jc w:val="both"/>
              <w:rPr>
                <w:sz w:val="20"/>
                <w:szCs w:val="20"/>
              </w:rPr>
            </w:pPr>
            <w:r w:rsidRPr="00816B80">
              <w:rPr>
                <w:sz w:val="20"/>
                <w:szCs w:val="20"/>
              </w:rPr>
              <w:t>184-204</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Дата отбора</w:t>
            </w:r>
          </w:p>
        </w:tc>
        <w:tc>
          <w:tcPr>
            <w:tcW w:w="1438" w:type="dxa"/>
          </w:tcPr>
          <w:p w:rsidR="00D62D95" w:rsidRPr="00816B80" w:rsidRDefault="00D62D95" w:rsidP="00816B80">
            <w:pPr>
              <w:tabs>
                <w:tab w:val="left" w:pos="3136"/>
              </w:tabs>
              <w:jc w:val="both"/>
              <w:rPr>
                <w:sz w:val="20"/>
                <w:szCs w:val="20"/>
              </w:rPr>
            </w:pPr>
          </w:p>
        </w:tc>
        <w:tc>
          <w:tcPr>
            <w:tcW w:w="1276" w:type="dxa"/>
          </w:tcPr>
          <w:p w:rsidR="00D62D95" w:rsidRPr="00816B80" w:rsidRDefault="00D62D95" w:rsidP="00816B80">
            <w:pPr>
              <w:tabs>
                <w:tab w:val="left" w:pos="3136"/>
              </w:tabs>
              <w:jc w:val="both"/>
              <w:rPr>
                <w:sz w:val="20"/>
                <w:szCs w:val="20"/>
              </w:rPr>
            </w:pPr>
            <w:r>
              <w:rPr>
                <w:sz w:val="20"/>
                <w:szCs w:val="20"/>
              </w:rPr>
              <w:t>22.04.2011</w:t>
            </w:r>
          </w:p>
        </w:tc>
        <w:tc>
          <w:tcPr>
            <w:tcW w:w="1134" w:type="dxa"/>
          </w:tcPr>
          <w:p w:rsidR="00D62D95" w:rsidRPr="00816B80" w:rsidRDefault="00D62D95" w:rsidP="008C28F9">
            <w:pPr>
              <w:tabs>
                <w:tab w:val="left" w:pos="3136"/>
              </w:tabs>
              <w:jc w:val="both"/>
              <w:rPr>
                <w:sz w:val="20"/>
                <w:szCs w:val="20"/>
              </w:rPr>
            </w:pPr>
            <w:r>
              <w:rPr>
                <w:sz w:val="20"/>
                <w:szCs w:val="20"/>
              </w:rPr>
              <w:t>22.04.2011</w:t>
            </w:r>
          </w:p>
        </w:tc>
        <w:tc>
          <w:tcPr>
            <w:tcW w:w="1134" w:type="dxa"/>
          </w:tcPr>
          <w:p w:rsidR="00D62D95" w:rsidRPr="00816B80" w:rsidRDefault="00D62D95" w:rsidP="008C28F9">
            <w:pPr>
              <w:tabs>
                <w:tab w:val="left" w:pos="3136"/>
              </w:tabs>
              <w:jc w:val="both"/>
              <w:rPr>
                <w:sz w:val="20"/>
                <w:szCs w:val="20"/>
              </w:rPr>
            </w:pPr>
            <w:r>
              <w:rPr>
                <w:sz w:val="20"/>
                <w:szCs w:val="20"/>
              </w:rPr>
              <w:t>22.04.2011</w:t>
            </w:r>
          </w:p>
        </w:tc>
        <w:tc>
          <w:tcPr>
            <w:tcW w:w="1134" w:type="dxa"/>
          </w:tcPr>
          <w:p w:rsidR="00D62D95" w:rsidRPr="00816B80" w:rsidRDefault="00D62D95" w:rsidP="008C28F9">
            <w:pPr>
              <w:tabs>
                <w:tab w:val="left" w:pos="3136"/>
              </w:tabs>
              <w:jc w:val="both"/>
              <w:rPr>
                <w:sz w:val="20"/>
                <w:szCs w:val="20"/>
              </w:rPr>
            </w:pPr>
            <w:r>
              <w:rPr>
                <w:sz w:val="20"/>
                <w:szCs w:val="20"/>
              </w:rPr>
              <w:t>22.04.2011</w:t>
            </w:r>
          </w:p>
        </w:tc>
        <w:tc>
          <w:tcPr>
            <w:tcW w:w="1134" w:type="dxa"/>
          </w:tcPr>
          <w:p w:rsidR="00D62D95" w:rsidRPr="00816B80" w:rsidRDefault="00D62D95" w:rsidP="008C28F9">
            <w:pPr>
              <w:tabs>
                <w:tab w:val="left" w:pos="3136"/>
              </w:tabs>
              <w:jc w:val="both"/>
              <w:rPr>
                <w:sz w:val="20"/>
                <w:szCs w:val="20"/>
              </w:rPr>
            </w:pPr>
            <w:r>
              <w:rPr>
                <w:sz w:val="20"/>
                <w:szCs w:val="20"/>
              </w:rPr>
              <w:t>22.04.2011</w:t>
            </w:r>
          </w:p>
        </w:tc>
        <w:tc>
          <w:tcPr>
            <w:tcW w:w="1133" w:type="dxa"/>
          </w:tcPr>
          <w:p w:rsidR="00D62D95" w:rsidRPr="00816B80" w:rsidRDefault="00D62D95" w:rsidP="008C28F9">
            <w:pPr>
              <w:tabs>
                <w:tab w:val="left" w:pos="3136"/>
              </w:tabs>
              <w:jc w:val="both"/>
              <w:rPr>
                <w:sz w:val="20"/>
                <w:szCs w:val="20"/>
              </w:rPr>
            </w:pPr>
            <w:r>
              <w:rPr>
                <w:sz w:val="20"/>
                <w:szCs w:val="20"/>
              </w:rPr>
              <w:t>22.04.2011</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Запах, балл</w:t>
            </w:r>
          </w:p>
        </w:tc>
        <w:tc>
          <w:tcPr>
            <w:tcW w:w="1438" w:type="dxa"/>
          </w:tcPr>
          <w:p w:rsidR="00D62D95" w:rsidRPr="00816B80" w:rsidRDefault="00D62D95" w:rsidP="00816B80">
            <w:pPr>
              <w:tabs>
                <w:tab w:val="left" w:pos="3136"/>
              </w:tabs>
              <w:jc w:val="both"/>
              <w:rPr>
                <w:sz w:val="20"/>
                <w:szCs w:val="20"/>
              </w:rPr>
            </w:pPr>
            <w:r w:rsidRPr="00816B80">
              <w:rPr>
                <w:sz w:val="20"/>
                <w:szCs w:val="20"/>
              </w:rPr>
              <w:t>2</w:t>
            </w:r>
          </w:p>
        </w:tc>
        <w:tc>
          <w:tcPr>
            <w:tcW w:w="1276"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p>
        </w:tc>
        <w:tc>
          <w:tcPr>
            <w:tcW w:w="1134"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r>
              <w:rPr>
                <w:sz w:val="20"/>
                <w:szCs w:val="20"/>
              </w:rPr>
              <w:t>0</w:t>
            </w:r>
          </w:p>
        </w:tc>
        <w:tc>
          <w:tcPr>
            <w:tcW w:w="1133" w:type="dxa"/>
          </w:tcPr>
          <w:p w:rsidR="00D62D95" w:rsidRPr="00816B80" w:rsidRDefault="00D62D95" w:rsidP="00816B80">
            <w:pPr>
              <w:tabs>
                <w:tab w:val="left" w:pos="3136"/>
              </w:tabs>
              <w:jc w:val="both"/>
              <w:rPr>
                <w:sz w:val="20"/>
                <w:szCs w:val="20"/>
              </w:rPr>
            </w:pPr>
            <w:r w:rsidRPr="00816B80">
              <w:rPr>
                <w:sz w:val="20"/>
                <w:szCs w:val="20"/>
              </w:rPr>
              <w:t>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Мутность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Pr>
                <w:sz w:val="20"/>
                <w:szCs w:val="20"/>
              </w:rPr>
              <w:t>1,5</w:t>
            </w:r>
          </w:p>
        </w:tc>
        <w:tc>
          <w:tcPr>
            <w:tcW w:w="1276" w:type="dxa"/>
          </w:tcPr>
          <w:p w:rsidR="00D62D95" w:rsidRPr="00816B80" w:rsidRDefault="00D62D95" w:rsidP="00816B80">
            <w:pPr>
              <w:tabs>
                <w:tab w:val="left" w:pos="3136"/>
              </w:tabs>
              <w:jc w:val="both"/>
              <w:rPr>
                <w:sz w:val="20"/>
                <w:szCs w:val="20"/>
              </w:rPr>
            </w:pPr>
            <w:r>
              <w:rPr>
                <w:sz w:val="20"/>
                <w:szCs w:val="20"/>
              </w:rPr>
              <w:t>не обн.</w:t>
            </w:r>
          </w:p>
        </w:tc>
        <w:tc>
          <w:tcPr>
            <w:tcW w:w="1134" w:type="dxa"/>
          </w:tcPr>
          <w:p w:rsidR="00D62D95" w:rsidRPr="00816B80" w:rsidRDefault="00D62D95" w:rsidP="00816B80">
            <w:pPr>
              <w:tabs>
                <w:tab w:val="left" w:pos="3136"/>
              </w:tabs>
              <w:jc w:val="both"/>
              <w:rPr>
                <w:sz w:val="20"/>
                <w:szCs w:val="20"/>
              </w:rPr>
            </w:pPr>
            <w:r>
              <w:rPr>
                <w:sz w:val="20"/>
                <w:szCs w:val="20"/>
              </w:rPr>
              <w:t>не обн.</w:t>
            </w:r>
          </w:p>
        </w:tc>
        <w:tc>
          <w:tcPr>
            <w:tcW w:w="1134" w:type="dxa"/>
          </w:tcPr>
          <w:p w:rsidR="00D62D95" w:rsidRPr="00816B80" w:rsidRDefault="00D62D95" w:rsidP="00816B80">
            <w:pPr>
              <w:tabs>
                <w:tab w:val="left" w:pos="3136"/>
              </w:tabs>
              <w:jc w:val="both"/>
              <w:rPr>
                <w:sz w:val="20"/>
                <w:szCs w:val="20"/>
              </w:rPr>
            </w:pPr>
            <w:r>
              <w:rPr>
                <w:sz w:val="20"/>
                <w:szCs w:val="20"/>
              </w:rPr>
              <w:t>не обн.</w:t>
            </w:r>
          </w:p>
        </w:tc>
        <w:tc>
          <w:tcPr>
            <w:tcW w:w="1134" w:type="dxa"/>
          </w:tcPr>
          <w:p w:rsidR="00D62D95" w:rsidRPr="00816B80" w:rsidRDefault="00D62D95" w:rsidP="00816B80">
            <w:pPr>
              <w:tabs>
                <w:tab w:val="left" w:pos="3136"/>
              </w:tabs>
              <w:jc w:val="both"/>
              <w:rPr>
                <w:sz w:val="20"/>
                <w:szCs w:val="20"/>
              </w:rPr>
            </w:pPr>
            <w:r>
              <w:rPr>
                <w:sz w:val="20"/>
                <w:szCs w:val="20"/>
              </w:rPr>
              <w:t>не обн.</w:t>
            </w:r>
          </w:p>
        </w:tc>
        <w:tc>
          <w:tcPr>
            <w:tcW w:w="1134" w:type="dxa"/>
          </w:tcPr>
          <w:p w:rsidR="00D62D95" w:rsidRPr="00816B80" w:rsidRDefault="00D62D95" w:rsidP="00816B80">
            <w:pPr>
              <w:tabs>
                <w:tab w:val="left" w:pos="3136"/>
              </w:tabs>
              <w:jc w:val="both"/>
              <w:rPr>
                <w:sz w:val="20"/>
                <w:szCs w:val="20"/>
              </w:rPr>
            </w:pPr>
            <w:r>
              <w:rPr>
                <w:sz w:val="20"/>
                <w:szCs w:val="20"/>
              </w:rPr>
              <w:t>не обн.</w:t>
            </w:r>
          </w:p>
        </w:tc>
        <w:tc>
          <w:tcPr>
            <w:tcW w:w="1133" w:type="dxa"/>
          </w:tcPr>
          <w:p w:rsidR="00D62D95" w:rsidRPr="00816B80" w:rsidRDefault="00D62D95" w:rsidP="00816B80">
            <w:pPr>
              <w:tabs>
                <w:tab w:val="left" w:pos="3136"/>
              </w:tabs>
              <w:jc w:val="both"/>
              <w:rPr>
                <w:sz w:val="20"/>
                <w:szCs w:val="20"/>
              </w:rPr>
            </w:pPr>
            <w:r>
              <w:rPr>
                <w:sz w:val="20"/>
                <w:szCs w:val="20"/>
              </w:rPr>
              <w:t>не обн.</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Цветность, град</w:t>
            </w:r>
          </w:p>
        </w:tc>
        <w:tc>
          <w:tcPr>
            <w:tcW w:w="1438" w:type="dxa"/>
          </w:tcPr>
          <w:p w:rsidR="00D62D95" w:rsidRPr="00816B80" w:rsidRDefault="00D62D95" w:rsidP="00816B80">
            <w:pPr>
              <w:tabs>
                <w:tab w:val="left" w:pos="3136"/>
              </w:tabs>
              <w:jc w:val="both"/>
              <w:rPr>
                <w:sz w:val="20"/>
                <w:szCs w:val="20"/>
              </w:rPr>
            </w:pPr>
            <w:r w:rsidRPr="00816B80">
              <w:rPr>
                <w:sz w:val="20"/>
                <w:szCs w:val="20"/>
              </w:rPr>
              <w:t>20</w:t>
            </w:r>
          </w:p>
        </w:tc>
        <w:tc>
          <w:tcPr>
            <w:tcW w:w="1276" w:type="dxa"/>
          </w:tcPr>
          <w:p w:rsidR="00D62D95" w:rsidRPr="00816B80" w:rsidRDefault="00D62D95" w:rsidP="00816B80">
            <w:pPr>
              <w:tabs>
                <w:tab w:val="left" w:pos="3136"/>
              </w:tabs>
              <w:jc w:val="both"/>
              <w:rPr>
                <w:sz w:val="20"/>
                <w:szCs w:val="20"/>
              </w:rPr>
            </w:pPr>
            <w:r>
              <w:rPr>
                <w:sz w:val="20"/>
                <w:szCs w:val="20"/>
              </w:rPr>
              <w:t>71,6</w:t>
            </w:r>
          </w:p>
        </w:tc>
        <w:tc>
          <w:tcPr>
            <w:tcW w:w="1134" w:type="dxa"/>
          </w:tcPr>
          <w:p w:rsidR="00D62D95" w:rsidRPr="00816B80" w:rsidRDefault="00D62D95" w:rsidP="00816B80">
            <w:pPr>
              <w:tabs>
                <w:tab w:val="left" w:pos="3136"/>
              </w:tabs>
              <w:jc w:val="both"/>
              <w:rPr>
                <w:sz w:val="20"/>
                <w:szCs w:val="20"/>
              </w:rPr>
            </w:pPr>
            <w:r>
              <w:rPr>
                <w:sz w:val="20"/>
                <w:szCs w:val="20"/>
              </w:rPr>
              <w:t>25,5</w:t>
            </w:r>
          </w:p>
        </w:tc>
        <w:tc>
          <w:tcPr>
            <w:tcW w:w="1134" w:type="dxa"/>
          </w:tcPr>
          <w:p w:rsidR="00D62D95" w:rsidRPr="00816B80" w:rsidRDefault="00D62D95" w:rsidP="00816B80">
            <w:pPr>
              <w:tabs>
                <w:tab w:val="left" w:pos="3136"/>
              </w:tabs>
              <w:jc w:val="both"/>
              <w:rPr>
                <w:sz w:val="20"/>
                <w:szCs w:val="20"/>
              </w:rPr>
            </w:pPr>
            <w:r>
              <w:rPr>
                <w:sz w:val="20"/>
                <w:szCs w:val="20"/>
              </w:rPr>
              <w:t>64,4</w:t>
            </w:r>
          </w:p>
        </w:tc>
        <w:tc>
          <w:tcPr>
            <w:tcW w:w="1134" w:type="dxa"/>
          </w:tcPr>
          <w:p w:rsidR="00D62D95" w:rsidRPr="00816B80" w:rsidRDefault="00D62D95" w:rsidP="00816B80">
            <w:pPr>
              <w:tabs>
                <w:tab w:val="left" w:pos="3136"/>
              </w:tabs>
              <w:jc w:val="both"/>
              <w:rPr>
                <w:sz w:val="20"/>
                <w:szCs w:val="20"/>
              </w:rPr>
            </w:pPr>
            <w:r>
              <w:rPr>
                <w:sz w:val="20"/>
                <w:szCs w:val="20"/>
              </w:rPr>
              <w:t>33,7</w:t>
            </w:r>
          </w:p>
        </w:tc>
        <w:tc>
          <w:tcPr>
            <w:tcW w:w="1134" w:type="dxa"/>
          </w:tcPr>
          <w:p w:rsidR="00D62D95" w:rsidRPr="00816B80" w:rsidRDefault="00D62D95" w:rsidP="00816B80">
            <w:pPr>
              <w:tabs>
                <w:tab w:val="left" w:pos="3136"/>
              </w:tabs>
              <w:jc w:val="both"/>
              <w:rPr>
                <w:sz w:val="20"/>
                <w:szCs w:val="20"/>
              </w:rPr>
            </w:pPr>
            <w:r>
              <w:rPr>
                <w:sz w:val="20"/>
                <w:szCs w:val="20"/>
              </w:rPr>
              <w:t>33,4</w:t>
            </w:r>
          </w:p>
        </w:tc>
        <w:tc>
          <w:tcPr>
            <w:tcW w:w="1133" w:type="dxa"/>
          </w:tcPr>
          <w:p w:rsidR="00D62D95" w:rsidRPr="00816B80" w:rsidRDefault="00D62D95" w:rsidP="00816B80">
            <w:pPr>
              <w:tabs>
                <w:tab w:val="left" w:pos="3136"/>
              </w:tabs>
              <w:jc w:val="both"/>
              <w:rPr>
                <w:sz w:val="20"/>
                <w:szCs w:val="20"/>
              </w:rPr>
            </w:pPr>
            <w:r>
              <w:rPr>
                <w:sz w:val="20"/>
                <w:szCs w:val="20"/>
              </w:rPr>
              <w:t>22,6</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Привкус, балл</w:t>
            </w:r>
          </w:p>
        </w:tc>
        <w:tc>
          <w:tcPr>
            <w:tcW w:w="1438" w:type="dxa"/>
          </w:tcPr>
          <w:p w:rsidR="00D62D95" w:rsidRPr="00816B80" w:rsidRDefault="00D62D95" w:rsidP="00816B80">
            <w:pPr>
              <w:tabs>
                <w:tab w:val="left" w:pos="3136"/>
              </w:tabs>
              <w:jc w:val="both"/>
              <w:rPr>
                <w:sz w:val="20"/>
                <w:szCs w:val="20"/>
              </w:rPr>
            </w:pPr>
            <w:r w:rsidRPr="00816B80">
              <w:rPr>
                <w:sz w:val="20"/>
                <w:szCs w:val="20"/>
              </w:rPr>
              <w:t>2</w:t>
            </w:r>
          </w:p>
        </w:tc>
        <w:tc>
          <w:tcPr>
            <w:tcW w:w="1276"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r>
              <w:rPr>
                <w:sz w:val="20"/>
                <w:szCs w:val="20"/>
              </w:rPr>
              <w:t>0</w:t>
            </w:r>
          </w:p>
        </w:tc>
        <w:tc>
          <w:tcPr>
            <w:tcW w:w="1134" w:type="dxa"/>
          </w:tcPr>
          <w:p w:rsidR="00D62D95" w:rsidRPr="00816B80" w:rsidRDefault="00D62D95" w:rsidP="00816B80">
            <w:pPr>
              <w:tabs>
                <w:tab w:val="left" w:pos="3136"/>
              </w:tabs>
              <w:jc w:val="both"/>
              <w:rPr>
                <w:sz w:val="20"/>
                <w:szCs w:val="20"/>
              </w:rPr>
            </w:pPr>
            <w:r w:rsidRPr="00816B80">
              <w:rPr>
                <w:sz w:val="20"/>
                <w:szCs w:val="20"/>
              </w:rPr>
              <w:t>0</w:t>
            </w:r>
          </w:p>
        </w:tc>
        <w:tc>
          <w:tcPr>
            <w:tcW w:w="1134" w:type="dxa"/>
          </w:tcPr>
          <w:p w:rsidR="00D62D95" w:rsidRPr="00816B80" w:rsidRDefault="00D62D95" w:rsidP="00816B80">
            <w:pPr>
              <w:tabs>
                <w:tab w:val="left" w:pos="3136"/>
              </w:tabs>
              <w:jc w:val="both"/>
              <w:rPr>
                <w:sz w:val="20"/>
                <w:szCs w:val="20"/>
              </w:rPr>
            </w:pPr>
            <w:r w:rsidRPr="00816B80">
              <w:rPr>
                <w:sz w:val="20"/>
                <w:szCs w:val="20"/>
              </w:rPr>
              <w:t>0</w:t>
            </w:r>
          </w:p>
        </w:tc>
        <w:tc>
          <w:tcPr>
            <w:tcW w:w="1133" w:type="dxa"/>
          </w:tcPr>
          <w:p w:rsidR="00D62D95" w:rsidRPr="00816B80" w:rsidRDefault="00D62D95" w:rsidP="00816B80">
            <w:pPr>
              <w:tabs>
                <w:tab w:val="left" w:pos="3136"/>
              </w:tabs>
              <w:jc w:val="both"/>
              <w:rPr>
                <w:sz w:val="20"/>
                <w:szCs w:val="20"/>
              </w:rPr>
            </w:pPr>
            <w:r>
              <w:rPr>
                <w:sz w:val="20"/>
                <w:szCs w:val="20"/>
              </w:rPr>
              <w:t>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Сухой остаток,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1000</w:t>
            </w:r>
          </w:p>
        </w:tc>
        <w:tc>
          <w:tcPr>
            <w:tcW w:w="1276" w:type="dxa"/>
          </w:tcPr>
          <w:p w:rsidR="00D62D95" w:rsidRPr="00816B80" w:rsidRDefault="00D62D95" w:rsidP="00816B80">
            <w:pPr>
              <w:tabs>
                <w:tab w:val="left" w:pos="3136"/>
              </w:tabs>
              <w:jc w:val="both"/>
              <w:rPr>
                <w:sz w:val="20"/>
                <w:szCs w:val="20"/>
              </w:rPr>
            </w:pPr>
            <w:r>
              <w:rPr>
                <w:sz w:val="20"/>
                <w:szCs w:val="20"/>
              </w:rPr>
              <w:t>508</w:t>
            </w:r>
          </w:p>
        </w:tc>
        <w:tc>
          <w:tcPr>
            <w:tcW w:w="1134" w:type="dxa"/>
          </w:tcPr>
          <w:p w:rsidR="00D62D95" w:rsidRPr="00816B80" w:rsidRDefault="00D62D95" w:rsidP="00816B80">
            <w:pPr>
              <w:tabs>
                <w:tab w:val="left" w:pos="3136"/>
              </w:tabs>
              <w:jc w:val="both"/>
              <w:rPr>
                <w:sz w:val="20"/>
                <w:szCs w:val="20"/>
              </w:rPr>
            </w:pPr>
            <w:r>
              <w:rPr>
                <w:sz w:val="20"/>
                <w:szCs w:val="20"/>
              </w:rPr>
              <w:t>673</w:t>
            </w:r>
          </w:p>
        </w:tc>
        <w:tc>
          <w:tcPr>
            <w:tcW w:w="1134" w:type="dxa"/>
          </w:tcPr>
          <w:p w:rsidR="00D62D95" w:rsidRPr="00816B80" w:rsidRDefault="00D62D95" w:rsidP="00816B80">
            <w:pPr>
              <w:tabs>
                <w:tab w:val="left" w:pos="3136"/>
              </w:tabs>
              <w:jc w:val="both"/>
              <w:rPr>
                <w:sz w:val="20"/>
                <w:szCs w:val="20"/>
              </w:rPr>
            </w:pPr>
            <w:r>
              <w:rPr>
                <w:sz w:val="20"/>
                <w:szCs w:val="20"/>
              </w:rPr>
              <w:t>616</w:t>
            </w:r>
          </w:p>
        </w:tc>
        <w:tc>
          <w:tcPr>
            <w:tcW w:w="1134" w:type="dxa"/>
          </w:tcPr>
          <w:p w:rsidR="00D62D95" w:rsidRPr="00816B80" w:rsidRDefault="00D62D95" w:rsidP="00816B80">
            <w:pPr>
              <w:tabs>
                <w:tab w:val="left" w:pos="3136"/>
              </w:tabs>
              <w:jc w:val="both"/>
              <w:rPr>
                <w:sz w:val="20"/>
                <w:szCs w:val="20"/>
              </w:rPr>
            </w:pPr>
            <w:r>
              <w:rPr>
                <w:sz w:val="20"/>
                <w:szCs w:val="20"/>
              </w:rPr>
              <w:t>560</w:t>
            </w:r>
          </w:p>
        </w:tc>
        <w:tc>
          <w:tcPr>
            <w:tcW w:w="1134" w:type="dxa"/>
          </w:tcPr>
          <w:p w:rsidR="00D62D95" w:rsidRPr="00816B80" w:rsidRDefault="00D62D95" w:rsidP="00816B80">
            <w:pPr>
              <w:tabs>
                <w:tab w:val="left" w:pos="3136"/>
              </w:tabs>
              <w:jc w:val="both"/>
              <w:rPr>
                <w:sz w:val="20"/>
                <w:szCs w:val="20"/>
              </w:rPr>
            </w:pPr>
            <w:r w:rsidRPr="00816B80">
              <w:rPr>
                <w:sz w:val="20"/>
                <w:szCs w:val="20"/>
              </w:rPr>
              <w:t>4</w:t>
            </w:r>
            <w:r>
              <w:rPr>
                <w:sz w:val="20"/>
                <w:szCs w:val="20"/>
              </w:rPr>
              <w:t>93</w:t>
            </w:r>
          </w:p>
        </w:tc>
        <w:tc>
          <w:tcPr>
            <w:tcW w:w="1133" w:type="dxa"/>
          </w:tcPr>
          <w:p w:rsidR="00D62D95" w:rsidRPr="00816B80" w:rsidRDefault="00D62D95" w:rsidP="00816B80">
            <w:pPr>
              <w:tabs>
                <w:tab w:val="left" w:pos="3136"/>
              </w:tabs>
              <w:jc w:val="both"/>
              <w:rPr>
                <w:sz w:val="20"/>
                <w:szCs w:val="20"/>
              </w:rPr>
            </w:pPr>
            <w:r>
              <w:rPr>
                <w:sz w:val="20"/>
                <w:szCs w:val="20"/>
              </w:rPr>
              <w:t>76,8</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рН, ед</w:t>
            </w:r>
          </w:p>
        </w:tc>
        <w:tc>
          <w:tcPr>
            <w:tcW w:w="1438" w:type="dxa"/>
          </w:tcPr>
          <w:p w:rsidR="00D62D95" w:rsidRPr="00816B80" w:rsidRDefault="00D62D95" w:rsidP="00816B80">
            <w:pPr>
              <w:tabs>
                <w:tab w:val="left" w:pos="3136"/>
              </w:tabs>
              <w:jc w:val="both"/>
              <w:rPr>
                <w:sz w:val="20"/>
                <w:szCs w:val="20"/>
              </w:rPr>
            </w:pPr>
            <w:r w:rsidRPr="00816B80">
              <w:rPr>
                <w:sz w:val="20"/>
                <w:szCs w:val="20"/>
              </w:rPr>
              <w:t>6-9</w:t>
            </w:r>
          </w:p>
        </w:tc>
        <w:tc>
          <w:tcPr>
            <w:tcW w:w="1276" w:type="dxa"/>
          </w:tcPr>
          <w:p w:rsidR="00D62D95" w:rsidRPr="00816B80" w:rsidRDefault="00D62D95" w:rsidP="00816B80">
            <w:pPr>
              <w:tabs>
                <w:tab w:val="left" w:pos="3136"/>
              </w:tabs>
              <w:jc w:val="both"/>
              <w:rPr>
                <w:sz w:val="20"/>
                <w:szCs w:val="20"/>
              </w:rPr>
            </w:pPr>
            <w:r>
              <w:rPr>
                <w:sz w:val="20"/>
                <w:szCs w:val="20"/>
              </w:rPr>
              <w:t>8,8</w:t>
            </w:r>
          </w:p>
        </w:tc>
        <w:tc>
          <w:tcPr>
            <w:tcW w:w="1134" w:type="dxa"/>
          </w:tcPr>
          <w:p w:rsidR="00D62D95" w:rsidRPr="00816B80" w:rsidRDefault="00D62D95" w:rsidP="00816B80">
            <w:pPr>
              <w:tabs>
                <w:tab w:val="left" w:pos="3136"/>
              </w:tabs>
              <w:jc w:val="both"/>
              <w:rPr>
                <w:sz w:val="20"/>
                <w:szCs w:val="20"/>
              </w:rPr>
            </w:pPr>
            <w:r>
              <w:rPr>
                <w:sz w:val="20"/>
                <w:szCs w:val="20"/>
              </w:rPr>
              <w:t>8,8</w:t>
            </w:r>
          </w:p>
        </w:tc>
        <w:tc>
          <w:tcPr>
            <w:tcW w:w="1134" w:type="dxa"/>
          </w:tcPr>
          <w:p w:rsidR="00D62D95" w:rsidRPr="00816B80" w:rsidRDefault="00D62D95" w:rsidP="00816B80">
            <w:pPr>
              <w:tabs>
                <w:tab w:val="left" w:pos="3136"/>
              </w:tabs>
              <w:jc w:val="both"/>
              <w:rPr>
                <w:sz w:val="20"/>
                <w:szCs w:val="20"/>
              </w:rPr>
            </w:pPr>
            <w:r w:rsidRPr="00816B80">
              <w:rPr>
                <w:sz w:val="20"/>
                <w:szCs w:val="20"/>
              </w:rPr>
              <w:t>8,</w:t>
            </w:r>
            <w:r>
              <w:rPr>
                <w:sz w:val="20"/>
                <w:szCs w:val="20"/>
              </w:rPr>
              <w:t>8</w:t>
            </w:r>
          </w:p>
        </w:tc>
        <w:tc>
          <w:tcPr>
            <w:tcW w:w="1134" w:type="dxa"/>
          </w:tcPr>
          <w:p w:rsidR="00D62D95" w:rsidRPr="00816B80" w:rsidRDefault="00D62D95" w:rsidP="00816B80">
            <w:pPr>
              <w:tabs>
                <w:tab w:val="left" w:pos="3136"/>
              </w:tabs>
              <w:jc w:val="both"/>
              <w:rPr>
                <w:sz w:val="20"/>
                <w:szCs w:val="20"/>
              </w:rPr>
            </w:pPr>
            <w:r w:rsidRPr="00816B80">
              <w:rPr>
                <w:sz w:val="20"/>
                <w:szCs w:val="20"/>
              </w:rPr>
              <w:t>8,</w:t>
            </w:r>
            <w:r>
              <w:rPr>
                <w:sz w:val="20"/>
                <w:szCs w:val="20"/>
              </w:rPr>
              <w:t>9</w:t>
            </w:r>
          </w:p>
        </w:tc>
        <w:tc>
          <w:tcPr>
            <w:tcW w:w="1134" w:type="dxa"/>
          </w:tcPr>
          <w:p w:rsidR="00D62D95" w:rsidRPr="00816B80" w:rsidRDefault="00D62D95" w:rsidP="00816B80">
            <w:pPr>
              <w:tabs>
                <w:tab w:val="left" w:pos="3136"/>
              </w:tabs>
              <w:jc w:val="both"/>
              <w:rPr>
                <w:sz w:val="20"/>
                <w:szCs w:val="20"/>
              </w:rPr>
            </w:pPr>
            <w:r w:rsidRPr="00816B80">
              <w:rPr>
                <w:sz w:val="20"/>
                <w:szCs w:val="20"/>
              </w:rPr>
              <w:t>8,</w:t>
            </w:r>
            <w:r>
              <w:rPr>
                <w:sz w:val="20"/>
                <w:szCs w:val="20"/>
              </w:rPr>
              <w:t>9</w:t>
            </w:r>
          </w:p>
        </w:tc>
        <w:tc>
          <w:tcPr>
            <w:tcW w:w="1133" w:type="dxa"/>
          </w:tcPr>
          <w:p w:rsidR="00D62D95" w:rsidRPr="00816B80" w:rsidRDefault="00D62D95" w:rsidP="00816B80">
            <w:pPr>
              <w:tabs>
                <w:tab w:val="left" w:pos="3136"/>
              </w:tabs>
              <w:jc w:val="both"/>
              <w:rPr>
                <w:sz w:val="20"/>
                <w:szCs w:val="20"/>
              </w:rPr>
            </w:pPr>
            <w:r>
              <w:rPr>
                <w:sz w:val="20"/>
                <w:szCs w:val="20"/>
              </w:rPr>
              <w:t>8,9</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Жесткость общая, мг-экв/дм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7</w:t>
            </w:r>
          </w:p>
        </w:tc>
        <w:tc>
          <w:tcPr>
            <w:tcW w:w="1276" w:type="dxa"/>
          </w:tcPr>
          <w:p w:rsidR="00D62D95" w:rsidRPr="00816B80" w:rsidRDefault="00D62D95" w:rsidP="00816B80">
            <w:pPr>
              <w:tabs>
                <w:tab w:val="left" w:pos="3136"/>
              </w:tabs>
              <w:jc w:val="both"/>
              <w:rPr>
                <w:sz w:val="20"/>
                <w:szCs w:val="20"/>
              </w:rPr>
            </w:pPr>
            <w:r>
              <w:rPr>
                <w:sz w:val="20"/>
                <w:szCs w:val="20"/>
              </w:rPr>
              <w:t>0,85</w:t>
            </w:r>
          </w:p>
        </w:tc>
        <w:tc>
          <w:tcPr>
            <w:tcW w:w="1134" w:type="dxa"/>
          </w:tcPr>
          <w:p w:rsidR="00D62D95" w:rsidRPr="00816B80" w:rsidRDefault="00D62D95" w:rsidP="00816B80">
            <w:pPr>
              <w:tabs>
                <w:tab w:val="left" w:pos="3136"/>
              </w:tabs>
              <w:jc w:val="both"/>
              <w:rPr>
                <w:sz w:val="20"/>
                <w:szCs w:val="20"/>
              </w:rPr>
            </w:pPr>
            <w:r>
              <w:rPr>
                <w:sz w:val="20"/>
                <w:szCs w:val="20"/>
              </w:rPr>
              <w:t>1,10</w:t>
            </w:r>
          </w:p>
        </w:tc>
        <w:tc>
          <w:tcPr>
            <w:tcW w:w="1134" w:type="dxa"/>
          </w:tcPr>
          <w:p w:rsidR="00D62D95" w:rsidRPr="00816B80" w:rsidRDefault="00D62D95" w:rsidP="00816B80">
            <w:pPr>
              <w:tabs>
                <w:tab w:val="left" w:pos="3136"/>
              </w:tabs>
              <w:jc w:val="both"/>
              <w:rPr>
                <w:sz w:val="20"/>
                <w:szCs w:val="20"/>
              </w:rPr>
            </w:pPr>
            <w:r>
              <w:rPr>
                <w:sz w:val="20"/>
                <w:szCs w:val="20"/>
              </w:rPr>
              <w:t>1,5</w:t>
            </w:r>
          </w:p>
        </w:tc>
        <w:tc>
          <w:tcPr>
            <w:tcW w:w="1134" w:type="dxa"/>
          </w:tcPr>
          <w:p w:rsidR="00D62D95" w:rsidRPr="00816B80" w:rsidRDefault="00D62D95" w:rsidP="00816B80">
            <w:pPr>
              <w:tabs>
                <w:tab w:val="left" w:pos="3136"/>
              </w:tabs>
              <w:jc w:val="both"/>
              <w:rPr>
                <w:sz w:val="20"/>
                <w:szCs w:val="20"/>
              </w:rPr>
            </w:pPr>
            <w:r>
              <w:rPr>
                <w:sz w:val="20"/>
                <w:szCs w:val="20"/>
              </w:rPr>
              <w:t>1,15</w:t>
            </w:r>
          </w:p>
        </w:tc>
        <w:tc>
          <w:tcPr>
            <w:tcW w:w="1134" w:type="dxa"/>
          </w:tcPr>
          <w:p w:rsidR="00D62D95" w:rsidRPr="00816B80" w:rsidRDefault="00D62D95" w:rsidP="00816B80">
            <w:pPr>
              <w:tabs>
                <w:tab w:val="left" w:pos="3136"/>
              </w:tabs>
              <w:jc w:val="both"/>
              <w:rPr>
                <w:sz w:val="20"/>
                <w:szCs w:val="20"/>
              </w:rPr>
            </w:pPr>
            <w:r>
              <w:rPr>
                <w:sz w:val="20"/>
                <w:szCs w:val="20"/>
              </w:rPr>
              <w:t>0,45</w:t>
            </w:r>
          </w:p>
        </w:tc>
        <w:tc>
          <w:tcPr>
            <w:tcW w:w="1133" w:type="dxa"/>
          </w:tcPr>
          <w:p w:rsidR="00D62D95" w:rsidRPr="00816B80" w:rsidRDefault="00D62D95" w:rsidP="00816B80">
            <w:pPr>
              <w:tabs>
                <w:tab w:val="left" w:pos="3136"/>
              </w:tabs>
              <w:jc w:val="both"/>
              <w:rPr>
                <w:sz w:val="20"/>
                <w:szCs w:val="20"/>
              </w:rPr>
            </w:pPr>
            <w:r>
              <w:rPr>
                <w:sz w:val="20"/>
                <w:szCs w:val="20"/>
              </w:rPr>
              <w:t>1,15</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Нитраты,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45</w:t>
            </w:r>
          </w:p>
        </w:tc>
        <w:tc>
          <w:tcPr>
            <w:tcW w:w="1276" w:type="dxa"/>
          </w:tcPr>
          <w:p w:rsidR="00D62D95" w:rsidRPr="00816B80" w:rsidRDefault="00D62D95" w:rsidP="00816B80">
            <w:pPr>
              <w:tabs>
                <w:tab w:val="left" w:pos="3136"/>
              </w:tabs>
              <w:jc w:val="both"/>
              <w:rPr>
                <w:sz w:val="20"/>
                <w:szCs w:val="20"/>
              </w:rPr>
            </w:pPr>
            <w:r w:rsidRPr="00816B80">
              <w:rPr>
                <w:sz w:val="20"/>
                <w:szCs w:val="20"/>
              </w:rPr>
              <w:t>н/об.</w:t>
            </w:r>
          </w:p>
        </w:tc>
        <w:tc>
          <w:tcPr>
            <w:tcW w:w="1134" w:type="dxa"/>
          </w:tcPr>
          <w:p w:rsidR="00D62D95" w:rsidRPr="00816B80" w:rsidRDefault="00D62D95" w:rsidP="00816B80">
            <w:pPr>
              <w:tabs>
                <w:tab w:val="left" w:pos="3136"/>
              </w:tabs>
              <w:jc w:val="both"/>
              <w:rPr>
                <w:sz w:val="20"/>
                <w:szCs w:val="20"/>
              </w:rPr>
            </w:pPr>
            <w:r w:rsidRPr="00816B80">
              <w:rPr>
                <w:sz w:val="20"/>
                <w:szCs w:val="20"/>
              </w:rPr>
              <w:t>н/об.</w:t>
            </w:r>
          </w:p>
        </w:tc>
        <w:tc>
          <w:tcPr>
            <w:tcW w:w="1134" w:type="dxa"/>
          </w:tcPr>
          <w:p w:rsidR="00D62D95" w:rsidRPr="00816B80" w:rsidRDefault="00D62D95" w:rsidP="008C28F9">
            <w:pPr>
              <w:tabs>
                <w:tab w:val="left" w:pos="3136"/>
              </w:tabs>
              <w:jc w:val="both"/>
              <w:rPr>
                <w:sz w:val="20"/>
                <w:szCs w:val="20"/>
              </w:rPr>
            </w:pPr>
            <w:r w:rsidRPr="00816B80">
              <w:rPr>
                <w:sz w:val="20"/>
                <w:szCs w:val="20"/>
              </w:rPr>
              <w:t>н/об.</w:t>
            </w:r>
          </w:p>
        </w:tc>
        <w:tc>
          <w:tcPr>
            <w:tcW w:w="1134" w:type="dxa"/>
          </w:tcPr>
          <w:p w:rsidR="00D62D95" w:rsidRPr="00816B80" w:rsidRDefault="00D62D95" w:rsidP="00816B80">
            <w:pPr>
              <w:tabs>
                <w:tab w:val="left" w:pos="3136"/>
              </w:tabs>
              <w:jc w:val="both"/>
              <w:rPr>
                <w:sz w:val="20"/>
                <w:szCs w:val="20"/>
              </w:rPr>
            </w:pPr>
            <w:r w:rsidRPr="00816B80">
              <w:rPr>
                <w:sz w:val="20"/>
                <w:szCs w:val="20"/>
              </w:rPr>
              <w:t>н/об.</w:t>
            </w:r>
          </w:p>
        </w:tc>
        <w:tc>
          <w:tcPr>
            <w:tcW w:w="1134" w:type="dxa"/>
          </w:tcPr>
          <w:p w:rsidR="00D62D95" w:rsidRPr="00816B80" w:rsidRDefault="00D62D95" w:rsidP="008C28F9">
            <w:pPr>
              <w:tabs>
                <w:tab w:val="left" w:pos="3136"/>
              </w:tabs>
              <w:jc w:val="both"/>
              <w:rPr>
                <w:sz w:val="20"/>
                <w:szCs w:val="20"/>
              </w:rPr>
            </w:pPr>
            <w:r w:rsidRPr="00816B80">
              <w:rPr>
                <w:sz w:val="20"/>
                <w:szCs w:val="20"/>
              </w:rPr>
              <w:t>н/об.</w:t>
            </w:r>
          </w:p>
        </w:tc>
        <w:tc>
          <w:tcPr>
            <w:tcW w:w="1133" w:type="dxa"/>
          </w:tcPr>
          <w:p w:rsidR="00D62D95" w:rsidRPr="00816B80" w:rsidRDefault="00D62D95" w:rsidP="00816B80">
            <w:pPr>
              <w:tabs>
                <w:tab w:val="left" w:pos="3136"/>
              </w:tabs>
              <w:jc w:val="both"/>
              <w:rPr>
                <w:sz w:val="20"/>
                <w:szCs w:val="20"/>
              </w:rPr>
            </w:pPr>
            <w:r w:rsidRPr="00816B80">
              <w:rPr>
                <w:sz w:val="20"/>
                <w:szCs w:val="20"/>
              </w:rPr>
              <w:t>н/обн.</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Фтор,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1,2</w:t>
            </w:r>
          </w:p>
        </w:tc>
        <w:tc>
          <w:tcPr>
            <w:tcW w:w="1276" w:type="dxa"/>
          </w:tcPr>
          <w:p w:rsidR="00D62D95" w:rsidRPr="00816B80" w:rsidRDefault="00D62D95" w:rsidP="00816B80">
            <w:pPr>
              <w:tabs>
                <w:tab w:val="left" w:pos="3136"/>
              </w:tabs>
              <w:jc w:val="both"/>
              <w:rPr>
                <w:sz w:val="20"/>
                <w:szCs w:val="20"/>
              </w:rPr>
            </w:pPr>
            <w:r>
              <w:rPr>
                <w:sz w:val="20"/>
                <w:szCs w:val="20"/>
              </w:rPr>
              <w:t>0,54</w:t>
            </w:r>
          </w:p>
        </w:tc>
        <w:tc>
          <w:tcPr>
            <w:tcW w:w="1134" w:type="dxa"/>
          </w:tcPr>
          <w:p w:rsidR="00D62D95" w:rsidRPr="00816B80" w:rsidRDefault="00D62D95" w:rsidP="00816B80">
            <w:pPr>
              <w:tabs>
                <w:tab w:val="left" w:pos="3136"/>
              </w:tabs>
              <w:jc w:val="both"/>
              <w:rPr>
                <w:sz w:val="20"/>
                <w:szCs w:val="20"/>
              </w:rPr>
            </w:pPr>
            <w:r>
              <w:rPr>
                <w:sz w:val="20"/>
                <w:szCs w:val="20"/>
              </w:rPr>
              <w:t>2,40</w:t>
            </w:r>
          </w:p>
        </w:tc>
        <w:tc>
          <w:tcPr>
            <w:tcW w:w="1134" w:type="dxa"/>
          </w:tcPr>
          <w:p w:rsidR="00D62D95" w:rsidRPr="00816B80" w:rsidRDefault="00D62D95" w:rsidP="00816B80">
            <w:pPr>
              <w:tabs>
                <w:tab w:val="left" w:pos="3136"/>
              </w:tabs>
              <w:jc w:val="both"/>
              <w:rPr>
                <w:sz w:val="20"/>
                <w:szCs w:val="20"/>
              </w:rPr>
            </w:pPr>
            <w:r>
              <w:rPr>
                <w:sz w:val="20"/>
                <w:szCs w:val="20"/>
              </w:rPr>
              <w:t>1,2</w:t>
            </w:r>
          </w:p>
        </w:tc>
        <w:tc>
          <w:tcPr>
            <w:tcW w:w="1134" w:type="dxa"/>
          </w:tcPr>
          <w:p w:rsidR="00D62D95" w:rsidRPr="00816B80" w:rsidRDefault="00D62D95" w:rsidP="00816B80">
            <w:pPr>
              <w:tabs>
                <w:tab w:val="left" w:pos="3136"/>
              </w:tabs>
              <w:jc w:val="both"/>
              <w:rPr>
                <w:sz w:val="20"/>
                <w:szCs w:val="20"/>
              </w:rPr>
            </w:pPr>
            <w:r>
              <w:rPr>
                <w:sz w:val="20"/>
                <w:szCs w:val="20"/>
              </w:rPr>
              <w:t>2,49</w:t>
            </w:r>
          </w:p>
        </w:tc>
        <w:tc>
          <w:tcPr>
            <w:tcW w:w="1134" w:type="dxa"/>
          </w:tcPr>
          <w:p w:rsidR="00D62D95" w:rsidRPr="00816B80" w:rsidRDefault="00D62D95" w:rsidP="00816B80">
            <w:pPr>
              <w:tabs>
                <w:tab w:val="left" w:pos="3136"/>
              </w:tabs>
              <w:jc w:val="both"/>
              <w:rPr>
                <w:sz w:val="20"/>
                <w:szCs w:val="20"/>
              </w:rPr>
            </w:pPr>
            <w:r>
              <w:rPr>
                <w:sz w:val="20"/>
                <w:szCs w:val="20"/>
              </w:rPr>
              <w:t>2,26</w:t>
            </w:r>
          </w:p>
        </w:tc>
        <w:tc>
          <w:tcPr>
            <w:tcW w:w="1133" w:type="dxa"/>
          </w:tcPr>
          <w:p w:rsidR="00D62D95" w:rsidRPr="00816B80" w:rsidRDefault="00D62D95" w:rsidP="00816B80">
            <w:pPr>
              <w:tabs>
                <w:tab w:val="left" w:pos="3136"/>
              </w:tabs>
              <w:jc w:val="both"/>
              <w:rPr>
                <w:sz w:val="20"/>
                <w:szCs w:val="20"/>
              </w:rPr>
            </w:pPr>
            <w:r>
              <w:rPr>
                <w:sz w:val="20"/>
                <w:szCs w:val="20"/>
              </w:rPr>
              <w:t>2,24</w:t>
            </w:r>
            <w:r w:rsidRPr="00816B80">
              <w:rPr>
                <w:sz w:val="20"/>
                <w:szCs w:val="20"/>
              </w:rPr>
              <w:t>.</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Хориды,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350</w:t>
            </w:r>
          </w:p>
        </w:tc>
        <w:tc>
          <w:tcPr>
            <w:tcW w:w="1276" w:type="dxa"/>
          </w:tcPr>
          <w:p w:rsidR="00D62D95" w:rsidRPr="00816B80" w:rsidRDefault="00D62D95" w:rsidP="00816B80">
            <w:pPr>
              <w:tabs>
                <w:tab w:val="left" w:pos="3136"/>
              </w:tabs>
              <w:jc w:val="both"/>
              <w:rPr>
                <w:sz w:val="20"/>
                <w:szCs w:val="20"/>
              </w:rPr>
            </w:pPr>
            <w:r>
              <w:rPr>
                <w:sz w:val="20"/>
                <w:szCs w:val="20"/>
              </w:rPr>
              <w:t>50,0</w:t>
            </w:r>
          </w:p>
        </w:tc>
        <w:tc>
          <w:tcPr>
            <w:tcW w:w="1134" w:type="dxa"/>
          </w:tcPr>
          <w:p w:rsidR="00D62D95" w:rsidRPr="00816B80" w:rsidRDefault="00D62D95" w:rsidP="00816B80">
            <w:pPr>
              <w:tabs>
                <w:tab w:val="left" w:pos="3136"/>
              </w:tabs>
              <w:jc w:val="both"/>
              <w:rPr>
                <w:sz w:val="20"/>
                <w:szCs w:val="20"/>
              </w:rPr>
            </w:pPr>
            <w:r>
              <w:rPr>
                <w:sz w:val="20"/>
                <w:szCs w:val="20"/>
              </w:rPr>
              <w:t>28,0</w:t>
            </w:r>
          </w:p>
        </w:tc>
        <w:tc>
          <w:tcPr>
            <w:tcW w:w="1134" w:type="dxa"/>
          </w:tcPr>
          <w:p w:rsidR="00D62D95" w:rsidRPr="00816B80" w:rsidRDefault="00D62D95" w:rsidP="00816B80">
            <w:pPr>
              <w:tabs>
                <w:tab w:val="left" w:pos="3136"/>
              </w:tabs>
              <w:jc w:val="both"/>
              <w:rPr>
                <w:sz w:val="20"/>
                <w:szCs w:val="20"/>
              </w:rPr>
            </w:pPr>
            <w:r>
              <w:rPr>
                <w:sz w:val="20"/>
                <w:szCs w:val="20"/>
              </w:rPr>
              <w:t>41,0</w:t>
            </w:r>
          </w:p>
        </w:tc>
        <w:tc>
          <w:tcPr>
            <w:tcW w:w="1134" w:type="dxa"/>
          </w:tcPr>
          <w:p w:rsidR="00D62D95" w:rsidRPr="00816B80" w:rsidRDefault="00D62D95" w:rsidP="00816B80">
            <w:pPr>
              <w:tabs>
                <w:tab w:val="left" w:pos="3136"/>
              </w:tabs>
              <w:jc w:val="both"/>
              <w:rPr>
                <w:sz w:val="20"/>
                <w:szCs w:val="20"/>
              </w:rPr>
            </w:pPr>
            <w:r>
              <w:rPr>
                <w:sz w:val="20"/>
                <w:szCs w:val="20"/>
              </w:rPr>
              <w:t>27,0</w:t>
            </w:r>
          </w:p>
        </w:tc>
        <w:tc>
          <w:tcPr>
            <w:tcW w:w="1134" w:type="dxa"/>
          </w:tcPr>
          <w:p w:rsidR="00D62D95" w:rsidRPr="00816B80" w:rsidRDefault="00D62D95" w:rsidP="00816B80">
            <w:pPr>
              <w:tabs>
                <w:tab w:val="left" w:pos="3136"/>
              </w:tabs>
              <w:jc w:val="both"/>
              <w:rPr>
                <w:sz w:val="20"/>
                <w:szCs w:val="20"/>
              </w:rPr>
            </w:pPr>
            <w:r w:rsidRPr="00816B80">
              <w:rPr>
                <w:sz w:val="20"/>
                <w:szCs w:val="20"/>
              </w:rPr>
              <w:t>2</w:t>
            </w:r>
            <w:r>
              <w:rPr>
                <w:sz w:val="20"/>
                <w:szCs w:val="20"/>
              </w:rPr>
              <w:t>3,0</w:t>
            </w:r>
          </w:p>
        </w:tc>
        <w:tc>
          <w:tcPr>
            <w:tcW w:w="1133" w:type="dxa"/>
          </w:tcPr>
          <w:p w:rsidR="00D62D95" w:rsidRPr="00816B80" w:rsidRDefault="00D62D95" w:rsidP="00816B80">
            <w:pPr>
              <w:tabs>
                <w:tab w:val="left" w:pos="3136"/>
              </w:tabs>
              <w:jc w:val="both"/>
              <w:rPr>
                <w:sz w:val="20"/>
                <w:szCs w:val="20"/>
              </w:rPr>
            </w:pPr>
            <w:r>
              <w:rPr>
                <w:sz w:val="20"/>
                <w:szCs w:val="20"/>
              </w:rPr>
              <w:t>25,0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Сульфаты,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500</w:t>
            </w:r>
          </w:p>
        </w:tc>
        <w:tc>
          <w:tcPr>
            <w:tcW w:w="1276" w:type="dxa"/>
          </w:tcPr>
          <w:p w:rsidR="00D62D95" w:rsidRPr="00816B80" w:rsidRDefault="00D62D95" w:rsidP="00816B80">
            <w:pPr>
              <w:tabs>
                <w:tab w:val="left" w:pos="3136"/>
              </w:tabs>
              <w:jc w:val="both"/>
              <w:rPr>
                <w:sz w:val="20"/>
                <w:szCs w:val="20"/>
              </w:rPr>
            </w:pPr>
            <w:r>
              <w:rPr>
                <w:sz w:val="20"/>
                <w:szCs w:val="20"/>
              </w:rPr>
              <w:t>72,9</w:t>
            </w:r>
          </w:p>
        </w:tc>
        <w:tc>
          <w:tcPr>
            <w:tcW w:w="1134" w:type="dxa"/>
          </w:tcPr>
          <w:p w:rsidR="00D62D95" w:rsidRPr="00816B80" w:rsidRDefault="00D62D95" w:rsidP="00816B80">
            <w:pPr>
              <w:tabs>
                <w:tab w:val="left" w:pos="3136"/>
              </w:tabs>
              <w:jc w:val="both"/>
              <w:rPr>
                <w:sz w:val="20"/>
                <w:szCs w:val="20"/>
              </w:rPr>
            </w:pPr>
            <w:r w:rsidRPr="00816B80">
              <w:rPr>
                <w:sz w:val="20"/>
                <w:szCs w:val="20"/>
              </w:rPr>
              <w:t>28</w:t>
            </w:r>
            <w:r>
              <w:rPr>
                <w:sz w:val="20"/>
                <w:szCs w:val="20"/>
              </w:rPr>
              <w:t>,0</w:t>
            </w:r>
          </w:p>
        </w:tc>
        <w:tc>
          <w:tcPr>
            <w:tcW w:w="1134" w:type="dxa"/>
          </w:tcPr>
          <w:p w:rsidR="00D62D95" w:rsidRPr="00816B80" w:rsidRDefault="00D62D95" w:rsidP="00816B80">
            <w:pPr>
              <w:tabs>
                <w:tab w:val="left" w:pos="3136"/>
              </w:tabs>
              <w:jc w:val="both"/>
              <w:rPr>
                <w:sz w:val="20"/>
                <w:szCs w:val="20"/>
              </w:rPr>
            </w:pPr>
            <w:r>
              <w:rPr>
                <w:sz w:val="20"/>
                <w:szCs w:val="20"/>
              </w:rPr>
              <w:t>41,0</w:t>
            </w:r>
          </w:p>
        </w:tc>
        <w:tc>
          <w:tcPr>
            <w:tcW w:w="1134" w:type="dxa"/>
          </w:tcPr>
          <w:p w:rsidR="00D62D95" w:rsidRPr="00816B80" w:rsidRDefault="00D62D95" w:rsidP="00816B80">
            <w:pPr>
              <w:tabs>
                <w:tab w:val="left" w:pos="3136"/>
              </w:tabs>
              <w:jc w:val="both"/>
              <w:rPr>
                <w:sz w:val="20"/>
                <w:szCs w:val="20"/>
              </w:rPr>
            </w:pPr>
            <w:r>
              <w:rPr>
                <w:sz w:val="20"/>
                <w:szCs w:val="20"/>
              </w:rPr>
              <w:t>27,0</w:t>
            </w:r>
          </w:p>
        </w:tc>
        <w:tc>
          <w:tcPr>
            <w:tcW w:w="1134" w:type="dxa"/>
          </w:tcPr>
          <w:p w:rsidR="00D62D95" w:rsidRPr="00816B80" w:rsidRDefault="00D62D95" w:rsidP="00816B80">
            <w:pPr>
              <w:tabs>
                <w:tab w:val="left" w:pos="3136"/>
              </w:tabs>
              <w:jc w:val="both"/>
              <w:rPr>
                <w:sz w:val="20"/>
                <w:szCs w:val="20"/>
              </w:rPr>
            </w:pPr>
            <w:r>
              <w:rPr>
                <w:sz w:val="20"/>
                <w:szCs w:val="20"/>
              </w:rPr>
              <w:t>23,0</w:t>
            </w:r>
          </w:p>
        </w:tc>
        <w:tc>
          <w:tcPr>
            <w:tcW w:w="1133" w:type="dxa"/>
          </w:tcPr>
          <w:p w:rsidR="00D62D95" w:rsidRPr="00816B80" w:rsidRDefault="00D62D95" w:rsidP="00816B80">
            <w:pPr>
              <w:tabs>
                <w:tab w:val="left" w:pos="3136"/>
              </w:tabs>
              <w:jc w:val="both"/>
              <w:rPr>
                <w:sz w:val="20"/>
                <w:szCs w:val="20"/>
              </w:rPr>
            </w:pPr>
            <w:r>
              <w:rPr>
                <w:sz w:val="20"/>
                <w:szCs w:val="20"/>
              </w:rPr>
              <w:t>25</w:t>
            </w:r>
            <w:r w:rsidRPr="00816B80">
              <w:rPr>
                <w:sz w:val="20"/>
                <w:szCs w:val="20"/>
              </w:rPr>
              <w:t>,0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Железо,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0,3</w:t>
            </w:r>
          </w:p>
        </w:tc>
        <w:tc>
          <w:tcPr>
            <w:tcW w:w="1276" w:type="dxa"/>
          </w:tcPr>
          <w:p w:rsidR="00D62D95" w:rsidRPr="00816B80" w:rsidRDefault="00D62D95" w:rsidP="008C28F9">
            <w:pPr>
              <w:tabs>
                <w:tab w:val="left" w:pos="3136"/>
              </w:tabs>
              <w:jc w:val="both"/>
              <w:rPr>
                <w:sz w:val="20"/>
                <w:szCs w:val="20"/>
              </w:rPr>
            </w:pPr>
            <w:r>
              <w:rPr>
                <w:sz w:val="20"/>
                <w:szCs w:val="20"/>
              </w:rPr>
              <w:t>не обн.</w:t>
            </w:r>
          </w:p>
        </w:tc>
        <w:tc>
          <w:tcPr>
            <w:tcW w:w="1134" w:type="dxa"/>
          </w:tcPr>
          <w:p w:rsidR="00D62D95" w:rsidRPr="00816B80" w:rsidRDefault="00D62D95" w:rsidP="008C28F9">
            <w:pPr>
              <w:tabs>
                <w:tab w:val="left" w:pos="3136"/>
              </w:tabs>
              <w:jc w:val="both"/>
              <w:rPr>
                <w:sz w:val="20"/>
                <w:szCs w:val="20"/>
              </w:rPr>
            </w:pPr>
            <w:r>
              <w:rPr>
                <w:sz w:val="20"/>
                <w:szCs w:val="20"/>
              </w:rPr>
              <w:t>не обн.</w:t>
            </w:r>
          </w:p>
        </w:tc>
        <w:tc>
          <w:tcPr>
            <w:tcW w:w="1134" w:type="dxa"/>
          </w:tcPr>
          <w:p w:rsidR="00D62D95" w:rsidRPr="00816B80" w:rsidRDefault="00D62D95" w:rsidP="008C28F9">
            <w:pPr>
              <w:tabs>
                <w:tab w:val="left" w:pos="3136"/>
              </w:tabs>
              <w:jc w:val="both"/>
              <w:rPr>
                <w:sz w:val="20"/>
                <w:szCs w:val="20"/>
              </w:rPr>
            </w:pPr>
            <w:r>
              <w:rPr>
                <w:sz w:val="20"/>
                <w:szCs w:val="20"/>
              </w:rPr>
              <w:t>не обн.</w:t>
            </w:r>
          </w:p>
        </w:tc>
        <w:tc>
          <w:tcPr>
            <w:tcW w:w="1134" w:type="dxa"/>
          </w:tcPr>
          <w:p w:rsidR="00D62D95" w:rsidRPr="00816B80" w:rsidRDefault="00D62D95" w:rsidP="008C28F9">
            <w:pPr>
              <w:tabs>
                <w:tab w:val="left" w:pos="3136"/>
              </w:tabs>
              <w:jc w:val="both"/>
              <w:rPr>
                <w:sz w:val="20"/>
                <w:szCs w:val="20"/>
              </w:rPr>
            </w:pPr>
            <w:r>
              <w:rPr>
                <w:sz w:val="20"/>
                <w:szCs w:val="20"/>
              </w:rPr>
              <w:t>не обн.</w:t>
            </w:r>
          </w:p>
        </w:tc>
        <w:tc>
          <w:tcPr>
            <w:tcW w:w="1134" w:type="dxa"/>
          </w:tcPr>
          <w:p w:rsidR="00D62D95" w:rsidRPr="00816B80" w:rsidRDefault="00D62D95" w:rsidP="008C28F9">
            <w:pPr>
              <w:tabs>
                <w:tab w:val="left" w:pos="3136"/>
              </w:tabs>
              <w:jc w:val="both"/>
              <w:rPr>
                <w:sz w:val="20"/>
                <w:szCs w:val="20"/>
              </w:rPr>
            </w:pPr>
            <w:r>
              <w:rPr>
                <w:sz w:val="20"/>
                <w:szCs w:val="20"/>
              </w:rPr>
              <w:t>не обн.</w:t>
            </w:r>
          </w:p>
        </w:tc>
        <w:tc>
          <w:tcPr>
            <w:tcW w:w="1133" w:type="dxa"/>
          </w:tcPr>
          <w:p w:rsidR="00D62D95" w:rsidRPr="00816B80" w:rsidRDefault="00D62D95" w:rsidP="008C28F9">
            <w:pPr>
              <w:tabs>
                <w:tab w:val="left" w:pos="3136"/>
              </w:tabs>
              <w:jc w:val="both"/>
              <w:rPr>
                <w:sz w:val="20"/>
                <w:szCs w:val="20"/>
              </w:rPr>
            </w:pPr>
            <w:r>
              <w:rPr>
                <w:sz w:val="20"/>
                <w:szCs w:val="20"/>
              </w:rPr>
              <w:t>не обн.</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Хориды, мг/дм</w:t>
            </w:r>
            <w:r w:rsidRPr="00816B80">
              <w:rPr>
                <w:sz w:val="20"/>
                <w:szCs w:val="20"/>
                <w:vertAlign w:val="superscript"/>
              </w:rPr>
              <w:t>3</w:t>
            </w:r>
          </w:p>
        </w:tc>
        <w:tc>
          <w:tcPr>
            <w:tcW w:w="1438" w:type="dxa"/>
          </w:tcPr>
          <w:p w:rsidR="00D62D95" w:rsidRPr="00816B80" w:rsidRDefault="00D62D95" w:rsidP="00816B80">
            <w:pPr>
              <w:tabs>
                <w:tab w:val="left" w:pos="3136"/>
              </w:tabs>
              <w:jc w:val="both"/>
              <w:rPr>
                <w:sz w:val="20"/>
                <w:szCs w:val="20"/>
              </w:rPr>
            </w:pPr>
            <w:r w:rsidRPr="00816B80">
              <w:rPr>
                <w:sz w:val="20"/>
                <w:szCs w:val="20"/>
              </w:rPr>
              <w:t>350</w:t>
            </w:r>
          </w:p>
        </w:tc>
        <w:tc>
          <w:tcPr>
            <w:tcW w:w="1276" w:type="dxa"/>
          </w:tcPr>
          <w:p w:rsidR="00D62D95" w:rsidRPr="00816B80" w:rsidRDefault="00D62D95" w:rsidP="00816B80">
            <w:pPr>
              <w:tabs>
                <w:tab w:val="left" w:pos="3136"/>
              </w:tabs>
              <w:jc w:val="both"/>
              <w:rPr>
                <w:sz w:val="20"/>
                <w:szCs w:val="20"/>
              </w:rPr>
            </w:pPr>
            <w:r>
              <w:rPr>
                <w:sz w:val="20"/>
                <w:szCs w:val="20"/>
              </w:rPr>
              <w:t>50,0</w:t>
            </w:r>
          </w:p>
        </w:tc>
        <w:tc>
          <w:tcPr>
            <w:tcW w:w="1134" w:type="dxa"/>
          </w:tcPr>
          <w:p w:rsidR="00D62D95" w:rsidRPr="00816B80" w:rsidRDefault="00D62D95" w:rsidP="00816B80">
            <w:pPr>
              <w:tabs>
                <w:tab w:val="left" w:pos="3136"/>
              </w:tabs>
              <w:jc w:val="both"/>
              <w:rPr>
                <w:sz w:val="20"/>
                <w:szCs w:val="20"/>
              </w:rPr>
            </w:pPr>
            <w:r>
              <w:rPr>
                <w:sz w:val="20"/>
                <w:szCs w:val="20"/>
              </w:rPr>
              <w:t>28,0</w:t>
            </w:r>
          </w:p>
        </w:tc>
        <w:tc>
          <w:tcPr>
            <w:tcW w:w="1134" w:type="dxa"/>
          </w:tcPr>
          <w:p w:rsidR="00D62D95" w:rsidRPr="00816B80" w:rsidRDefault="00D62D95" w:rsidP="00816B80">
            <w:pPr>
              <w:tabs>
                <w:tab w:val="left" w:pos="3136"/>
              </w:tabs>
              <w:jc w:val="both"/>
              <w:rPr>
                <w:sz w:val="20"/>
                <w:szCs w:val="20"/>
              </w:rPr>
            </w:pPr>
            <w:r>
              <w:rPr>
                <w:sz w:val="20"/>
                <w:szCs w:val="20"/>
              </w:rPr>
              <w:t>41,0</w:t>
            </w:r>
          </w:p>
        </w:tc>
        <w:tc>
          <w:tcPr>
            <w:tcW w:w="1134" w:type="dxa"/>
          </w:tcPr>
          <w:p w:rsidR="00D62D95" w:rsidRPr="00816B80" w:rsidRDefault="00D62D95" w:rsidP="00816B80">
            <w:pPr>
              <w:tabs>
                <w:tab w:val="left" w:pos="3136"/>
              </w:tabs>
              <w:jc w:val="both"/>
              <w:rPr>
                <w:sz w:val="20"/>
                <w:szCs w:val="20"/>
              </w:rPr>
            </w:pPr>
            <w:r>
              <w:rPr>
                <w:sz w:val="20"/>
                <w:szCs w:val="20"/>
              </w:rPr>
              <w:t>27,0</w:t>
            </w:r>
          </w:p>
        </w:tc>
        <w:tc>
          <w:tcPr>
            <w:tcW w:w="1134" w:type="dxa"/>
          </w:tcPr>
          <w:p w:rsidR="00D62D95" w:rsidRPr="00816B80" w:rsidRDefault="00D62D95" w:rsidP="00816B80">
            <w:pPr>
              <w:tabs>
                <w:tab w:val="left" w:pos="3136"/>
              </w:tabs>
              <w:jc w:val="both"/>
              <w:rPr>
                <w:sz w:val="20"/>
                <w:szCs w:val="20"/>
              </w:rPr>
            </w:pPr>
            <w:r>
              <w:rPr>
                <w:sz w:val="20"/>
                <w:szCs w:val="20"/>
              </w:rPr>
              <w:t>23,0</w:t>
            </w:r>
          </w:p>
        </w:tc>
        <w:tc>
          <w:tcPr>
            <w:tcW w:w="1133" w:type="dxa"/>
          </w:tcPr>
          <w:p w:rsidR="00D62D95" w:rsidRPr="00816B80" w:rsidRDefault="00D62D95" w:rsidP="00816B80">
            <w:pPr>
              <w:tabs>
                <w:tab w:val="left" w:pos="3136"/>
              </w:tabs>
              <w:jc w:val="both"/>
              <w:rPr>
                <w:sz w:val="20"/>
                <w:szCs w:val="20"/>
              </w:rPr>
            </w:pPr>
            <w:r>
              <w:rPr>
                <w:sz w:val="20"/>
                <w:szCs w:val="20"/>
              </w:rPr>
              <w:t>25,0</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Общая радиоактивность, Бк/л</w:t>
            </w:r>
          </w:p>
        </w:tc>
        <w:tc>
          <w:tcPr>
            <w:tcW w:w="1438" w:type="dxa"/>
          </w:tcPr>
          <w:p w:rsidR="00D62D95" w:rsidRPr="00816B80" w:rsidRDefault="00D62D95" w:rsidP="00816B80">
            <w:pPr>
              <w:tabs>
                <w:tab w:val="left" w:pos="3136"/>
              </w:tabs>
              <w:jc w:val="both"/>
              <w:rPr>
                <w:sz w:val="20"/>
                <w:szCs w:val="20"/>
              </w:rPr>
            </w:pPr>
            <w:r w:rsidRPr="00816B80">
              <w:rPr>
                <w:sz w:val="20"/>
                <w:szCs w:val="20"/>
              </w:rPr>
              <w:t>1,0</w:t>
            </w:r>
          </w:p>
        </w:tc>
        <w:tc>
          <w:tcPr>
            <w:tcW w:w="1276" w:type="dxa"/>
          </w:tcPr>
          <w:p w:rsidR="00D62D95" w:rsidRPr="00816B80" w:rsidRDefault="00D62D95" w:rsidP="00816B80">
            <w:pPr>
              <w:tabs>
                <w:tab w:val="left" w:pos="3136"/>
              </w:tabs>
              <w:jc w:val="both"/>
              <w:rPr>
                <w:sz w:val="20"/>
                <w:szCs w:val="20"/>
              </w:rPr>
            </w:pPr>
            <w:r>
              <w:rPr>
                <w:sz w:val="20"/>
                <w:szCs w:val="20"/>
              </w:rPr>
              <w:t>0,1</w:t>
            </w:r>
          </w:p>
        </w:tc>
        <w:tc>
          <w:tcPr>
            <w:tcW w:w="1134" w:type="dxa"/>
          </w:tcPr>
          <w:p w:rsidR="00D62D95" w:rsidRPr="00816B80" w:rsidRDefault="00D62D95" w:rsidP="008C28F9">
            <w:pPr>
              <w:tabs>
                <w:tab w:val="left" w:pos="3136"/>
              </w:tabs>
              <w:jc w:val="both"/>
              <w:rPr>
                <w:sz w:val="20"/>
                <w:szCs w:val="20"/>
              </w:rPr>
            </w:pPr>
            <w:r>
              <w:rPr>
                <w:sz w:val="20"/>
                <w:szCs w:val="20"/>
              </w:rPr>
              <w:t>0,1</w:t>
            </w:r>
          </w:p>
        </w:tc>
        <w:tc>
          <w:tcPr>
            <w:tcW w:w="1134" w:type="dxa"/>
          </w:tcPr>
          <w:p w:rsidR="00D62D95" w:rsidRPr="00816B80" w:rsidRDefault="00D62D95" w:rsidP="008C28F9">
            <w:pPr>
              <w:tabs>
                <w:tab w:val="left" w:pos="3136"/>
              </w:tabs>
              <w:jc w:val="both"/>
              <w:rPr>
                <w:sz w:val="20"/>
                <w:szCs w:val="20"/>
              </w:rPr>
            </w:pPr>
            <w:r>
              <w:rPr>
                <w:sz w:val="20"/>
                <w:szCs w:val="20"/>
              </w:rPr>
              <w:t>0,1</w:t>
            </w:r>
          </w:p>
        </w:tc>
        <w:tc>
          <w:tcPr>
            <w:tcW w:w="1134" w:type="dxa"/>
          </w:tcPr>
          <w:p w:rsidR="00D62D95" w:rsidRPr="00816B80" w:rsidRDefault="00D62D95" w:rsidP="008C28F9">
            <w:pPr>
              <w:tabs>
                <w:tab w:val="left" w:pos="3136"/>
              </w:tabs>
              <w:jc w:val="both"/>
              <w:rPr>
                <w:sz w:val="20"/>
                <w:szCs w:val="20"/>
              </w:rPr>
            </w:pPr>
            <w:r>
              <w:rPr>
                <w:sz w:val="20"/>
                <w:szCs w:val="20"/>
              </w:rPr>
              <w:t>0,1</w:t>
            </w:r>
          </w:p>
        </w:tc>
        <w:tc>
          <w:tcPr>
            <w:tcW w:w="1134" w:type="dxa"/>
          </w:tcPr>
          <w:p w:rsidR="00D62D95" w:rsidRPr="00816B80" w:rsidRDefault="00D62D95" w:rsidP="008C28F9">
            <w:pPr>
              <w:tabs>
                <w:tab w:val="left" w:pos="3136"/>
              </w:tabs>
              <w:jc w:val="both"/>
              <w:rPr>
                <w:sz w:val="20"/>
                <w:szCs w:val="20"/>
              </w:rPr>
            </w:pPr>
            <w:r>
              <w:rPr>
                <w:sz w:val="20"/>
                <w:szCs w:val="20"/>
              </w:rPr>
              <w:t>0,1</w:t>
            </w:r>
          </w:p>
        </w:tc>
        <w:tc>
          <w:tcPr>
            <w:tcW w:w="1133" w:type="dxa"/>
          </w:tcPr>
          <w:p w:rsidR="00D62D95" w:rsidRPr="00816B80" w:rsidRDefault="00D62D95" w:rsidP="008C28F9">
            <w:pPr>
              <w:tabs>
                <w:tab w:val="left" w:pos="3136"/>
              </w:tabs>
              <w:jc w:val="both"/>
              <w:rPr>
                <w:sz w:val="20"/>
                <w:szCs w:val="20"/>
              </w:rPr>
            </w:pPr>
            <w:r>
              <w:rPr>
                <w:sz w:val="20"/>
                <w:szCs w:val="20"/>
              </w:rPr>
              <w:t>0,1</w:t>
            </w:r>
          </w:p>
        </w:tc>
      </w:tr>
      <w:tr w:rsidR="00D62D95" w:rsidRPr="00816B80">
        <w:tc>
          <w:tcPr>
            <w:tcW w:w="1796" w:type="dxa"/>
          </w:tcPr>
          <w:p w:rsidR="00D62D95" w:rsidRPr="00816B80" w:rsidRDefault="00D62D95" w:rsidP="00816B80">
            <w:pPr>
              <w:tabs>
                <w:tab w:val="left" w:pos="3136"/>
              </w:tabs>
              <w:jc w:val="both"/>
              <w:rPr>
                <w:sz w:val="20"/>
                <w:szCs w:val="20"/>
              </w:rPr>
            </w:pPr>
            <w:r w:rsidRPr="00816B80">
              <w:rPr>
                <w:sz w:val="20"/>
                <w:szCs w:val="20"/>
              </w:rPr>
              <w:t>Общая радиоактивность, Бк/л</w:t>
            </w:r>
          </w:p>
        </w:tc>
        <w:tc>
          <w:tcPr>
            <w:tcW w:w="1438" w:type="dxa"/>
          </w:tcPr>
          <w:p w:rsidR="00D62D95" w:rsidRPr="00816B80" w:rsidRDefault="00D62D95" w:rsidP="00816B80">
            <w:pPr>
              <w:tabs>
                <w:tab w:val="left" w:pos="3136"/>
              </w:tabs>
              <w:jc w:val="both"/>
              <w:rPr>
                <w:sz w:val="20"/>
                <w:szCs w:val="20"/>
              </w:rPr>
            </w:pPr>
            <w:r w:rsidRPr="00816B80">
              <w:rPr>
                <w:sz w:val="20"/>
                <w:szCs w:val="20"/>
              </w:rPr>
              <w:t>0,</w:t>
            </w:r>
            <w:r>
              <w:rPr>
                <w:sz w:val="20"/>
                <w:szCs w:val="20"/>
              </w:rPr>
              <w:t>2</w:t>
            </w:r>
          </w:p>
        </w:tc>
        <w:tc>
          <w:tcPr>
            <w:tcW w:w="1276" w:type="dxa"/>
          </w:tcPr>
          <w:p w:rsidR="00D62D95" w:rsidRPr="00816B80" w:rsidRDefault="00D62D95" w:rsidP="00816B80">
            <w:pPr>
              <w:tabs>
                <w:tab w:val="left" w:pos="3136"/>
              </w:tabs>
              <w:jc w:val="both"/>
              <w:rPr>
                <w:sz w:val="20"/>
                <w:szCs w:val="20"/>
              </w:rPr>
            </w:pPr>
            <w:r>
              <w:rPr>
                <w:sz w:val="20"/>
                <w:szCs w:val="20"/>
              </w:rPr>
              <w:t>0,05</w:t>
            </w:r>
          </w:p>
        </w:tc>
        <w:tc>
          <w:tcPr>
            <w:tcW w:w="1134" w:type="dxa"/>
          </w:tcPr>
          <w:p w:rsidR="00D62D95" w:rsidRPr="00816B80" w:rsidRDefault="00D62D95" w:rsidP="008C28F9">
            <w:pPr>
              <w:tabs>
                <w:tab w:val="left" w:pos="3136"/>
              </w:tabs>
              <w:jc w:val="both"/>
              <w:rPr>
                <w:sz w:val="20"/>
                <w:szCs w:val="20"/>
              </w:rPr>
            </w:pPr>
            <w:r>
              <w:rPr>
                <w:sz w:val="20"/>
                <w:szCs w:val="20"/>
              </w:rPr>
              <w:t>0,05</w:t>
            </w:r>
          </w:p>
        </w:tc>
        <w:tc>
          <w:tcPr>
            <w:tcW w:w="1134" w:type="dxa"/>
          </w:tcPr>
          <w:p w:rsidR="00D62D95" w:rsidRPr="00816B80" w:rsidRDefault="00D62D95" w:rsidP="008C28F9">
            <w:pPr>
              <w:tabs>
                <w:tab w:val="left" w:pos="3136"/>
              </w:tabs>
              <w:jc w:val="both"/>
              <w:rPr>
                <w:sz w:val="20"/>
                <w:szCs w:val="20"/>
              </w:rPr>
            </w:pPr>
            <w:r>
              <w:rPr>
                <w:sz w:val="20"/>
                <w:szCs w:val="20"/>
              </w:rPr>
              <w:t>0,05</w:t>
            </w:r>
          </w:p>
        </w:tc>
        <w:tc>
          <w:tcPr>
            <w:tcW w:w="1134" w:type="dxa"/>
          </w:tcPr>
          <w:p w:rsidR="00D62D95" w:rsidRPr="00816B80" w:rsidRDefault="00D62D95" w:rsidP="008C28F9">
            <w:pPr>
              <w:tabs>
                <w:tab w:val="left" w:pos="3136"/>
              </w:tabs>
              <w:jc w:val="both"/>
              <w:rPr>
                <w:sz w:val="20"/>
                <w:szCs w:val="20"/>
              </w:rPr>
            </w:pPr>
            <w:r>
              <w:rPr>
                <w:sz w:val="20"/>
                <w:szCs w:val="20"/>
              </w:rPr>
              <w:t>0,05</w:t>
            </w:r>
          </w:p>
        </w:tc>
        <w:tc>
          <w:tcPr>
            <w:tcW w:w="1134" w:type="dxa"/>
          </w:tcPr>
          <w:p w:rsidR="00D62D95" w:rsidRPr="00816B80" w:rsidRDefault="00D62D95" w:rsidP="008C28F9">
            <w:pPr>
              <w:tabs>
                <w:tab w:val="left" w:pos="3136"/>
              </w:tabs>
              <w:jc w:val="both"/>
              <w:rPr>
                <w:sz w:val="20"/>
                <w:szCs w:val="20"/>
              </w:rPr>
            </w:pPr>
            <w:r>
              <w:rPr>
                <w:sz w:val="20"/>
                <w:szCs w:val="20"/>
              </w:rPr>
              <w:t>0,05</w:t>
            </w:r>
          </w:p>
        </w:tc>
        <w:tc>
          <w:tcPr>
            <w:tcW w:w="1133" w:type="dxa"/>
          </w:tcPr>
          <w:p w:rsidR="00D62D95" w:rsidRPr="00816B80" w:rsidRDefault="00D62D95" w:rsidP="008C28F9">
            <w:pPr>
              <w:tabs>
                <w:tab w:val="left" w:pos="3136"/>
              </w:tabs>
              <w:jc w:val="both"/>
              <w:rPr>
                <w:sz w:val="20"/>
                <w:szCs w:val="20"/>
              </w:rPr>
            </w:pPr>
            <w:r>
              <w:rPr>
                <w:sz w:val="20"/>
                <w:szCs w:val="20"/>
              </w:rPr>
              <w:t>0,05</w:t>
            </w:r>
          </w:p>
        </w:tc>
      </w:tr>
    </w:tbl>
    <w:p w:rsidR="00D62D95" w:rsidRDefault="00D62D95" w:rsidP="007F684A">
      <w:pPr>
        <w:tabs>
          <w:tab w:val="left" w:pos="3136"/>
        </w:tabs>
        <w:ind w:firstLine="720"/>
        <w:jc w:val="both"/>
        <w:rPr>
          <w:sz w:val="26"/>
          <w:szCs w:val="26"/>
        </w:rPr>
      </w:pPr>
    </w:p>
    <w:p w:rsidR="00D62D95" w:rsidRDefault="00D62D95" w:rsidP="007F684A">
      <w:pPr>
        <w:tabs>
          <w:tab w:val="left" w:pos="3136"/>
        </w:tabs>
        <w:ind w:firstLine="720"/>
        <w:jc w:val="both"/>
        <w:rPr>
          <w:sz w:val="26"/>
          <w:szCs w:val="26"/>
        </w:rPr>
      </w:pPr>
      <w:r>
        <w:rPr>
          <w:sz w:val="26"/>
          <w:szCs w:val="26"/>
        </w:rPr>
        <w:t>Примечание: отбор проб воды производится поквартально Исполнительным лабораторным центром Тимашевского филиала ФГУЗ «Центр Гигиены и Эпидемиологии в Краснодарском крае».</w:t>
      </w:r>
    </w:p>
    <w:p w:rsidR="00D62D95" w:rsidRDefault="00D62D95" w:rsidP="007F684A">
      <w:pPr>
        <w:tabs>
          <w:tab w:val="left" w:pos="3136"/>
        </w:tabs>
        <w:ind w:firstLine="720"/>
        <w:jc w:val="both"/>
        <w:rPr>
          <w:sz w:val="26"/>
          <w:szCs w:val="26"/>
        </w:rPr>
      </w:pPr>
      <w:r>
        <w:rPr>
          <w:sz w:val="26"/>
          <w:szCs w:val="26"/>
        </w:rPr>
        <w:t xml:space="preserve">Подстилается эксплуатируемый комплекс </w:t>
      </w:r>
      <w:r w:rsidRPr="001D1ADB">
        <w:rPr>
          <w:sz w:val="26"/>
          <w:szCs w:val="26"/>
        </w:rPr>
        <w:t>(</w:t>
      </w:r>
      <w:r>
        <w:rPr>
          <w:sz w:val="26"/>
          <w:szCs w:val="26"/>
          <w:lang w:val="en-US"/>
        </w:rPr>
        <w:t>N</w:t>
      </w:r>
      <w:r w:rsidRPr="001D1ADB">
        <w:rPr>
          <w:sz w:val="26"/>
          <w:szCs w:val="26"/>
          <w:vertAlign w:val="subscript"/>
        </w:rPr>
        <w:t>2</w:t>
      </w:r>
      <w:r w:rsidRPr="001D1ADB">
        <w:rPr>
          <w:sz w:val="26"/>
          <w:szCs w:val="26"/>
          <w:vertAlign w:val="superscript"/>
        </w:rPr>
        <w:t>3</w:t>
      </w:r>
      <w:r w:rsidRPr="001D1ADB">
        <w:rPr>
          <w:sz w:val="26"/>
          <w:szCs w:val="26"/>
        </w:rPr>
        <w:t>)</w:t>
      </w:r>
      <w:r>
        <w:rPr>
          <w:sz w:val="26"/>
          <w:szCs w:val="26"/>
        </w:rPr>
        <w:t xml:space="preserve"> куяльницким комплексом, содержащим кондиционнее воды. Воды эти по химическому составу пресные (0,4 – 0,7 г/дм</w:t>
      </w:r>
      <w:r w:rsidRPr="0095754B">
        <w:rPr>
          <w:sz w:val="26"/>
          <w:szCs w:val="26"/>
          <w:vertAlign w:val="superscript"/>
        </w:rPr>
        <w:t>3</w:t>
      </w:r>
      <w:r>
        <w:rPr>
          <w:sz w:val="26"/>
          <w:szCs w:val="26"/>
        </w:rPr>
        <w:t>) гидрокарбонатно-хлоридные натриевые, мягкие (жесткость – 0,4 – 1,5 мг/экв/л), «здоровые» (коли-титр 333).</w:t>
      </w:r>
    </w:p>
    <w:p w:rsidR="00D62D95" w:rsidRDefault="00D62D95" w:rsidP="007F684A">
      <w:pPr>
        <w:tabs>
          <w:tab w:val="left" w:pos="3136"/>
        </w:tabs>
        <w:ind w:firstLine="720"/>
        <w:jc w:val="both"/>
        <w:rPr>
          <w:sz w:val="26"/>
          <w:szCs w:val="26"/>
        </w:rPr>
      </w:pPr>
      <w:r>
        <w:rPr>
          <w:sz w:val="26"/>
          <w:szCs w:val="26"/>
        </w:rPr>
        <w:t xml:space="preserve">Верхнеплиоценовый водоносный комплекс, хотя подразделяется по скважинам разной глубины условно на апшеронский и акчагыльский комплексы, характеризуют по качеству вод целиком, так как имеет очень близкий состав по разрезу. Анализ данных </w:t>
      </w:r>
      <w:r w:rsidRPr="00342D7C">
        <w:rPr>
          <w:sz w:val="26"/>
          <w:szCs w:val="26"/>
        </w:rPr>
        <w:t xml:space="preserve">Таблицы № 11 </w:t>
      </w:r>
      <w:r>
        <w:rPr>
          <w:sz w:val="26"/>
          <w:szCs w:val="26"/>
        </w:rPr>
        <w:t>показывает, что воды эксплуатируемого водоносного комплекса изучены в соответствии с требованиями СаНПиН 2.1.4.1074-01 достаточно полно, хотя следовало бы иметь определение мышьяка, свинца, серебра. Конечно, это не говорит о том, что в подземных хорошо защищенных водах эти микрокомпоненты могут быть (или попадать).</w:t>
      </w:r>
    </w:p>
    <w:p w:rsidR="00D62D95" w:rsidRDefault="00D62D95" w:rsidP="000E6167">
      <w:pPr>
        <w:tabs>
          <w:tab w:val="left" w:pos="3136"/>
        </w:tabs>
        <w:ind w:firstLine="720"/>
        <w:jc w:val="both"/>
        <w:rPr>
          <w:sz w:val="26"/>
          <w:szCs w:val="26"/>
        </w:rPr>
      </w:pPr>
      <w:r>
        <w:rPr>
          <w:sz w:val="26"/>
          <w:szCs w:val="26"/>
        </w:rPr>
        <w:t>Содержание фтора по отдельным скважинам, каптирующим верхнеплиоценовый водоносный комплекс может достигать 2,8 мг/л, причем во времени этот показатель сохраняется. При смешении вод в распределительной сети содержание фтора может уменьшаться. Этот вопрос МБУ «Исток» должно изучить и принять меры, под контролем санэпиднадзора, по доведению качества вод по этому показателю до требуемых кондиций. Сопоставление компонентного состава подземных вод за 30-летний период эксплуатации по одним и тем же скважинам указывает, в основном, на стабильный состав вод, за исключением ряда органолептических свойств (цветности, мутности), являющихся показателем технического состояния скважин (пескование). В распределительной (разводящей) сети качество вод по органолептическим свойствам (запаху, мутности, цветности) улучшается. Вода используется на хоз. питьевые нужды (55%) и производственные нужды пищевого предприятия (45%), т.е. вся должна соответствовать СаНПиН 2.1.4.1074-01.</w:t>
      </w:r>
    </w:p>
    <w:p w:rsidR="00D62D95" w:rsidRDefault="00D62D95" w:rsidP="000E6167">
      <w:pPr>
        <w:tabs>
          <w:tab w:val="left" w:pos="3136"/>
        </w:tabs>
        <w:ind w:firstLine="720"/>
        <w:jc w:val="both"/>
        <w:rPr>
          <w:b/>
          <w:bCs/>
          <w:sz w:val="26"/>
          <w:szCs w:val="26"/>
        </w:rPr>
      </w:pPr>
      <w:r>
        <w:rPr>
          <w:b/>
          <w:bCs/>
          <w:sz w:val="26"/>
          <w:szCs w:val="26"/>
        </w:rPr>
        <w:t>3.4. Анализ действующих  тарифов</w:t>
      </w:r>
    </w:p>
    <w:p w:rsidR="00D62D95" w:rsidRDefault="00D62D95" w:rsidP="007F684A">
      <w:pPr>
        <w:tabs>
          <w:tab w:val="left" w:pos="3136"/>
        </w:tabs>
        <w:ind w:firstLine="720"/>
        <w:jc w:val="center"/>
        <w:rPr>
          <w:b/>
          <w:bCs/>
          <w:sz w:val="26"/>
          <w:szCs w:val="26"/>
        </w:rPr>
      </w:pPr>
    </w:p>
    <w:p w:rsidR="00D62D95" w:rsidRDefault="00D62D95" w:rsidP="007F684A">
      <w:pPr>
        <w:tabs>
          <w:tab w:val="left" w:pos="3136"/>
        </w:tabs>
        <w:ind w:firstLine="720"/>
        <w:jc w:val="both"/>
        <w:rPr>
          <w:sz w:val="26"/>
          <w:szCs w:val="26"/>
        </w:rPr>
      </w:pPr>
      <w:r>
        <w:rPr>
          <w:sz w:val="26"/>
          <w:szCs w:val="26"/>
        </w:rPr>
        <w:t>Тарифная политика для предприятий ЖКХ регулируется Указами Президента Российской Федерации, постановлениями Правительства РФ, постановлениями главы администрации и органами местного самоуправления Краснодарского края.</w:t>
      </w:r>
    </w:p>
    <w:p w:rsidR="00D62D95" w:rsidRDefault="00D62D95" w:rsidP="007F684A">
      <w:pPr>
        <w:tabs>
          <w:tab w:val="left" w:pos="3136"/>
        </w:tabs>
        <w:ind w:firstLine="720"/>
        <w:jc w:val="both"/>
        <w:rPr>
          <w:sz w:val="26"/>
          <w:szCs w:val="26"/>
        </w:rPr>
      </w:pPr>
      <w:r>
        <w:rPr>
          <w:sz w:val="26"/>
          <w:szCs w:val="26"/>
        </w:rPr>
        <w:t>МБУ «Исток» начало свою хозяйственную деятельность и осуществление формирования тарифа по водоснабжению с момента регистрации, исходя из целей, преследуемых экономическим субъектом как бюджетная организация и согласно с уставом данного учреждения – расширение рынка товаров и услуг и извлечение прибыли.</w:t>
      </w:r>
    </w:p>
    <w:p w:rsidR="00D62D95" w:rsidRDefault="00D62D95" w:rsidP="007F684A">
      <w:pPr>
        <w:tabs>
          <w:tab w:val="left" w:pos="3136"/>
        </w:tabs>
        <w:ind w:firstLine="720"/>
        <w:jc w:val="both"/>
        <w:rPr>
          <w:b/>
          <w:bCs/>
          <w:sz w:val="26"/>
          <w:szCs w:val="26"/>
        </w:rPr>
      </w:pPr>
      <w:r>
        <w:rPr>
          <w:sz w:val="26"/>
          <w:szCs w:val="26"/>
        </w:rPr>
        <w:t xml:space="preserve">Ранее услуги по водоснабжению населения и прочих потребителей Новоджерелиевского сельского поселения Брюховецкого района до 2010 года осуществляло ЗАО «Победа». Согласно решения Совета Новоджерелиевского сельского поселения Брюховецкого </w:t>
      </w:r>
      <w:r w:rsidRPr="005F2DB7">
        <w:rPr>
          <w:sz w:val="26"/>
          <w:szCs w:val="26"/>
        </w:rPr>
        <w:t>района от 28.11.2008г. № 180</w:t>
      </w:r>
      <w:r>
        <w:rPr>
          <w:sz w:val="26"/>
          <w:szCs w:val="26"/>
        </w:rPr>
        <w:t xml:space="preserve"> для потребителей на услуги водоснабжения, оказываемые ЗАО «Победа», установлен тариф в размере 13,05 руб./куб.м (без НДС). В 2010 году МУ «Услуга», согласно решения Совета Новоджерелиевского сельского поселения Брюховецкого </w:t>
      </w:r>
      <w:r w:rsidRPr="005F2DB7">
        <w:rPr>
          <w:sz w:val="26"/>
          <w:szCs w:val="26"/>
        </w:rPr>
        <w:t>района от 30.11.2009г. № 24</w:t>
      </w:r>
      <w:r>
        <w:rPr>
          <w:sz w:val="26"/>
          <w:szCs w:val="26"/>
        </w:rPr>
        <w:t xml:space="preserve"> для потребителей на услуги водоснабжения, оказываемые МУ «Услуга»</w:t>
      </w:r>
      <w:r w:rsidRPr="0092256C">
        <w:rPr>
          <w:sz w:val="26"/>
          <w:szCs w:val="26"/>
        </w:rPr>
        <w:t xml:space="preserve"> </w:t>
      </w:r>
      <w:r>
        <w:rPr>
          <w:sz w:val="26"/>
          <w:szCs w:val="26"/>
        </w:rPr>
        <w:t>установлен тариф в размере 14,40 руб./куб.м (без НДС).</w:t>
      </w:r>
    </w:p>
    <w:p w:rsidR="00D62D95" w:rsidRPr="00103776" w:rsidRDefault="00D62D95" w:rsidP="00103776">
      <w:pPr>
        <w:tabs>
          <w:tab w:val="left" w:pos="3136"/>
        </w:tabs>
        <w:ind w:firstLine="720"/>
        <w:jc w:val="both"/>
        <w:rPr>
          <w:sz w:val="26"/>
          <w:szCs w:val="26"/>
        </w:rPr>
      </w:pPr>
      <w:r>
        <w:rPr>
          <w:sz w:val="26"/>
          <w:szCs w:val="26"/>
        </w:rPr>
        <w:t>В 2011 году Приказом РЕК-ДЦ и Т КК от 02.02.2011года  для потребителей на услуги водоснабжения, оказываемые МБУ «Исток»</w:t>
      </w:r>
      <w:r w:rsidRPr="0092256C">
        <w:rPr>
          <w:sz w:val="26"/>
          <w:szCs w:val="26"/>
        </w:rPr>
        <w:t xml:space="preserve"> </w:t>
      </w:r>
      <w:r>
        <w:rPr>
          <w:sz w:val="26"/>
          <w:szCs w:val="26"/>
        </w:rPr>
        <w:t>установлен тариф в размере 15.91 руб./куб.м (без НДС).</w:t>
      </w:r>
    </w:p>
    <w:p w:rsidR="00D62D95" w:rsidRPr="00302A94" w:rsidRDefault="00D62D95" w:rsidP="00302A94">
      <w:pPr>
        <w:tabs>
          <w:tab w:val="left" w:pos="3136"/>
        </w:tabs>
        <w:ind w:firstLine="720"/>
        <w:jc w:val="center"/>
        <w:rPr>
          <w:sz w:val="26"/>
          <w:szCs w:val="26"/>
        </w:rPr>
      </w:pPr>
      <w:r w:rsidRPr="00302A94">
        <w:rPr>
          <w:sz w:val="26"/>
          <w:szCs w:val="26"/>
        </w:rPr>
        <w:t>Обоснование обеспечения прогнозируемого объема и качества услуг в сфере водоснабжения</w:t>
      </w:r>
    </w:p>
    <w:p w:rsidR="00D62D95" w:rsidRPr="00302A94" w:rsidRDefault="00D62D95" w:rsidP="00302A94">
      <w:pPr>
        <w:tabs>
          <w:tab w:val="left" w:pos="3136"/>
        </w:tabs>
        <w:ind w:firstLine="720"/>
        <w:jc w:val="right"/>
        <w:rPr>
          <w:sz w:val="26"/>
          <w:szCs w:val="26"/>
        </w:rPr>
      </w:pPr>
      <w:r w:rsidRPr="00302A94">
        <w:rPr>
          <w:sz w:val="26"/>
          <w:szCs w:val="26"/>
        </w:rPr>
        <w:t>Таблица №</w:t>
      </w:r>
      <w:r>
        <w:rPr>
          <w:sz w:val="26"/>
          <w:szCs w:val="26"/>
        </w:rPr>
        <w:t xml:space="preserve"> 15</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595"/>
        <w:gridCol w:w="1285"/>
        <w:gridCol w:w="1260"/>
        <w:gridCol w:w="1260"/>
      </w:tblGrid>
      <w:tr w:rsidR="00D62D95" w:rsidRPr="00816B80">
        <w:tc>
          <w:tcPr>
            <w:tcW w:w="4248" w:type="dxa"/>
            <w:vMerge w:val="restart"/>
          </w:tcPr>
          <w:p w:rsidR="00D62D95" w:rsidRPr="00816B80" w:rsidRDefault="00D62D95" w:rsidP="00816B80">
            <w:pPr>
              <w:tabs>
                <w:tab w:val="left" w:pos="3136"/>
              </w:tabs>
              <w:jc w:val="both"/>
              <w:rPr>
                <w:sz w:val="26"/>
                <w:szCs w:val="26"/>
              </w:rPr>
            </w:pPr>
            <w:r w:rsidRPr="00816B80">
              <w:rPr>
                <w:sz w:val="26"/>
                <w:szCs w:val="26"/>
              </w:rPr>
              <w:t>Наименование показателей</w:t>
            </w:r>
          </w:p>
        </w:tc>
        <w:tc>
          <w:tcPr>
            <w:tcW w:w="1595" w:type="dxa"/>
            <w:vMerge w:val="restart"/>
          </w:tcPr>
          <w:p w:rsidR="00D62D95" w:rsidRPr="00816B80" w:rsidRDefault="00D62D95" w:rsidP="00816B80">
            <w:pPr>
              <w:tabs>
                <w:tab w:val="left" w:pos="3136"/>
              </w:tabs>
              <w:jc w:val="both"/>
              <w:rPr>
                <w:sz w:val="26"/>
                <w:szCs w:val="26"/>
              </w:rPr>
            </w:pPr>
            <w:r w:rsidRPr="00816B80">
              <w:rPr>
                <w:sz w:val="26"/>
                <w:szCs w:val="26"/>
              </w:rPr>
              <w:t>Ед. измерения</w:t>
            </w:r>
          </w:p>
        </w:tc>
        <w:tc>
          <w:tcPr>
            <w:tcW w:w="3805" w:type="dxa"/>
            <w:gridSpan w:val="3"/>
          </w:tcPr>
          <w:p w:rsidR="00D62D95" w:rsidRPr="00816B80" w:rsidRDefault="00D62D95" w:rsidP="005F2DB7">
            <w:pPr>
              <w:tabs>
                <w:tab w:val="left" w:pos="3136"/>
              </w:tabs>
              <w:jc w:val="both"/>
              <w:rPr>
                <w:sz w:val="26"/>
                <w:szCs w:val="26"/>
              </w:rPr>
            </w:pPr>
            <w:r w:rsidRPr="00816B80">
              <w:rPr>
                <w:sz w:val="26"/>
                <w:szCs w:val="26"/>
              </w:rPr>
              <w:t xml:space="preserve">План на регулируемый период </w:t>
            </w:r>
            <w:r>
              <w:rPr>
                <w:sz w:val="26"/>
                <w:szCs w:val="26"/>
              </w:rPr>
              <w:t>2011</w:t>
            </w:r>
            <w:r w:rsidRPr="00816B80">
              <w:rPr>
                <w:sz w:val="26"/>
                <w:szCs w:val="26"/>
              </w:rPr>
              <w:t>г</w:t>
            </w:r>
          </w:p>
        </w:tc>
      </w:tr>
      <w:tr w:rsidR="00D62D95" w:rsidRPr="00816B80">
        <w:tc>
          <w:tcPr>
            <w:tcW w:w="4248" w:type="dxa"/>
            <w:vMerge/>
          </w:tcPr>
          <w:p w:rsidR="00D62D95" w:rsidRPr="00816B80" w:rsidRDefault="00D62D95" w:rsidP="00816B80">
            <w:pPr>
              <w:tabs>
                <w:tab w:val="left" w:pos="3136"/>
              </w:tabs>
              <w:jc w:val="both"/>
              <w:rPr>
                <w:sz w:val="26"/>
                <w:szCs w:val="26"/>
              </w:rPr>
            </w:pPr>
          </w:p>
        </w:tc>
        <w:tc>
          <w:tcPr>
            <w:tcW w:w="1595" w:type="dxa"/>
            <w:vMerge/>
          </w:tcPr>
          <w:p w:rsidR="00D62D95" w:rsidRPr="00816B80" w:rsidRDefault="00D62D95" w:rsidP="00816B80">
            <w:pPr>
              <w:tabs>
                <w:tab w:val="left" w:pos="3136"/>
              </w:tabs>
              <w:jc w:val="both"/>
              <w:rPr>
                <w:sz w:val="26"/>
                <w:szCs w:val="26"/>
              </w:rPr>
            </w:pPr>
          </w:p>
        </w:tc>
        <w:tc>
          <w:tcPr>
            <w:tcW w:w="1285" w:type="dxa"/>
          </w:tcPr>
          <w:p w:rsidR="00D62D95" w:rsidRPr="00816B80" w:rsidRDefault="00D62D95" w:rsidP="00816B80">
            <w:pPr>
              <w:tabs>
                <w:tab w:val="left" w:pos="3136"/>
              </w:tabs>
              <w:jc w:val="both"/>
              <w:rPr>
                <w:sz w:val="26"/>
                <w:szCs w:val="26"/>
              </w:rPr>
            </w:pPr>
            <w:r w:rsidRPr="00816B80">
              <w:rPr>
                <w:sz w:val="26"/>
                <w:szCs w:val="26"/>
              </w:rPr>
              <w:t>всего</w:t>
            </w:r>
          </w:p>
        </w:tc>
        <w:tc>
          <w:tcPr>
            <w:tcW w:w="1260" w:type="dxa"/>
          </w:tcPr>
          <w:p w:rsidR="00D62D95" w:rsidRPr="00816B80" w:rsidRDefault="00D62D95" w:rsidP="00816B80">
            <w:pPr>
              <w:tabs>
                <w:tab w:val="left" w:pos="3136"/>
              </w:tabs>
              <w:jc w:val="both"/>
              <w:rPr>
                <w:sz w:val="26"/>
                <w:szCs w:val="26"/>
              </w:rPr>
            </w:pPr>
            <w:r w:rsidRPr="00816B80">
              <w:rPr>
                <w:sz w:val="26"/>
                <w:szCs w:val="26"/>
              </w:rPr>
              <w:t>на 1 м</w:t>
            </w:r>
            <w:r w:rsidRPr="00816B80">
              <w:rPr>
                <w:sz w:val="26"/>
                <w:szCs w:val="26"/>
                <w:vertAlign w:val="superscript"/>
              </w:rPr>
              <w:t>3</w:t>
            </w:r>
            <w:r w:rsidRPr="00816B80">
              <w:rPr>
                <w:sz w:val="26"/>
                <w:szCs w:val="26"/>
              </w:rPr>
              <w:t>, руб.</w:t>
            </w:r>
          </w:p>
        </w:tc>
        <w:tc>
          <w:tcPr>
            <w:tcW w:w="1260" w:type="dxa"/>
          </w:tcPr>
          <w:p w:rsidR="00D62D95" w:rsidRPr="00816B80" w:rsidRDefault="00D62D95" w:rsidP="00816B80">
            <w:pPr>
              <w:tabs>
                <w:tab w:val="left" w:pos="3136"/>
              </w:tabs>
              <w:jc w:val="both"/>
              <w:rPr>
                <w:sz w:val="26"/>
                <w:szCs w:val="26"/>
              </w:rPr>
            </w:pPr>
            <w:r w:rsidRPr="00816B80">
              <w:rPr>
                <w:sz w:val="26"/>
                <w:szCs w:val="26"/>
              </w:rPr>
              <w:t>уд. вес, %</w:t>
            </w:r>
          </w:p>
        </w:tc>
      </w:tr>
      <w:tr w:rsidR="00D62D95" w:rsidRPr="00816B80">
        <w:tc>
          <w:tcPr>
            <w:tcW w:w="9648" w:type="dxa"/>
            <w:gridSpan w:val="5"/>
          </w:tcPr>
          <w:p w:rsidR="00D62D95" w:rsidRPr="00816B80" w:rsidRDefault="00D62D95" w:rsidP="00816B80">
            <w:pPr>
              <w:tabs>
                <w:tab w:val="left" w:pos="3136"/>
              </w:tabs>
              <w:jc w:val="center"/>
              <w:rPr>
                <w:b/>
                <w:bCs/>
                <w:sz w:val="26"/>
                <w:szCs w:val="26"/>
              </w:rPr>
            </w:pPr>
            <w:r w:rsidRPr="00816B80">
              <w:rPr>
                <w:b/>
                <w:bCs/>
                <w:sz w:val="26"/>
                <w:szCs w:val="26"/>
              </w:rPr>
              <w:t>Натуральные показатели</w:t>
            </w:r>
          </w:p>
        </w:tc>
      </w:tr>
      <w:tr w:rsidR="00D62D95" w:rsidRPr="00816B80">
        <w:tc>
          <w:tcPr>
            <w:tcW w:w="4248" w:type="dxa"/>
          </w:tcPr>
          <w:p w:rsidR="00D62D95" w:rsidRPr="00816B80" w:rsidRDefault="00D62D95" w:rsidP="00816B80">
            <w:pPr>
              <w:tabs>
                <w:tab w:val="left" w:pos="3136"/>
              </w:tabs>
              <w:jc w:val="both"/>
              <w:rPr>
                <w:b/>
                <w:bCs/>
                <w:sz w:val="26"/>
                <w:szCs w:val="26"/>
              </w:rPr>
            </w:pPr>
            <w:r w:rsidRPr="00816B80">
              <w:rPr>
                <w:b/>
                <w:bCs/>
                <w:sz w:val="26"/>
                <w:szCs w:val="26"/>
              </w:rPr>
              <w:t>Подъем воды</w:t>
            </w:r>
          </w:p>
        </w:tc>
        <w:tc>
          <w:tcPr>
            <w:tcW w:w="1595" w:type="dxa"/>
          </w:tcPr>
          <w:p w:rsidR="00D62D95" w:rsidRPr="00816B80" w:rsidRDefault="00D62D95" w:rsidP="00816B80">
            <w:pPr>
              <w:tabs>
                <w:tab w:val="left" w:pos="3136"/>
              </w:tabs>
              <w:jc w:val="center"/>
              <w:rPr>
                <w:b/>
                <w:bCs/>
                <w:sz w:val="26"/>
                <w:szCs w:val="26"/>
              </w:rPr>
            </w:pPr>
            <w:r w:rsidRPr="00816B80">
              <w:rPr>
                <w:b/>
                <w:bCs/>
                <w:sz w:val="26"/>
                <w:szCs w:val="26"/>
              </w:rPr>
              <w:t>тыс.м</w:t>
            </w:r>
            <w:r w:rsidRPr="00816B80">
              <w:rPr>
                <w:b/>
                <w:bCs/>
                <w:sz w:val="26"/>
                <w:szCs w:val="26"/>
                <w:vertAlign w:val="superscript"/>
              </w:rPr>
              <w:t>3</w:t>
            </w:r>
          </w:p>
        </w:tc>
        <w:tc>
          <w:tcPr>
            <w:tcW w:w="1285" w:type="dxa"/>
          </w:tcPr>
          <w:p w:rsidR="00D62D95" w:rsidRPr="00816B80" w:rsidRDefault="00D62D95" w:rsidP="00816B80">
            <w:pPr>
              <w:tabs>
                <w:tab w:val="left" w:pos="3136"/>
              </w:tabs>
              <w:jc w:val="both"/>
              <w:rPr>
                <w:b/>
                <w:bCs/>
                <w:sz w:val="26"/>
                <w:szCs w:val="26"/>
              </w:rPr>
            </w:pPr>
            <w:r>
              <w:rPr>
                <w:b/>
                <w:bCs/>
                <w:sz w:val="26"/>
                <w:szCs w:val="26"/>
              </w:rPr>
              <w:t>743,23</w:t>
            </w:r>
          </w:p>
        </w:tc>
        <w:tc>
          <w:tcPr>
            <w:tcW w:w="1260" w:type="dxa"/>
          </w:tcPr>
          <w:p w:rsidR="00D62D95" w:rsidRPr="00816B80" w:rsidRDefault="00D62D95" w:rsidP="00816B80">
            <w:pPr>
              <w:tabs>
                <w:tab w:val="left" w:pos="3136"/>
              </w:tabs>
              <w:jc w:val="both"/>
              <w:rPr>
                <w:b/>
                <w:bCs/>
                <w:sz w:val="26"/>
                <w:szCs w:val="26"/>
              </w:rPr>
            </w:pPr>
          </w:p>
        </w:tc>
        <w:tc>
          <w:tcPr>
            <w:tcW w:w="1260" w:type="dxa"/>
          </w:tcPr>
          <w:p w:rsidR="00D62D95" w:rsidRPr="00816B80" w:rsidRDefault="00D62D95" w:rsidP="00816B80">
            <w:pPr>
              <w:tabs>
                <w:tab w:val="left" w:pos="3136"/>
              </w:tabs>
              <w:jc w:val="both"/>
              <w:rPr>
                <w:b/>
                <w:bCs/>
                <w:sz w:val="26"/>
                <w:szCs w:val="26"/>
              </w:rPr>
            </w:pP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Потери в сетях</w:t>
            </w:r>
          </w:p>
        </w:tc>
        <w:tc>
          <w:tcPr>
            <w:tcW w:w="1595" w:type="dxa"/>
          </w:tcPr>
          <w:p w:rsidR="00D62D95" w:rsidRPr="00816B80" w:rsidRDefault="00D62D95" w:rsidP="00816B80">
            <w:pPr>
              <w:tabs>
                <w:tab w:val="left" w:pos="3136"/>
              </w:tabs>
              <w:jc w:val="center"/>
              <w:rPr>
                <w:sz w:val="26"/>
                <w:szCs w:val="26"/>
              </w:rPr>
            </w:pPr>
            <w:r w:rsidRPr="00816B80">
              <w:rPr>
                <w:sz w:val="26"/>
                <w:szCs w:val="26"/>
              </w:rPr>
              <w:t>тыс.м</w:t>
            </w:r>
            <w:r w:rsidRPr="00816B80">
              <w:rPr>
                <w:sz w:val="26"/>
                <w:szCs w:val="26"/>
                <w:vertAlign w:val="superscript"/>
              </w:rPr>
              <w:t>3</w:t>
            </w:r>
          </w:p>
        </w:tc>
        <w:tc>
          <w:tcPr>
            <w:tcW w:w="1285" w:type="dxa"/>
          </w:tcPr>
          <w:p w:rsidR="00D62D95" w:rsidRPr="00816B80" w:rsidRDefault="00D62D95" w:rsidP="00816B80">
            <w:pPr>
              <w:tabs>
                <w:tab w:val="left" w:pos="3136"/>
              </w:tabs>
              <w:jc w:val="both"/>
              <w:rPr>
                <w:sz w:val="26"/>
                <w:szCs w:val="26"/>
              </w:rPr>
            </w:pPr>
            <w:r>
              <w:rPr>
                <w:sz w:val="26"/>
                <w:szCs w:val="26"/>
              </w:rPr>
              <w:t>270,98</w:t>
            </w:r>
          </w:p>
        </w:tc>
        <w:tc>
          <w:tcPr>
            <w:tcW w:w="1260" w:type="dxa"/>
          </w:tcPr>
          <w:p w:rsidR="00D62D95" w:rsidRPr="00816B80" w:rsidRDefault="00D62D95" w:rsidP="00816B80">
            <w:pPr>
              <w:tabs>
                <w:tab w:val="left" w:pos="3136"/>
              </w:tabs>
              <w:jc w:val="both"/>
              <w:rPr>
                <w:sz w:val="26"/>
                <w:szCs w:val="26"/>
              </w:rPr>
            </w:pP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Расход на собственные нужды</w:t>
            </w:r>
          </w:p>
        </w:tc>
        <w:tc>
          <w:tcPr>
            <w:tcW w:w="1595" w:type="dxa"/>
          </w:tcPr>
          <w:p w:rsidR="00D62D95" w:rsidRPr="00816B80" w:rsidRDefault="00D62D95" w:rsidP="00816B80">
            <w:pPr>
              <w:tabs>
                <w:tab w:val="left" w:pos="3136"/>
              </w:tabs>
              <w:jc w:val="center"/>
              <w:rPr>
                <w:sz w:val="26"/>
                <w:szCs w:val="26"/>
              </w:rPr>
            </w:pPr>
            <w:r w:rsidRPr="00816B80">
              <w:rPr>
                <w:sz w:val="26"/>
                <w:szCs w:val="26"/>
              </w:rPr>
              <w:t>тыс.м</w:t>
            </w:r>
            <w:r w:rsidRPr="00816B80">
              <w:rPr>
                <w:sz w:val="26"/>
                <w:szCs w:val="26"/>
                <w:vertAlign w:val="superscript"/>
              </w:rPr>
              <w:t>3</w:t>
            </w:r>
          </w:p>
        </w:tc>
        <w:tc>
          <w:tcPr>
            <w:tcW w:w="1285" w:type="dxa"/>
          </w:tcPr>
          <w:p w:rsidR="00D62D95" w:rsidRPr="00816B80" w:rsidRDefault="00D62D95" w:rsidP="00816B80">
            <w:pPr>
              <w:tabs>
                <w:tab w:val="left" w:pos="3136"/>
              </w:tabs>
              <w:jc w:val="both"/>
              <w:rPr>
                <w:sz w:val="26"/>
                <w:szCs w:val="26"/>
              </w:rPr>
            </w:pPr>
            <w:r w:rsidRPr="00816B80">
              <w:rPr>
                <w:sz w:val="26"/>
                <w:szCs w:val="26"/>
              </w:rPr>
              <w:t>-</w:t>
            </w:r>
          </w:p>
        </w:tc>
        <w:tc>
          <w:tcPr>
            <w:tcW w:w="1260" w:type="dxa"/>
          </w:tcPr>
          <w:p w:rsidR="00D62D95" w:rsidRPr="00816B80" w:rsidRDefault="00D62D95" w:rsidP="00816B80">
            <w:pPr>
              <w:tabs>
                <w:tab w:val="left" w:pos="3136"/>
              </w:tabs>
              <w:jc w:val="both"/>
              <w:rPr>
                <w:sz w:val="26"/>
                <w:szCs w:val="26"/>
              </w:rPr>
            </w:pP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816B80">
            <w:pPr>
              <w:tabs>
                <w:tab w:val="left" w:pos="3136"/>
              </w:tabs>
              <w:jc w:val="both"/>
              <w:rPr>
                <w:b/>
                <w:bCs/>
                <w:sz w:val="26"/>
                <w:szCs w:val="26"/>
              </w:rPr>
            </w:pPr>
            <w:r w:rsidRPr="00816B80">
              <w:rPr>
                <w:b/>
                <w:bCs/>
                <w:sz w:val="26"/>
                <w:szCs w:val="26"/>
              </w:rPr>
              <w:t>Реализация услуг, всего</w:t>
            </w:r>
          </w:p>
        </w:tc>
        <w:tc>
          <w:tcPr>
            <w:tcW w:w="1595" w:type="dxa"/>
          </w:tcPr>
          <w:p w:rsidR="00D62D95" w:rsidRPr="00816B80" w:rsidRDefault="00D62D95" w:rsidP="00816B80">
            <w:pPr>
              <w:tabs>
                <w:tab w:val="left" w:pos="3136"/>
              </w:tabs>
              <w:jc w:val="center"/>
              <w:rPr>
                <w:b/>
                <w:bCs/>
                <w:sz w:val="26"/>
                <w:szCs w:val="26"/>
              </w:rPr>
            </w:pPr>
            <w:r w:rsidRPr="00816B80">
              <w:rPr>
                <w:b/>
                <w:bCs/>
                <w:sz w:val="26"/>
                <w:szCs w:val="26"/>
              </w:rPr>
              <w:t>тыс.м</w:t>
            </w:r>
            <w:r w:rsidRPr="00816B80">
              <w:rPr>
                <w:b/>
                <w:bCs/>
                <w:sz w:val="26"/>
                <w:szCs w:val="26"/>
                <w:vertAlign w:val="superscript"/>
              </w:rPr>
              <w:t>3</w:t>
            </w:r>
          </w:p>
        </w:tc>
        <w:tc>
          <w:tcPr>
            <w:tcW w:w="1285" w:type="dxa"/>
          </w:tcPr>
          <w:p w:rsidR="00D62D95" w:rsidRPr="00816B80" w:rsidRDefault="00D62D95" w:rsidP="00816B80">
            <w:pPr>
              <w:tabs>
                <w:tab w:val="left" w:pos="3136"/>
              </w:tabs>
              <w:jc w:val="both"/>
              <w:rPr>
                <w:b/>
                <w:bCs/>
                <w:sz w:val="26"/>
                <w:szCs w:val="26"/>
              </w:rPr>
            </w:pPr>
            <w:r>
              <w:rPr>
                <w:b/>
                <w:bCs/>
                <w:sz w:val="26"/>
                <w:szCs w:val="26"/>
              </w:rPr>
              <w:t>472,25</w:t>
            </w:r>
          </w:p>
        </w:tc>
        <w:tc>
          <w:tcPr>
            <w:tcW w:w="1260" w:type="dxa"/>
          </w:tcPr>
          <w:p w:rsidR="00D62D95" w:rsidRPr="00816B80" w:rsidRDefault="00D62D95" w:rsidP="00816B80">
            <w:pPr>
              <w:tabs>
                <w:tab w:val="left" w:pos="3136"/>
              </w:tabs>
              <w:jc w:val="both"/>
              <w:rPr>
                <w:b/>
                <w:bCs/>
                <w:sz w:val="26"/>
                <w:szCs w:val="26"/>
              </w:rPr>
            </w:pPr>
          </w:p>
        </w:tc>
        <w:tc>
          <w:tcPr>
            <w:tcW w:w="1260" w:type="dxa"/>
          </w:tcPr>
          <w:p w:rsidR="00D62D95" w:rsidRPr="00816B80" w:rsidRDefault="00D62D95" w:rsidP="00816B80">
            <w:pPr>
              <w:tabs>
                <w:tab w:val="left" w:pos="3136"/>
              </w:tabs>
              <w:jc w:val="both"/>
              <w:rPr>
                <w:b/>
                <w:bCs/>
                <w:sz w:val="26"/>
                <w:szCs w:val="26"/>
              </w:rPr>
            </w:pPr>
          </w:p>
        </w:tc>
      </w:tr>
      <w:tr w:rsidR="00D62D95" w:rsidRPr="00816B80">
        <w:tc>
          <w:tcPr>
            <w:tcW w:w="4248" w:type="dxa"/>
          </w:tcPr>
          <w:p w:rsidR="00D62D95" w:rsidRPr="00816B80" w:rsidRDefault="00D62D95" w:rsidP="00816B80">
            <w:pPr>
              <w:tabs>
                <w:tab w:val="left" w:pos="3136"/>
              </w:tabs>
              <w:jc w:val="center"/>
              <w:rPr>
                <w:i/>
                <w:iCs/>
                <w:sz w:val="26"/>
                <w:szCs w:val="26"/>
              </w:rPr>
            </w:pPr>
            <w:r w:rsidRPr="00816B80">
              <w:rPr>
                <w:i/>
                <w:iCs/>
                <w:sz w:val="26"/>
                <w:szCs w:val="26"/>
              </w:rPr>
              <w:t>населению</w:t>
            </w:r>
          </w:p>
        </w:tc>
        <w:tc>
          <w:tcPr>
            <w:tcW w:w="1595" w:type="dxa"/>
          </w:tcPr>
          <w:p w:rsidR="00D62D95" w:rsidRPr="00816B80" w:rsidRDefault="00D62D95" w:rsidP="00816B80">
            <w:pPr>
              <w:tabs>
                <w:tab w:val="left" w:pos="3136"/>
              </w:tabs>
              <w:jc w:val="center"/>
              <w:rPr>
                <w:i/>
                <w:iCs/>
                <w:sz w:val="26"/>
                <w:szCs w:val="26"/>
              </w:rPr>
            </w:pPr>
            <w:r w:rsidRPr="00816B80">
              <w:rPr>
                <w:i/>
                <w:iCs/>
                <w:sz w:val="26"/>
                <w:szCs w:val="26"/>
              </w:rPr>
              <w:t>тыс.м</w:t>
            </w:r>
            <w:r w:rsidRPr="00816B80">
              <w:rPr>
                <w:i/>
                <w:iCs/>
                <w:sz w:val="26"/>
                <w:szCs w:val="26"/>
                <w:vertAlign w:val="superscript"/>
              </w:rPr>
              <w:t>3</w:t>
            </w:r>
          </w:p>
        </w:tc>
        <w:tc>
          <w:tcPr>
            <w:tcW w:w="1285" w:type="dxa"/>
          </w:tcPr>
          <w:p w:rsidR="00D62D95" w:rsidRPr="00816B80" w:rsidRDefault="00D62D95" w:rsidP="00816B80">
            <w:pPr>
              <w:tabs>
                <w:tab w:val="left" w:pos="3136"/>
              </w:tabs>
              <w:jc w:val="both"/>
              <w:rPr>
                <w:i/>
                <w:iCs/>
                <w:sz w:val="26"/>
                <w:szCs w:val="26"/>
              </w:rPr>
            </w:pPr>
            <w:r>
              <w:rPr>
                <w:i/>
                <w:iCs/>
                <w:sz w:val="26"/>
                <w:szCs w:val="26"/>
              </w:rPr>
              <w:t>400</w:t>
            </w:r>
          </w:p>
        </w:tc>
        <w:tc>
          <w:tcPr>
            <w:tcW w:w="1260" w:type="dxa"/>
          </w:tcPr>
          <w:p w:rsidR="00D62D95" w:rsidRPr="00816B80" w:rsidRDefault="00D62D95" w:rsidP="00816B80">
            <w:pPr>
              <w:tabs>
                <w:tab w:val="left" w:pos="3136"/>
              </w:tabs>
              <w:jc w:val="both"/>
              <w:rPr>
                <w:i/>
                <w:iCs/>
                <w:sz w:val="26"/>
                <w:szCs w:val="26"/>
              </w:rPr>
            </w:pPr>
          </w:p>
        </w:tc>
        <w:tc>
          <w:tcPr>
            <w:tcW w:w="1260" w:type="dxa"/>
          </w:tcPr>
          <w:p w:rsidR="00D62D95" w:rsidRPr="00816B80" w:rsidRDefault="00D62D95" w:rsidP="00816B80">
            <w:pPr>
              <w:tabs>
                <w:tab w:val="left" w:pos="3136"/>
              </w:tabs>
              <w:jc w:val="both"/>
              <w:rPr>
                <w:i/>
                <w:iCs/>
                <w:sz w:val="26"/>
                <w:szCs w:val="26"/>
              </w:rPr>
            </w:pPr>
          </w:p>
        </w:tc>
      </w:tr>
      <w:tr w:rsidR="00D62D95" w:rsidRPr="00816B80">
        <w:tc>
          <w:tcPr>
            <w:tcW w:w="4248" w:type="dxa"/>
          </w:tcPr>
          <w:p w:rsidR="00D62D95" w:rsidRPr="00816B80" w:rsidRDefault="00D62D95" w:rsidP="00816B80">
            <w:pPr>
              <w:tabs>
                <w:tab w:val="left" w:pos="3136"/>
              </w:tabs>
              <w:jc w:val="center"/>
              <w:rPr>
                <w:i/>
                <w:iCs/>
                <w:sz w:val="26"/>
                <w:szCs w:val="26"/>
              </w:rPr>
            </w:pPr>
            <w:r w:rsidRPr="00816B80">
              <w:rPr>
                <w:i/>
                <w:iCs/>
                <w:sz w:val="26"/>
                <w:szCs w:val="26"/>
              </w:rPr>
              <w:t>бюджетным организациям</w:t>
            </w:r>
          </w:p>
        </w:tc>
        <w:tc>
          <w:tcPr>
            <w:tcW w:w="1595" w:type="dxa"/>
          </w:tcPr>
          <w:p w:rsidR="00D62D95" w:rsidRPr="00816B80" w:rsidRDefault="00D62D95" w:rsidP="00816B80">
            <w:pPr>
              <w:tabs>
                <w:tab w:val="left" w:pos="3136"/>
              </w:tabs>
              <w:jc w:val="center"/>
              <w:rPr>
                <w:i/>
                <w:iCs/>
                <w:sz w:val="26"/>
                <w:szCs w:val="26"/>
              </w:rPr>
            </w:pPr>
            <w:r w:rsidRPr="00816B80">
              <w:rPr>
                <w:i/>
                <w:iCs/>
                <w:sz w:val="26"/>
                <w:szCs w:val="26"/>
              </w:rPr>
              <w:t>тыс.м</w:t>
            </w:r>
            <w:r w:rsidRPr="00816B80">
              <w:rPr>
                <w:i/>
                <w:iCs/>
                <w:sz w:val="26"/>
                <w:szCs w:val="26"/>
                <w:vertAlign w:val="superscript"/>
              </w:rPr>
              <w:t>3</w:t>
            </w:r>
          </w:p>
        </w:tc>
        <w:tc>
          <w:tcPr>
            <w:tcW w:w="1285" w:type="dxa"/>
          </w:tcPr>
          <w:p w:rsidR="00D62D95" w:rsidRPr="00816B80" w:rsidRDefault="00D62D95" w:rsidP="00816B80">
            <w:pPr>
              <w:tabs>
                <w:tab w:val="left" w:pos="3136"/>
              </w:tabs>
              <w:jc w:val="both"/>
              <w:rPr>
                <w:i/>
                <w:iCs/>
                <w:sz w:val="26"/>
                <w:szCs w:val="26"/>
              </w:rPr>
            </w:pPr>
            <w:r>
              <w:rPr>
                <w:i/>
                <w:iCs/>
                <w:sz w:val="26"/>
                <w:szCs w:val="26"/>
              </w:rPr>
              <w:t>14,16</w:t>
            </w:r>
          </w:p>
        </w:tc>
        <w:tc>
          <w:tcPr>
            <w:tcW w:w="1260" w:type="dxa"/>
          </w:tcPr>
          <w:p w:rsidR="00D62D95" w:rsidRPr="00816B80" w:rsidRDefault="00D62D95" w:rsidP="00816B80">
            <w:pPr>
              <w:tabs>
                <w:tab w:val="left" w:pos="3136"/>
              </w:tabs>
              <w:jc w:val="both"/>
              <w:rPr>
                <w:i/>
                <w:iCs/>
                <w:sz w:val="26"/>
                <w:szCs w:val="26"/>
              </w:rPr>
            </w:pPr>
          </w:p>
        </w:tc>
        <w:tc>
          <w:tcPr>
            <w:tcW w:w="1260" w:type="dxa"/>
          </w:tcPr>
          <w:p w:rsidR="00D62D95" w:rsidRPr="00816B80" w:rsidRDefault="00D62D95" w:rsidP="00816B80">
            <w:pPr>
              <w:tabs>
                <w:tab w:val="left" w:pos="3136"/>
              </w:tabs>
              <w:jc w:val="both"/>
              <w:rPr>
                <w:i/>
                <w:iCs/>
                <w:sz w:val="26"/>
                <w:szCs w:val="26"/>
              </w:rPr>
            </w:pPr>
          </w:p>
        </w:tc>
      </w:tr>
      <w:tr w:rsidR="00D62D95" w:rsidRPr="00816B80">
        <w:tc>
          <w:tcPr>
            <w:tcW w:w="4248" w:type="dxa"/>
          </w:tcPr>
          <w:p w:rsidR="00D62D95" w:rsidRPr="00816B80" w:rsidRDefault="00D62D95" w:rsidP="00816B80">
            <w:pPr>
              <w:tabs>
                <w:tab w:val="left" w:pos="3136"/>
              </w:tabs>
              <w:jc w:val="center"/>
              <w:rPr>
                <w:i/>
                <w:iCs/>
                <w:sz w:val="26"/>
                <w:szCs w:val="26"/>
              </w:rPr>
            </w:pPr>
            <w:r w:rsidRPr="00816B80">
              <w:rPr>
                <w:i/>
                <w:iCs/>
                <w:sz w:val="26"/>
                <w:szCs w:val="26"/>
              </w:rPr>
              <w:t>прочим потребителям</w:t>
            </w:r>
          </w:p>
        </w:tc>
        <w:tc>
          <w:tcPr>
            <w:tcW w:w="1595" w:type="dxa"/>
          </w:tcPr>
          <w:p w:rsidR="00D62D95" w:rsidRPr="00816B80" w:rsidRDefault="00D62D95" w:rsidP="00816B80">
            <w:pPr>
              <w:tabs>
                <w:tab w:val="left" w:pos="3136"/>
              </w:tabs>
              <w:jc w:val="center"/>
              <w:rPr>
                <w:i/>
                <w:iCs/>
                <w:sz w:val="26"/>
                <w:szCs w:val="26"/>
              </w:rPr>
            </w:pPr>
            <w:r w:rsidRPr="00816B80">
              <w:rPr>
                <w:i/>
                <w:iCs/>
                <w:sz w:val="26"/>
                <w:szCs w:val="26"/>
              </w:rPr>
              <w:t>тыс.м</w:t>
            </w:r>
            <w:r w:rsidRPr="00816B80">
              <w:rPr>
                <w:i/>
                <w:iCs/>
                <w:sz w:val="26"/>
                <w:szCs w:val="26"/>
                <w:vertAlign w:val="superscript"/>
              </w:rPr>
              <w:t>3</w:t>
            </w:r>
          </w:p>
        </w:tc>
        <w:tc>
          <w:tcPr>
            <w:tcW w:w="1285" w:type="dxa"/>
          </w:tcPr>
          <w:p w:rsidR="00D62D95" w:rsidRPr="00816B80" w:rsidRDefault="00D62D95" w:rsidP="00816B80">
            <w:pPr>
              <w:tabs>
                <w:tab w:val="left" w:pos="3136"/>
              </w:tabs>
              <w:jc w:val="both"/>
              <w:rPr>
                <w:i/>
                <w:iCs/>
                <w:sz w:val="26"/>
                <w:szCs w:val="26"/>
              </w:rPr>
            </w:pPr>
            <w:r>
              <w:rPr>
                <w:i/>
                <w:iCs/>
                <w:sz w:val="26"/>
                <w:szCs w:val="26"/>
              </w:rPr>
              <w:t>58,09</w:t>
            </w:r>
          </w:p>
        </w:tc>
        <w:tc>
          <w:tcPr>
            <w:tcW w:w="1260" w:type="dxa"/>
          </w:tcPr>
          <w:p w:rsidR="00D62D95" w:rsidRPr="00816B80" w:rsidRDefault="00D62D95" w:rsidP="00816B80">
            <w:pPr>
              <w:tabs>
                <w:tab w:val="left" w:pos="3136"/>
              </w:tabs>
              <w:jc w:val="both"/>
              <w:rPr>
                <w:i/>
                <w:iCs/>
                <w:sz w:val="26"/>
                <w:szCs w:val="26"/>
              </w:rPr>
            </w:pPr>
          </w:p>
        </w:tc>
        <w:tc>
          <w:tcPr>
            <w:tcW w:w="1260" w:type="dxa"/>
          </w:tcPr>
          <w:p w:rsidR="00D62D95" w:rsidRPr="00816B80" w:rsidRDefault="00D62D95" w:rsidP="00816B80">
            <w:pPr>
              <w:tabs>
                <w:tab w:val="left" w:pos="3136"/>
              </w:tabs>
              <w:jc w:val="both"/>
              <w:rPr>
                <w:i/>
                <w:iCs/>
                <w:sz w:val="26"/>
                <w:szCs w:val="26"/>
              </w:rPr>
            </w:pPr>
          </w:p>
        </w:tc>
      </w:tr>
      <w:tr w:rsidR="00D62D95" w:rsidRPr="00816B80">
        <w:tc>
          <w:tcPr>
            <w:tcW w:w="9648" w:type="dxa"/>
            <w:gridSpan w:val="5"/>
          </w:tcPr>
          <w:p w:rsidR="00D62D95" w:rsidRPr="00816B80" w:rsidRDefault="00D62D95" w:rsidP="00816B80">
            <w:pPr>
              <w:tabs>
                <w:tab w:val="left" w:pos="3136"/>
              </w:tabs>
              <w:jc w:val="center"/>
              <w:rPr>
                <w:b/>
                <w:bCs/>
                <w:sz w:val="26"/>
                <w:szCs w:val="26"/>
              </w:rPr>
            </w:pPr>
            <w:r w:rsidRPr="00816B80">
              <w:rPr>
                <w:b/>
                <w:bCs/>
                <w:sz w:val="26"/>
                <w:szCs w:val="26"/>
              </w:rPr>
              <w:t>Себестоимость услуги</w:t>
            </w: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Расход электроэнергии</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sidRPr="00816B80">
              <w:rPr>
                <w:sz w:val="26"/>
                <w:szCs w:val="26"/>
              </w:rPr>
              <w:t>2626,1</w:t>
            </w:r>
          </w:p>
        </w:tc>
        <w:tc>
          <w:tcPr>
            <w:tcW w:w="1260" w:type="dxa"/>
          </w:tcPr>
          <w:p w:rsidR="00D62D95" w:rsidRPr="00816B80" w:rsidRDefault="00D62D95" w:rsidP="00816B80">
            <w:pPr>
              <w:tabs>
                <w:tab w:val="left" w:pos="3136"/>
              </w:tabs>
              <w:jc w:val="both"/>
              <w:rPr>
                <w:sz w:val="26"/>
                <w:szCs w:val="26"/>
              </w:rPr>
            </w:pPr>
            <w:r w:rsidRPr="00816B80">
              <w:rPr>
                <w:sz w:val="26"/>
                <w:szCs w:val="26"/>
              </w:rPr>
              <w:t>2,75</w:t>
            </w:r>
          </w:p>
        </w:tc>
        <w:tc>
          <w:tcPr>
            <w:tcW w:w="1260" w:type="dxa"/>
          </w:tcPr>
          <w:p w:rsidR="00D62D95" w:rsidRPr="00816B80" w:rsidRDefault="00D62D95" w:rsidP="00816B80">
            <w:pPr>
              <w:tabs>
                <w:tab w:val="left" w:pos="3136"/>
              </w:tabs>
              <w:jc w:val="both"/>
              <w:rPr>
                <w:sz w:val="26"/>
                <w:szCs w:val="26"/>
              </w:rPr>
            </w:pPr>
            <w:r w:rsidRPr="00816B80">
              <w:rPr>
                <w:sz w:val="26"/>
                <w:szCs w:val="26"/>
              </w:rPr>
              <w:t>19,4</w:t>
            </w: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Ремонт и техническое обслуживание</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26,7</w:t>
            </w:r>
          </w:p>
        </w:tc>
        <w:tc>
          <w:tcPr>
            <w:tcW w:w="1260" w:type="dxa"/>
          </w:tcPr>
          <w:p w:rsidR="00D62D95" w:rsidRPr="00816B80" w:rsidRDefault="00D62D95" w:rsidP="00816B80">
            <w:pPr>
              <w:tabs>
                <w:tab w:val="left" w:pos="3136"/>
              </w:tabs>
              <w:jc w:val="both"/>
              <w:rPr>
                <w:sz w:val="26"/>
                <w:szCs w:val="26"/>
              </w:rPr>
            </w:pPr>
            <w:r w:rsidRPr="00816B80">
              <w:rPr>
                <w:sz w:val="26"/>
                <w:szCs w:val="26"/>
              </w:rPr>
              <w:t>5,59</w:t>
            </w:r>
          </w:p>
        </w:tc>
        <w:tc>
          <w:tcPr>
            <w:tcW w:w="1260" w:type="dxa"/>
          </w:tcPr>
          <w:p w:rsidR="00D62D95" w:rsidRPr="00816B80" w:rsidRDefault="00D62D95" w:rsidP="00816B80">
            <w:pPr>
              <w:tabs>
                <w:tab w:val="left" w:pos="3136"/>
              </w:tabs>
              <w:jc w:val="both"/>
              <w:rPr>
                <w:sz w:val="26"/>
                <w:szCs w:val="26"/>
              </w:rPr>
            </w:pPr>
            <w:r w:rsidRPr="00816B80">
              <w:rPr>
                <w:sz w:val="26"/>
                <w:szCs w:val="26"/>
              </w:rPr>
              <w:t>39,6</w:t>
            </w:r>
          </w:p>
        </w:tc>
      </w:tr>
      <w:tr w:rsidR="00D62D95" w:rsidRPr="00816B80">
        <w:tc>
          <w:tcPr>
            <w:tcW w:w="4248" w:type="dxa"/>
          </w:tcPr>
          <w:p w:rsidR="00D62D95" w:rsidRPr="00816B80" w:rsidRDefault="00D62D95" w:rsidP="00816B80">
            <w:pPr>
              <w:tabs>
                <w:tab w:val="left" w:pos="3136"/>
              </w:tabs>
              <w:jc w:val="both"/>
              <w:rPr>
                <w:sz w:val="26"/>
                <w:szCs w:val="26"/>
              </w:rPr>
            </w:pPr>
            <w:r>
              <w:rPr>
                <w:sz w:val="26"/>
                <w:szCs w:val="26"/>
              </w:rPr>
              <w:t>Проведение аварийно восстановительных работ</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368,78</w:t>
            </w:r>
          </w:p>
        </w:tc>
        <w:tc>
          <w:tcPr>
            <w:tcW w:w="1260" w:type="dxa"/>
          </w:tcPr>
          <w:p w:rsidR="00D62D95" w:rsidRPr="00816B80" w:rsidRDefault="00D62D95" w:rsidP="00816B80">
            <w:pPr>
              <w:tabs>
                <w:tab w:val="left" w:pos="3136"/>
              </w:tabs>
              <w:jc w:val="both"/>
              <w:rPr>
                <w:sz w:val="26"/>
                <w:szCs w:val="26"/>
              </w:rPr>
            </w:pPr>
            <w:r w:rsidRPr="00816B80">
              <w:rPr>
                <w:sz w:val="26"/>
                <w:szCs w:val="26"/>
              </w:rPr>
              <w:t>-</w:t>
            </w:r>
          </w:p>
        </w:tc>
        <w:tc>
          <w:tcPr>
            <w:tcW w:w="1260" w:type="dxa"/>
          </w:tcPr>
          <w:p w:rsidR="00D62D95" w:rsidRPr="00816B80" w:rsidRDefault="00D62D95" w:rsidP="00816B80">
            <w:pPr>
              <w:tabs>
                <w:tab w:val="left" w:pos="3136"/>
              </w:tabs>
              <w:jc w:val="both"/>
              <w:rPr>
                <w:sz w:val="26"/>
                <w:szCs w:val="26"/>
              </w:rPr>
            </w:pPr>
            <w:r w:rsidRPr="00816B80">
              <w:rPr>
                <w:sz w:val="26"/>
                <w:szCs w:val="26"/>
              </w:rPr>
              <w:t>-</w:t>
            </w: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Затраты на оплату труда</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1994,69</w:t>
            </w:r>
          </w:p>
        </w:tc>
        <w:tc>
          <w:tcPr>
            <w:tcW w:w="1260" w:type="dxa"/>
          </w:tcPr>
          <w:p w:rsidR="00D62D95" w:rsidRPr="00816B80" w:rsidRDefault="00D62D95" w:rsidP="00816B80">
            <w:pPr>
              <w:tabs>
                <w:tab w:val="left" w:pos="3136"/>
              </w:tabs>
              <w:jc w:val="both"/>
              <w:rPr>
                <w:sz w:val="26"/>
                <w:szCs w:val="26"/>
              </w:rPr>
            </w:pPr>
            <w:r w:rsidRPr="00816B80">
              <w:rPr>
                <w:sz w:val="26"/>
                <w:szCs w:val="26"/>
              </w:rPr>
              <w:t>1,14</w:t>
            </w:r>
          </w:p>
        </w:tc>
        <w:tc>
          <w:tcPr>
            <w:tcW w:w="1260" w:type="dxa"/>
          </w:tcPr>
          <w:p w:rsidR="00D62D95" w:rsidRPr="00816B80" w:rsidRDefault="00D62D95" w:rsidP="00816B80">
            <w:pPr>
              <w:tabs>
                <w:tab w:val="left" w:pos="3136"/>
              </w:tabs>
              <w:jc w:val="both"/>
              <w:rPr>
                <w:sz w:val="26"/>
                <w:szCs w:val="26"/>
              </w:rPr>
            </w:pPr>
            <w:r w:rsidRPr="00816B80">
              <w:rPr>
                <w:sz w:val="26"/>
                <w:szCs w:val="26"/>
              </w:rPr>
              <w:t>8,1</w:t>
            </w: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Отчисления на собственные нужды</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682,18</w:t>
            </w:r>
          </w:p>
        </w:tc>
        <w:tc>
          <w:tcPr>
            <w:tcW w:w="1260" w:type="dxa"/>
          </w:tcPr>
          <w:p w:rsidR="00D62D95" w:rsidRPr="00816B80" w:rsidRDefault="00D62D95" w:rsidP="00816B80">
            <w:pPr>
              <w:tabs>
                <w:tab w:val="left" w:pos="3136"/>
              </w:tabs>
              <w:jc w:val="both"/>
              <w:rPr>
                <w:sz w:val="26"/>
                <w:szCs w:val="26"/>
              </w:rPr>
            </w:pPr>
            <w:r w:rsidRPr="00816B80">
              <w:rPr>
                <w:sz w:val="26"/>
                <w:szCs w:val="26"/>
              </w:rPr>
              <w:t>0,16</w:t>
            </w:r>
          </w:p>
        </w:tc>
        <w:tc>
          <w:tcPr>
            <w:tcW w:w="1260" w:type="dxa"/>
          </w:tcPr>
          <w:p w:rsidR="00D62D95" w:rsidRPr="00816B80" w:rsidRDefault="00D62D95" w:rsidP="00816B80">
            <w:pPr>
              <w:tabs>
                <w:tab w:val="left" w:pos="3136"/>
              </w:tabs>
              <w:jc w:val="both"/>
              <w:rPr>
                <w:sz w:val="26"/>
                <w:szCs w:val="26"/>
              </w:rPr>
            </w:pPr>
            <w:r w:rsidRPr="00816B80">
              <w:rPr>
                <w:sz w:val="26"/>
                <w:szCs w:val="26"/>
              </w:rPr>
              <w:t>1,1</w:t>
            </w:r>
          </w:p>
        </w:tc>
      </w:tr>
      <w:tr w:rsidR="00D62D95" w:rsidRPr="00816B80">
        <w:tc>
          <w:tcPr>
            <w:tcW w:w="4248" w:type="dxa"/>
          </w:tcPr>
          <w:p w:rsidR="00D62D95" w:rsidRPr="00816B80" w:rsidRDefault="00D62D95" w:rsidP="005103F7">
            <w:pPr>
              <w:rPr>
                <w:sz w:val="26"/>
                <w:szCs w:val="26"/>
              </w:rPr>
            </w:pPr>
            <w:r>
              <w:rPr>
                <w:sz w:val="26"/>
                <w:szCs w:val="26"/>
              </w:rPr>
              <w:t>Налоги</w:t>
            </w:r>
          </w:p>
        </w:tc>
        <w:tc>
          <w:tcPr>
            <w:tcW w:w="1595" w:type="dxa"/>
          </w:tcPr>
          <w:p w:rsidR="00D62D95" w:rsidRPr="00816B80" w:rsidRDefault="00D62D95" w:rsidP="00B53080">
            <w:pPr>
              <w:tabs>
                <w:tab w:val="left" w:pos="3136"/>
              </w:tabs>
              <w:jc w:val="center"/>
              <w:rPr>
                <w:sz w:val="26"/>
                <w:szCs w:val="26"/>
              </w:rPr>
            </w:pPr>
            <w:r w:rsidRPr="00816B80">
              <w:rPr>
                <w:sz w:val="26"/>
                <w:szCs w:val="26"/>
              </w:rPr>
              <w:t>тыс. руб.</w:t>
            </w:r>
          </w:p>
        </w:tc>
        <w:tc>
          <w:tcPr>
            <w:tcW w:w="1285" w:type="dxa"/>
          </w:tcPr>
          <w:p w:rsidR="00D62D95" w:rsidRDefault="00D62D95" w:rsidP="00816B80">
            <w:pPr>
              <w:tabs>
                <w:tab w:val="left" w:pos="3136"/>
              </w:tabs>
              <w:jc w:val="both"/>
              <w:rPr>
                <w:sz w:val="26"/>
                <w:szCs w:val="26"/>
              </w:rPr>
            </w:pPr>
            <w:r>
              <w:rPr>
                <w:sz w:val="26"/>
                <w:szCs w:val="26"/>
              </w:rPr>
              <w:t>104,4</w:t>
            </w:r>
          </w:p>
        </w:tc>
        <w:tc>
          <w:tcPr>
            <w:tcW w:w="1260" w:type="dxa"/>
          </w:tcPr>
          <w:p w:rsidR="00D62D95" w:rsidRPr="00816B80" w:rsidRDefault="00D62D95" w:rsidP="00816B80">
            <w:pPr>
              <w:tabs>
                <w:tab w:val="left" w:pos="3136"/>
              </w:tabs>
              <w:jc w:val="both"/>
              <w:rPr>
                <w:sz w:val="26"/>
                <w:szCs w:val="26"/>
              </w:rPr>
            </w:pP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Микробиологические исследования воды</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104,4</w:t>
            </w:r>
          </w:p>
        </w:tc>
        <w:tc>
          <w:tcPr>
            <w:tcW w:w="1260" w:type="dxa"/>
          </w:tcPr>
          <w:p w:rsidR="00D62D95" w:rsidRPr="00816B80" w:rsidRDefault="00D62D95" w:rsidP="00816B80">
            <w:pPr>
              <w:tabs>
                <w:tab w:val="left" w:pos="3136"/>
              </w:tabs>
              <w:jc w:val="both"/>
              <w:rPr>
                <w:sz w:val="26"/>
                <w:szCs w:val="26"/>
              </w:rPr>
            </w:pPr>
            <w:r w:rsidRPr="00816B80">
              <w:rPr>
                <w:sz w:val="26"/>
                <w:szCs w:val="26"/>
              </w:rPr>
              <w:t>0,22</w:t>
            </w:r>
          </w:p>
        </w:tc>
        <w:tc>
          <w:tcPr>
            <w:tcW w:w="1260" w:type="dxa"/>
          </w:tcPr>
          <w:p w:rsidR="00D62D95" w:rsidRPr="00816B80" w:rsidRDefault="00D62D95" w:rsidP="00816B80">
            <w:pPr>
              <w:tabs>
                <w:tab w:val="left" w:pos="3136"/>
              </w:tabs>
              <w:jc w:val="both"/>
              <w:rPr>
                <w:sz w:val="26"/>
                <w:szCs w:val="26"/>
              </w:rPr>
            </w:pPr>
            <w:r w:rsidRPr="00816B80">
              <w:rPr>
                <w:sz w:val="26"/>
                <w:szCs w:val="26"/>
              </w:rPr>
              <w:t>1,6</w:t>
            </w:r>
          </w:p>
        </w:tc>
      </w:tr>
      <w:tr w:rsidR="00D62D95" w:rsidRPr="00816B80">
        <w:tc>
          <w:tcPr>
            <w:tcW w:w="4248" w:type="dxa"/>
          </w:tcPr>
          <w:p w:rsidR="00D62D95" w:rsidRPr="005103F7" w:rsidRDefault="00D62D95" w:rsidP="00816B80">
            <w:pPr>
              <w:tabs>
                <w:tab w:val="left" w:pos="3136"/>
              </w:tabs>
              <w:jc w:val="both"/>
              <w:rPr>
                <w:sz w:val="26"/>
                <w:szCs w:val="26"/>
              </w:rPr>
            </w:pPr>
            <w:r w:rsidRPr="005103F7">
              <w:rPr>
                <w:sz w:val="26"/>
                <w:szCs w:val="26"/>
              </w:rPr>
              <w:t>Охрана труда и техническая безопасность</w:t>
            </w:r>
          </w:p>
        </w:tc>
        <w:tc>
          <w:tcPr>
            <w:tcW w:w="1595" w:type="dxa"/>
          </w:tcPr>
          <w:p w:rsidR="00D62D95" w:rsidRPr="005103F7" w:rsidRDefault="00D62D95" w:rsidP="00816B80">
            <w:pPr>
              <w:tabs>
                <w:tab w:val="left" w:pos="3136"/>
              </w:tabs>
              <w:jc w:val="center"/>
              <w:rPr>
                <w:sz w:val="26"/>
                <w:szCs w:val="26"/>
              </w:rPr>
            </w:pPr>
            <w:r w:rsidRPr="005103F7">
              <w:rPr>
                <w:sz w:val="26"/>
                <w:szCs w:val="26"/>
              </w:rPr>
              <w:t>тыс. руб.</w:t>
            </w:r>
          </w:p>
        </w:tc>
        <w:tc>
          <w:tcPr>
            <w:tcW w:w="1285" w:type="dxa"/>
          </w:tcPr>
          <w:p w:rsidR="00D62D95" w:rsidRPr="005103F7" w:rsidRDefault="00D62D95" w:rsidP="00816B80">
            <w:pPr>
              <w:tabs>
                <w:tab w:val="left" w:pos="3136"/>
              </w:tabs>
              <w:jc w:val="both"/>
              <w:rPr>
                <w:sz w:val="26"/>
                <w:szCs w:val="26"/>
              </w:rPr>
            </w:pPr>
            <w:r w:rsidRPr="005103F7">
              <w:rPr>
                <w:sz w:val="26"/>
                <w:szCs w:val="26"/>
              </w:rPr>
              <w:t>64,77</w:t>
            </w:r>
          </w:p>
        </w:tc>
        <w:tc>
          <w:tcPr>
            <w:tcW w:w="1260" w:type="dxa"/>
          </w:tcPr>
          <w:p w:rsidR="00D62D95" w:rsidRPr="00816B80" w:rsidRDefault="00D62D95" w:rsidP="00816B80">
            <w:pPr>
              <w:tabs>
                <w:tab w:val="left" w:pos="3136"/>
              </w:tabs>
              <w:jc w:val="both"/>
              <w:rPr>
                <w:b/>
                <w:bCs/>
                <w:sz w:val="26"/>
                <w:szCs w:val="26"/>
              </w:rPr>
            </w:pPr>
            <w:r w:rsidRPr="00816B80">
              <w:rPr>
                <w:b/>
                <w:bCs/>
                <w:sz w:val="26"/>
                <w:szCs w:val="26"/>
              </w:rPr>
              <w:t>10,3</w:t>
            </w:r>
          </w:p>
        </w:tc>
        <w:tc>
          <w:tcPr>
            <w:tcW w:w="1260" w:type="dxa"/>
          </w:tcPr>
          <w:p w:rsidR="00D62D95" w:rsidRPr="00816B80" w:rsidRDefault="00D62D95" w:rsidP="00816B80">
            <w:pPr>
              <w:tabs>
                <w:tab w:val="left" w:pos="3136"/>
              </w:tabs>
              <w:jc w:val="both"/>
              <w:rPr>
                <w:b/>
                <w:bCs/>
                <w:sz w:val="26"/>
                <w:szCs w:val="26"/>
              </w:rPr>
            </w:pPr>
            <w:r w:rsidRPr="00816B80">
              <w:rPr>
                <w:b/>
                <w:bCs/>
                <w:sz w:val="26"/>
                <w:szCs w:val="26"/>
              </w:rPr>
              <w:t>70,9</w:t>
            </w:r>
          </w:p>
        </w:tc>
      </w:tr>
      <w:tr w:rsidR="00D62D95" w:rsidRPr="00816B80">
        <w:tc>
          <w:tcPr>
            <w:tcW w:w="4248" w:type="dxa"/>
          </w:tcPr>
          <w:p w:rsidR="00D62D95" w:rsidRPr="00816B80" w:rsidRDefault="00D62D95" w:rsidP="00816B80">
            <w:pPr>
              <w:tabs>
                <w:tab w:val="left" w:pos="3136"/>
              </w:tabs>
              <w:jc w:val="both"/>
              <w:rPr>
                <w:sz w:val="26"/>
                <w:szCs w:val="26"/>
              </w:rPr>
            </w:pPr>
            <w:r>
              <w:rPr>
                <w:sz w:val="26"/>
                <w:szCs w:val="26"/>
              </w:rPr>
              <w:t>Прочие расходы</w:t>
            </w:r>
          </w:p>
        </w:tc>
        <w:tc>
          <w:tcPr>
            <w:tcW w:w="1595" w:type="dxa"/>
          </w:tcPr>
          <w:p w:rsidR="00D62D95" w:rsidRPr="005103F7" w:rsidRDefault="00D62D95" w:rsidP="00B53080">
            <w:pPr>
              <w:tabs>
                <w:tab w:val="left" w:pos="3136"/>
              </w:tabs>
              <w:jc w:val="center"/>
              <w:rPr>
                <w:sz w:val="26"/>
                <w:szCs w:val="26"/>
              </w:rPr>
            </w:pPr>
            <w:r w:rsidRPr="005103F7">
              <w:rPr>
                <w:sz w:val="26"/>
                <w:szCs w:val="26"/>
              </w:rPr>
              <w:t>тыс. руб.</w:t>
            </w:r>
          </w:p>
        </w:tc>
        <w:tc>
          <w:tcPr>
            <w:tcW w:w="1285" w:type="dxa"/>
          </w:tcPr>
          <w:p w:rsidR="00D62D95" w:rsidRPr="005103F7" w:rsidRDefault="00D62D95" w:rsidP="00816B80">
            <w:pPr>
              <w:tabs>
                <w:tab w:val="left" w:pos="3136"/>
              </w:tabs>
              <w:jc w:val="both"/>
              <w:rPr>
                <w:sz w:val="26"/>
                <w:szCs w:val="26"/>
              </w:rPr>
            </w:pPr>
            <w:r w:rsidRPr="005103F7">
              <w:rPr>
                <w:sz w:val="26"/>
                <w:szCs w:val="26"/>
              </w:rPr>
              <w:t>366,96</w:t>
            </w:r>
          </w:p>
        </w:tc>
        <w:tc>
          <w:tcPr>
            <w:tcW w:w="1260" w:type="dxa"/>
          </w:tcPr>
          <w:p w:rsidR="00D62D95" w:rsidRPr="00816B80" w:rsidRDefault="00D62D95" w:rsidP="00816B80">
            <w:pPr>
              <w:tabs>
                <w:tab w:val="left" w:pos="3136"/>
              </w:tabs>
              <w:jc w:val="both"/>
              <w:rPr>
                <w:sz w:val="26"/>
                <w:szCs w:val="26"/>
              </w:rPr>
            </w:pP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B53080">
            <w:pPr>
              <w:tabs>
                <w:tab w:val="left" w:pos="3136"/>
              </w:tabs>
              <w:jc w:val="both"/>
              <w:rPr>
                <w:b/>
                <w:bCs/>
                <w:sz w:val="26"/>
                <w:szCs w:val="26"/>
              </w:rPr>
            </w:pPr>
            <w:r w:rsidRPr="00816B80">
              <w:rPr>
                <w:b/>
                <w:bCs/>
                <w:sz w:val="26"/>
                <w:szCs w:val="26"/>
              </w:rPr>
              <w:t>Производственная себестоимость</w:t>
            </w:r>
          </w:p>
        </w:tc>
        <w:tc>
          <w:tcPr>
            <w:tcW w:w="1595" w:type="dxa"/>
          </w:tcPr>
          <w:p w:rsidR="00D62D95" w:rsidRPr="00816B80" w:rsidRDefault="00D62D95" w:rsidP="00B53080">
            <w:pPr>
              <w:tabs>
                <w:tab w:val="left" w:pos="3136"/>
              </w:tabs>
              <w:jc w:val="center"/>
              <w:rPr>
                <w:b/>
                <w:bCs/>
                <w:sz w:val="26"/>
                <w:szCs w:val="26"/>
              </w:rPr>
            </w:pPr>
            <w:r w:rsidRPr="00816B80">
              <w:rPr>
                <w:b/>
                <w:bCs/>
                <w:sz w:val="26"/>
                <w:szCs w:val="26"/>
              </w:rPr>
              <w:t>тыс. руб.</w:t>
            </w:r>
          </w:p>
        </w:tc>
        <w:tc>
          <w:tcPr>
            <w:tcW w:w="1285" w:type="dxa"/>
          </w:tcPr>
          <w:p w:rsidR="00D62D95" w:rsidRPr="00816B80" w:rsidRDefault="00D62D95" w:rsidP="00B53080">
            <w:pPr>
              <w:tabs>
                <w:tab w:val="left" w:pos="3136"/>
              </w:tabs>
              <w:jc w:val="both"/>
              <w:rPr>
                <w:b/>
                <w:bCs/>
                <w:sz w:val="26"/>
                <w:szCs w:val="26"/>
              </w:rPr>
            </w:pPr>
            <w:r>
              <w:rPr>
                <w:b/>
                <w:bCs/>
                <w:sz w:val="26"/>
                <w:szCs w:val="26"/>
              </w:rPr>
              <w:t>6830,22</w:t>
            </w:r>
          </w:p>
        </w:tc>
        <w:tc>
          <w:tcPr>
            <w:tcW w:w="1260" w:type="dxa"/>
          </w:tcPr>
          <w:p w:rsidR="00D62D95" w:rsidRPr="00816B80" w:rsidRDefault="00D62D95" w:rsidP="00B53080">
            <w:pPr>
              <w:tabs>
                <w:tab w:val="left" w:pos="3136"/>
              </w:tabs>
              <w:jc w:val="both"/>
              <w:rPr>
                <w:b/>
                <w:bCs/>
                <w:sz w:val="26"/>
                <w:szCs w:val="26"/>
              </w:rPr>
            </w:pPr>
            <w:r w:rsidRPr="00816B80">
              <w:rPr>
                <w:b/>
                <w:bCs/>
                <w:sz w:val="26"/>
                <w:szCs w:val="26"/>
              </w:rPr>
              <w:t>10,3</w:t>
            </w:r>
          </w:p>
        </w:tc>
        <w:tc>
          <w:tcPr>
            <w:tcW w:w="1260" w:type="dxa"/>
          </w:tcPr>
          <w:p w:rsidR="00D62D95" w:rsidRPr="00816B80" w:rsidRDefault="00D62D95" w:rsidP="00B53080">
            <w:pPr>
              <w:tabs>
                <w:tab w:val="left" w:pos="3136"/>
              </w:tabs>
              <w:jc w:val="both"/>
              <w:rPr>
                <w:b/>
                <w:bCs/>
                <w:sz w:val="26"/>
                <w:szCs w:val="26"/>
              </w:rPr>
            </w:pPr>
            <w:r w:rsidRPr="00816B80">
              <w:rPr>
                <w:b/>
                <w:bCs/>
                <w:sz w:val="26"/>
                <w:szCs w:val="26"/>
              </w:rPr>
              <w:t>70,9</w:t>
            </w:r>
          </w:p>
        </w:tc>
      </w:tr>
      <w:tr w:rsidR="00D62D95" w:rsidRPr="00816B80">
        <w:tc>
          <w:tcPr>
            <w:tcW w:w="4248" w:type="dxa"/>
          </w:tcPr>
          <w:p w:rsidR="00D62D95" w:rsidRPr="00816B80" w:rsidRDefault="00D62D95" w:rsidP="00816B80">
            <w:pPr>
              <w:tabs>
                <w:tab w:val="left" w:pos="3136"/>
              </w:tabs>
              <w:jc w:val="both"/>
              <w:rPr>
                <w:b/>
                <w:bCs/>
                <w:sz w:val="26"/>
                <w:szCs w:val="26"/>
              </w:rPr>
            </w:pPr>
            <w:r w:rsidRPr="00816B80">
              <w:rPr>
                <w:b/>
                <w:bCs/>
                <w:sz w:val="26"/>
                <w:szCs w:val="26"/>
              </w:rPr>
              <w:t>Себестоимость услуги</w:t>
            </w:r>
          </w:p>
        </w:tc>
        <w:tc>
          <w:tcPr>
            <w:tcW w:w="1595" w:type="dxa"/>
          </w:tcPr>
          <w:p w:rsidR="00D62D95" w:rsidRPr="00816B80" w:rsidRDefault="00D62D95" w:rsidP="00816B80">
            <w:pPr>
              <w:tabs>
                <w:tab w:val="left" w:pos="3136"/>
              </w:tabs>
              <w:jc w:val="center"/>
              <w:rPr>
                <w:b/>
                <w:bCs/>
                <w:sz w:val="26"/>
                <w:szCs w:val="26"/>
              </w:rPr>
            </w:pPr>
            <w:r w:rsidRPr="00816B80">
              <w:rPr>
                <w:b/>
                <w:bCs/>
                <w:sz w:val="26"/>
                <w:szCs w:val="26"/>
              </w:rPr>
              <w:t>руб. м</w:t>
            </w:r>
            <w:r w:rsidRPr="00816B80">
              <w:rPr>
                <w:b/>
                <w:bCs/>
                <w:sz w:val="26"/>
                <w:szCs w:val="26"/>
                <w:vertAlign w:val="superscript"/>
              </w:rPr>
              <w:t>3</w:t>
            </w:r>
          </w:p>
        </w:tc>
        <w:tc>
          <w:tcPr>
            <w:tcW w:w="1285" w:type="dxa"/>
          </w:tcPr>
          <w:p w:rsidR="00D62D95" w:rsidRPr="00816B80" w:rsidRDefault="00D62D95" w:rsidP="00816B80">
            <w:pPr>
              <w:tabs>
                <w:tab w:val="left" w:pos="3136"/>
              </w:tabs>
              <w:jc w:val="both"/>
              <w:rPr>
                <w:b/>
                <w:bCs/>
                <w:sz w:val="26"/>
                <w:szCs w:val="26"/>
              </w:rPr>
            </w:pPr>
            <w:r>
              <w:rPr>
                <w:b/>
                <w:bCs/>
                <w:sz w:val="26"/>
                <w:szCs w:val="26"/>
              </w:rPr>
              <w:t>14,46</w:t>
            </w:r>
          </w:p>
        </w:tc>
        <w:tc>
          <w:tcPr>
            <w:tcW w:w="1260" w:type="dxa"/>
          </w:tcPr>
          <w:p w:rsidR="00D62D95" w:rsidRPr="00816B80" w:rsidRDefault="00D62D95" w:rsidP="00816B80">
            <w:pPr>
              <w:tabs>
                <w:tab w:val="left" w:pos="3136"/>
              </w:tabs>
              <w:jc w:val="both"/>
              <w:rPr>
                <w:sz w:val="26"/>
                <w:szCs w:val="26"/>
              </w:rPr>
            </w:pP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816B80">
            <w:pPr>
              <w:tabs>
                <w:tab w:val="left" w:pos="3136"/>
              </w:tabs>
              <w:jc w:val="both"/>
              <w:rPr>
                <w:sz w:val="26"/>
                <w:szCs w:val="26"/>
              </w:rPr>
            </w:pPr>
            <w:r w:rsidRPr="00816B80">
              <w:rPr>
                <w:sz w:val="26"/>
                <w:szCs w:val="26"/>
              </w:rPr>
              <w:t xml:space="preserve">Прибыль </w:t>
            </w:r>
          </w:p>
        </w:tc>
        <w:tc>
          <w:tcPr>
            <w:tcW w:w="1595" w:type="dxa"/>
          </w:tcPr>
          <w:p w:rsidR="00D62D95" w:rsidRPr="00816B80" w:rsidRDefault="00D62D95" w:rsidP="00816B80">
            <w:pPr>
              <w:tabs>
                <w:tab w:val="left" w:pos="3136"/>
              </w:tabs>
              <w:jc w:val="center"/>
              <w:rPr>
                <w:sz w:val="26"/>
                <w:szCs w:val="26"/>
              </w:rPr>
            </w:pPr>
            <w:r w:rsidRPr="00816B80">
              <w:rPr>
                <w:sz w:val="26"/>
                <w:szCs w:val="26"/>
              </w:rPr>
              <w:t>тыс. руб.</w:t>
            </w:r>
          </w:p>
        </w:tc>
        <w:tc>
          <w:tcPr>
            <w:tcW w:w="1285" w:type="dxa"/>
          </w:tcPr>
          <w:p w:rsidR="00D62D95" w:rsidRPr="00816B80" w:rsidRDefault="00D62D95" w:rsidP="00816B80">
            <w:pPr>
              <w:tabs>
                <w:tab w:val="left" w:pos="3136"/>
              </w:tabs>
              <w:jc w:val="both"/>
              <w:rPr>
                <w:sz w:val="26"/>
                <w:szCs w:val="26"/>
              </w:rPr>
            </w:pPr>
            <w:r>
              <w:rPr>
                <w:sz w:val="26"/>
                <w:szCs w:val="26"/>
              </w:rPr>
              <w:t>683,02</w:t>
            </w:r>
          </w:p>
        </w:tc>
        <w:tc>
          <w:tcPr>
            <w:tcW w:w="1260" w:type="dxa"/>
          </w:tcPr>
          <w:p w:rsidR="00D62D95" w:rsidRPr="00816B80" w:rsidRDefault="00D62D95" w:rsidP="00816B80">
            <w:pPr>
              <w:tabs>
                <w:tab w:val="left" w:pos="3136"/>
              </w:tabs>
              <w:jc w:val="both"/>
              <w:rPr>
                <w:sz w:val="26"/>
                <w:szCs w:val="26"/>
              </w:rPr>
            </w:pPr>
            <w:r w:rsidRPr="00816B80">
              <w:rPr>
                <w:sz w:val="26"/>
                <w:szCs w:val="26"/>
              </w:rPr>
              <w:t>1,41</w:t>
            </w:r>
          </w:p>
        </w:tc>
        <w:tc>
          <w:tcPr>
            <w:tcW w:w="1260" w:type="dxa"/>
          </w:tcPr>
          <w:p w:rsidR="00D62D95" w:rsidRPr="00816B80" w:rsidRDefault="00D62D95" w:rsidP="00816B80">
            <w:pPr>
              <w:tabs>
                <w:tab w:val="left" w:pos="3136"/>
              </w:tabs>
              <w:jc w:val="both"/>
              <w:rPr>
                <w:sz w:val="26"/>
                <w:szCs w:val="26"/>
              </w:rPr>
            </w:pPr>
          </w:p>
        </w:tc>
      </w:tr>
      <w:tr w:rsidR="00D62D95" w:rsidRPr="00816B80">
        <w:tc>
          <w:tcPr>
            <w:tcW w:w="4248" w:type="dxa"/>
          </w:tcPr>
          <w:p w:rsidR="00D62D95" w:rsidRPr="00816B80" w:rsidRDefault="00D62D95" w:rsidP="00816B80">
            <w:pPr>
              <w:tabs>
                <w:tab w:val="left" w:pos="3136"/>
              </w:tabs>
              <w:jc w:val="both"/>
              <w:rPr>
                <w:b/>
                <w:bCs/>
                <w:sz w:val="26"/>
                <w:szCs w:val="26"/>
              </w:rPr>
            </w:pPr>
            <w:r w:rsidRPr="00816B80">
              <w:rPr>
                <w:b/>
                <w:bCs/>
                <w:sz w:val="26"/>
                <w:szCs w:val="26"/>
              </w:rPr>
              <w:t>Общая сумма затрат с учетом прибыли</w:t>
            </w:r>
          </w:p>
        </w:tc>
        <w:tc>
          <w:tcPr>
            <w:tcW w:w="1595" w:type="dxa"/>
          </w:tcPr>
          <w:p w:rsidR="00D62D95" w:rsidRPr="00816B80" w:rsidRDefault="00D62D95" w:rsidP="00816B80">
            <w:pPr>
              <w:tabs>
                <w:tab w:val="left" w:pos="3136"/>
              </w:tabs>
              <w:jc w:val="center"/>
              <w:rPr>
                <w:b/>
                <w:bCs/>
                <w:sz w:val="26"/>
                <w:szCs w:val="26"/>
              </w:rPr>
            </w:pPr>
            <w:r w:rsidRPr="00816B80">
              <w:rPr>
                <w:b/>
                <w:bCs/>
                <w:sz w:val="26"/>
                <w:szCs w:val="26"/>
              </w:rPr>
              <w:t>тыс. руб.</w:t>
            </w:r>
          </w:p>
        </w:tc>
        <w:tc>
          <w:tcPr>
            <w:tcW w:w="1285" w:type="dxa"/>
          </w:tcPr>
          <w:p w:rsidR="00D62D95" w:rsidRPr="00816B80" w:rsidRDefault="00D62D95" w:rsidP="00816B80">
            <w:pPr>
              <w:tabs>
                <w:tab w:val="left" w:pos="3136"/>
              </w:tabs>
              <w:jc w:val="both"/>
              <w:rPr>
                <w:b/>
                <w:bCs/>
                <w:sz w:val="26"/>
                <w:szCs w:val="26"/>
              </w:rPr>
            </w:pPr>
            <w:r>
              <w:rPr>
                <w:b/>
                <w:bCs/>
                <w:sz w:val="26"/>
                <w:szCs w:val="26"/>
              </w:rPr>
              <w:t>7513,24</w:t>
            </w:r>
          </w:p>
        </w:tc>
        <w:tc>
          <w:tcPr>
            <w:tcW w:w="1260" w:type="dxa"/>
          </w:tcPr>
          <w:p w:rsidR="00D62D95" w:rsidRPr="00816B80" w:rsidRDefault="00D62D95" w:rsidP="00816B80">
            <w:pPr>
              <w:tabs>
                <w:tab w:val="left" w:pos="3136"/>
              </w:tabs>
              <w:jc w:val="both"/>
              <w:rPr>
                <w:b/>
                <w:bCs/>
                <w:sz w:val="26"/>
                <w:szCs w:val="26"/>
              </w:rPr>
            </w:pPr>
            <w:r w:rsidRPr="00816B80">
              <w:rPr>
                <w:b/>
                <w:bCs/>
                <w:sz w:val="26"/>
                <w:szCs w:val="26"/>
              </w:rPr>
              <w:t>15,55</w:t>
            </w:r>
          </w:p>
        </w:tc>
        <w:tc>
          <w:tcPr>
            <w:tcW w:w="1260" w:type="dxa"/>
          </w:tcPr>
          <w:p w:rsidR="00D62D95" w:rsidRPr="00816B80" w:rsidRDefault="00D62D95" w:rsidP="00816B80">
            <w:pPr>
              <w:tabs>
                <w:tab w:val="left" w:pos="3136"/>
              </w:tabs>
              <w:jc w:val="both"/>
              <w:rPr>
                <w:b/>
                <w:bCs/>
                <w:sz w:val="26"/>
                <w:szCs w:val="26"/>
              </w:rPr>
            </w:pPr>
          </w:p>
        </w:tc>
      </w:tr>
      <w:tr w:rsidR="00D62D95" w:rsidRPr="00816B80">
        <w:tc>
          <w:tcPr>
            <w:tcW w:w="4248" w:type="dxa"/>
          </w:tcPr>
          <w:p w:rsidR="00D62D95" w:rsidRPr="00816B80" w:rsidRDefault="00D62D95" w:rsidP="00816B80">
            <w:pPr>
              <w:tabs>
                <w:tab w:val="left" w:pos="3136"/>
              </w:tabs>
              <w:jc w:val="both"/>
              <w:rPr>
                <w:b/>
                <w:bCs/>
                <w:sz w:val="26"/>
                <w:szCs w:val="26"/>
              </w:rPr>
            </w:pPr>
            <w:r w:rsidRPr="00816B80">
              <w:rPr>
                <w:b/>
                <w:bCs/>
                <w:sz w:val="26"/>
                <w:szCs w:val="26"/>
              </w:rPr>
              <w:t>Экономически обоснованный тариф с учетом рентабельности</w:t>
            </w:r>
          </w:p>
        </w:tc>
        <w:tc>
          <w:tcPr>
            <w:tcW w:w="1595" w:type="dxa"/>
          </w:tcPr>
          <w:p w:rsidR="00D62D95" w:rsidRPr="00816B80" w:rsidRDefault="00D62D95" w:rsidP="00816B80">
            <w:pPr>
              <w:tabs>
                <w:tab w:val="left" w:pos="3136"/>
              </w:tabs>
              <w:jc w:val="center"/>
              <w:rPr>
                <w:b/>
                <w:bCs/>
                <w:sz w:val="26"/>
                <w:szCs w:val="26"/>
              </w:rPr>
            </w:pPr>
            <w:r w:rsidRPr="00816B80">
              <w:rPr>
                <w:b/>
                <w:bCs/>
                <w:sz w:val="26"/>
                <w:szCs w:val="26"/>
              </w:rPr>
              <w:t>руб. м</w:t>
            </w:r>
            <w:r w:rsidRPr="00816B80">
              <w:rPr>
                <w:b/>
                <w:bCs/>
                <w:sz w:val="26"/>
                <w:szCs w:val="26"/>
                <w:vertAlign w:val="superscript"/>
              </w:rPr>
              <w:t>3</w:t>
            </w:r>
          </w:p>
        </w:tc>
        <w:tc>
          <w:tcPr>
            <w:tcW w:w="1285" w:type="dxa"/>
          </w:tcPr>
          <w:p w:rsidR="00D62D95" w:rsidRPr="00816B80" w:rsidRDefault="00D62D95" w:rsidP="00816B80">
            <w:pPr>
              <w:tabs>
                <w:tab w:val="left" w:pos="3136"/>
              </w:tabs>
              <w:jc w:val="both"/>
              <w:rPr>
                <w:b/>
                <w:bCs/>
                <w:sz w:val="26"/>
                <w:szCs w:val="26"/>
              </w:rPr>
            </w:pPr>
            <w:r>
              <w:rPr>
                <w:b/>
                <w:bCs/>
                <w:sz w:val="26"/>
                <w:szCs w:val="26"/>
              </w:rPr>
              <w:t>15,91</w:t>
            </w:r>
          </w:p>
        </w:tc>
        <w:tc>
          <w:tcPr>
            <w:tcW w:w="1260" w:type="dxa"/>
          </w:tcPr>
          <w:p w:rsidR="00D62D95" w:rsidRPr="00816B80" w:rsidRDefault="00D62D95" w:rsidP="00816B80">
            <w:pPr>
              <w:tabs>
                <w:tab w:val="left" w:pos="3136"/>
              </w:tabs>
              <w:jc w:val="both"/>
              <w:rPr>
                <w:b/>
                <w:bCs/>
                <w:sz w:val="26"/>
                <w:szCs w:val="26"/>
              </w:rPr>
            </w:pPr>
          </w:p>
        </w:tc>
        <w:tc>
          <w:tcPr>
            <w:tcW w:w="1260" w:type="dxa"/>
          </w:tcPr>
          <w:p w:rsidR="00D62D95" w:rsidRPr="00816B80" w:rsidRDefault="00D62D95" w:rsidP="00816B80">
            <w:pPr>
              <w:tabs>
                <w:tab w:val="left" w:pos="3136"/>
              </w:tabs>
              <w:jc w:val="both"/>
              <w:rPr>
                <w:b/>
                <w:bCs/>
                <w:sz w:val="26"/>
                <w:szCs w:val="26"/>
              </w:rPr>
            </w:pPr>
          </w:p>
        </w:tc>
      </w:tr>
    </w:tbl>
    <w:p w:rsidR="00D62D95" w:rsidRDefault="00D62D95" w:rsidP="007F684A">
      <w:pPr>
        <w:tabs>
          <w:tab w:val="left" w:pos="3136"/>
        </w:tabs>
        <w:ind w:firstLine="720"/>
        <w:jc w:val="both"/>
        <w:rPr>
          <w:b/>
          <w:bCs/>
          <w:sz w:val="26"/>
          <w:szCs w:val="26"/>
        </w:rPr>
      </w:pPr>
    </w:p>
    <w:p w:rsidR="00D62D95" w:rsidRDefault="00D62D95" w:rsidP="00647DAB">
      <w:pPr>
        <w:tabs>
          <w:tab w:val="left" w:pos="3136"/>
        </w:tabs>
        <w:ind w:firstLine="720"/>
        <w:jc w:val="both"/>
        <w:rPr>
          <w:sz w:val="26"/>
          <w:szCs w:val="26"/>
        </w:rPr>
      </w:pPr>
      <w:r>
        <w:rPr>
          <w:sz w:val="26"/>
          <w:szCs w:val="26"/>
        </w:rPr>
        <w:t>В 2010г ГУП КК «Кубаньводкомплекс» произвело расчет  неучтенных расходов и потерь в системе водоснабжения предприятия МБУ «Исток» Новоджерелиевского сельского поселения Брюховецкого района. Результаты отражены в Таблице № 16.</w:t>
      </w:r>
    </w:p>
    <w:p w:rsidR="00D62D95" w:rsidRDefault="00D62D95" w:rsidP="000E76EA">
      <w:pPr>
        <w:tabs>
          <w:tab w:val="left" w:pos="3136"/>
        </w:tabs>
        <w:ind w:firstLine="720"/>
        <w:jc w:val="right"/>
        <w:rPr>
          <w:sz w:val="26"/>
          <w:szCs w:val="26"/>
        </w:rPr>
      </w:pPr>
      <w:r>
        <w:rPr>
          <w:sz w:val="26"/>
          <w:szCs w:val="26"/>
        </w:rPr>
        <w:t>Таблица № 16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244"/>
        <w:gridCol w:w="3237"/>
      </w:tblGrid>
      <w:tr w:rsidR="00D62D95" w:rsidRPr="00816B80">
        <w:tc>
          <w:tcPr>
            <w:tcW w:w="3284" w:type="dxa"/>
            <w:vMerge w:val="restart"/>
            <w:vAlign w:val="center"/>
          </w:tcPr>
          <w:p w:rsidR="00D62D95" w:rsidRPr="00816B80" w:rsidRDefault="00D62D95" w:rsidP="00816B80">
            <w:pPr>
              <w:tabs>
                <w:tab w:val="left" w:pos="3136"/>
              </w:tabs>
              <w:jc w:val="center"/>
              <w:rPr>
                <w:sz w:val="26"/>
                <w:szCs w:val="26"/>
              </w:rPr>
            </w:pPr>
            <w:r w:rsidRPr="00816B80">
              <w:rPr>
                <w:sz w:val="26"/>
                <w:szCs w:val="26"/>
              </w:rPr>
              <w:t>Показатель</w:t>
            </w:r>
          </w:p>
        </w:tc>
        <w:tc>
          <w:tcPr>
            <w:tcW w:w="6570" w:type="dxa"/>
            <w:gridSpan w:val="2"/>
            <w:vAlign w:val="center"/>
          </w:tcPr>
          <w:p w:rsidR="00D62D95" w:rsidRPr="00816B80" w:rsidRDefault="00D62D95" w:rsidP="00816B80">
            <w:pPr>
              <w:tabs>
                <w:tab w:val="left" w:pos="3136"/>
              </w:tabs>
              <w:jc w:val="center"/>
              <w:rPr>
                <w:sz w:val="26"/>
                <w:szCs w:val="26"/>
              </w:rPr>
            </w:pPr>
            <w:r w:rsidRPr="00816B80">
              <w:rPr>
                <w:sz w:val="26"/>
                <w:szCs w:val="26"/>
              </w:rPr>
              <w:t>Нормативная величина</w:t>
            </w:r>
          </w:p>
        </w:tc>
      </w:tr>
      <w:tr w:rsidR="00D62D95" w:rsidRPr="00816B80">
        <w:tc>
          <w:tcPr>
            <w:tcW w:w="3284" w:type="dxa"/>
            <w:vMerge/>
          </w:tcPr>
          <w:p w:rsidR="00D62D95" w:rsidRPr="00816B80" w:rsidRDefault="00D62D95" w:rsidP="00816B80">
            <w:pPr>
              <w:tabs>
                <w:tab w:val="left" w:pos="3136"/>
              </w:tabs>
              <w:jc w:val="both"/>
              <w:rPr>
                <w:sz w:val="26"/>
                <w:szCs w:val="26"/>
              </w:rPr>
            </w:pPr>
          </w:p>
        </w:tc>
        <w:tc>
          <w:tcPr>
            <w:tcW w:w="3285" w:type="dxa"/>
            <w:vAlign w:val="center"/>
          </w:tcPr>
          <w:p w:rsidR="00D62D95" w:rsidRPr="00816B80" w:rsidRDefault="00D62D95" w:rsidP="00816B80">
            <w:pPr>
              <w:tabs>
                <w:tab w:val="left" w:pos="3136"/>
              </w:tabs>
              <w:jc w:val="center"/>
              <w:rPr>
                <w:sz w:val="26"/>
                <w:szCs w:val="26"/>
              </w:rPr>
            </w:pPr>
            <w:r w:rsidRPr="00816B80">
              <w:rPr>
                <w:sz w:val="26"/>
                <w:szCs w:val="26"/>
              </w:rPr>
              <w:t>м</w:t>
            </w:r>
            <w:r w:rsidRPr="00816B80">
              <w:rPr>
                <w:sz w:val="26"/>
                <w:szCs w:val="26"/>
                <w:vertAlign w:val="superscript"/>
              </w:rPr>
              <w:t>3</w:t>
            </w:r>
            <w:r w:rsidRPr="00816B80">
              <w:rPr>
                <w:sz w:val="26"/>
                <w:szCs w:val="26"/>
              </w:rPr>
              <w:t>/год</w:t>
            </w:r>
          </w:p>
        </w:tc>
        <w:tc>
          <w:tcPr>
            <w:tcW w:w="3285" w:type="dxa"/>
            <w:vAlign w:val="center"/>
          </w:tcPr>
          <w:p w:rsidR="00D62D95" w:rsidRPr="00816B80" w:rsidRDefault="00D62D95" w:rsidP="00816B80">
            <w:pPr>
              <w:tabs>
                <w:tab w:val="left" w:pos="3136"/>
              </w:tabs>
              <w:jc w:val="center"/>
              <w:rPr>
                <w:sz w:val="26"/>
                <w:szCs w:val="26"/>
              </w:rPr>
            </w:pPr>
            <w:r w:rsidRPr="00816B80">
              <w:rPr>
                <w:sz w:val="26"/>
                <w:szCs w:val="26"/>
              </w:rPr>
              <w:t>%</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Общие неучтенные расходы и потери воды,</w:t>
            </w:r>
          </w:p>
        </w:tc>
        <w:tc>
          <w:tcPr>
            <w:tcW w:w="3285" w:type="dxa"/>
            <w:vAlign w:val="center"/>
          </w:tcPr>
          <w:p w:rsidR="00D62D95" w:rsidRPr="00816B80" w:rsidRDefault="00D62D95" w:rsidP="00816B80">
            <w:pPr>
              <w:tabs>
                <w:tab w:val="left" w:pos="3136"/>
              </w:tabs>
              <w:jc w:val="center"/>
              <w:rPr>
                <w:sz w:val="26"/>
                <w:szCs w:val="26"/>
              </w:rPr>
            </w:pPr>
            <w:r>
              <w:rPr>
                <w:sz w:val="26"/>
                <w:szCs w:val="26"/>
              </w:rPr>
              <w:t>278522,2</w:t>
            </w:r>
          </w:p>
        </w:tc>
        <w:tc>
          <w:tcPr>
            <w:tcW w:w="3285" w:type="dxa"/>
            <w:vAlign w:val="center"/>
          </w:tcPr>
          <w:p w:rsidR="00D62D95" w:rsidRPr="00816B80" w:rsidRDefault="00D62D95" w:rsidP="00816B80">
            <w:pPr>
              <w:tabs>
                <w:tab w:val="left" w:pos="3136"/>
              </w:tabs>
              <w:jc w:val="center"/>
              <w:rPr>
                <w:sz w:val="26"/>
                <w:szCs w:val="26"/>
              </w:rPr>
            </w:pPr>
            <w:r>
              <w:rPr>
                <w:sz w:val="26"/>
                <w:szCs w:val="26"/>
              </w:rPr>
              <w:t>36,46</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Из них при добыче</w:t>
            </w:r>
          </w:p>
        </w:tc>
        <w:tc>
          <w:tcPr>
            <w:tcW w:w="3285" w:type="dxa"/>
            <w:vAlign w:val="center"/>
          </w:tcPr>
          <w:p w:rsidR="00D62D95" w:rsidRPr="00816B80" w:rsidRDefault="00D62D95" w:rsidP="00816B80">
            <w:pPr>
              <w:tabs>
                <w:tab w:val="left" w:pos="3136"/>
              </w:tabs>
              <w:jc w:val="center"/>
              <w:rPr>
                <w:sz w:val="26"/>
                <w:szCs w:val="26"/>
              </w:rPr>
            </w:pPr>
            <w:r>
              <w:rPr>
                <w:sz w:val="26"/>
                <w:szCs w:val="26"/>
              </w:rPr>
              <w:t>24450,1</w:t>
            </w:r>
          </w:p>
        </w:tc>
        <w:tc>
          <w:tcPr>
            <w:tcW w:w="3285" w:type="dxa"/>
            <w:vAlign w:val="center"/>
          </w:tcPr>
          <w:p w:rsidR="00D62D95" w:rsidRPr="00816B80" w:rsidRDefault="00D62D95" w:rsidP="00816B80">
            <w:pPr>
              <w:tabs>
                <w:tab w:val="left" w:pos="3136"/>
              </w:tabs>
              <w:jc w:val="center"/>
              <w:rPr>
                <w:sz w:val="26"/>
                <w:szCs w:val="26"/>
              </w:rPr>
            </w:pPr>
            <w:r>
              <w:rPr>
                <w:sz w:val="26"/>
                <w:szCs w:val="26"/>
              </w:rPr>
              <w:t>3,2</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В том числе:</w:t>
            </w:r>
          </w:p>
        </w:tc>
        <w:tc>
          <w:tcPr>
            <w:tcW w:w="3285" w:type="dxa"/>
            <w:vAlign w:val="center"/>
          </w:tcPr>
          <w:p w:rsidR="00D62D95" w:rsidRPr="00816B80" w:rsidRDefault="00D62D95" w:rsidP="00816B80">
            <w:pPr>
              <w:tabs>
                <w:tab w:val="left" w:pos="3136"/>
              </w:tabs>
              <w:jc w:val="center"/>
              <w:rPr>
                <w:sz w:val="26"/>
                <w:szCs w:val="26"/>
              </w:rPr>
            </w:pPr>
          </w:p>
        </w:tc>
        <w:tc>
          <w:tcPr>
            <w:tcW w:w="3285" w:type="dxa"/>
            <w:vAlign w:val="center"/>
          </w:tcPr>
          <w:p w:rsidR="00D62D95" w:rsidRPr="00816B80" w:rsidRDefault="00D62D95" w:rsidP="00816B80">
            <w:pPr>
              <w:tabs>
                <w:tab w:val="left" w:pos="3136"/>
              </w:tabs>
              <w:jc w:val="center"/>
              <w:rPr>
                <w:sz w:val="26"/>
                <w:szCs w:val="26"/>
              </w:rPr>
            </w:pP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1)технологические неучтенные расходы,</w:t>
            </w:r>
          </w:p>
        </w:tc>
        <w:tc>
          <w:tcPr>
            <w:tcW w:w="3285" w:type="dxa"/>
            <w:vAlign w:val="center"/>
          </w:tcPr>
          <w:p w:rsidR="00D62D95" w:rsidRPr="00816B80" w:rsidRDefault="00D62D95" w:rsidP="00816B80">
            <w:pPr>
              <w:tabs>
                <w:tab w:val="left" w:pos="3136"/>
              </w:tabs>
              <w:jc w:val="center"/>
              <w:rPr>
                <w:sz w:val="26"/>
                <w:szCs w:val="26"/>
              </w:rPr>
            </w:pPr>
            <w:r>
              <w:rPr>
                <w:sz w:val="26"/>
                <w:szCs w:val="26"/>
              </w:rPr>
              <w:t>175759</w:t>
            </w:r>
          </w:p>
        </w:tc>
        <w:tc>
          <w:tcPr>
            <w:tcW w:w="3285" w:type="dxa"/>
            <w:vAlign w:val="center"/>
          </w:tcPr>
          <w:p w:rsidR="00D62D95" w:rsidRPr="00816B80" w:rsidRDefault="00D62D95" w:rsidP="00816B80">
            <w:pPr>
              <w:tabs>
                <w:tab w:val="left" w:pos="3136"/>
              </w:tabs>
              <w:jc w:val="center"/>
              <w:rPr>
                <w:sz w:val="26"/>
                <w:szCs w:val="26"/>
              </w:rPr>
            </w:pPr>
            <w:r>
              <w:rPr>
                <w:sz w:val="26"/>
                <w:szCs w:val="26"/>
              </w:rPr>
              <w:t>23,01</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 xml:space="preserve"> из них: при добыче</w:t>
            </w:r>
          </w:p>
        </w:tc>
        <w:tc>
          <w:tcPr>
            <w:tcW w:w="3285" w:type="dxa"/>
            <w:vAlign w:val="center"/>
          </w:tcPr>
          <w:p w:rsidR="00D62D95" w:rsidRPr="00816B80" w:rsidRDefault="00D62D95" w:rsidP="00816B80">
            <w:pPr>
              <w:tabs>
                <w:tab w:val="left" w:pos="3136"/>
              </w:tabs>
              <w:jc w:val="center"/>
              <w:rPr>
                <w:sz w:val="26"/>
                <w:szCs w:val="26"/>
              </w:rPr>
            </w:pPr>
            <w:r>
              <w:rPr>
                <w:sz w:val="26"/>
                <w:szCs w:val="26"/>
              </w:rPr>
              <w:t>23725</w:t>
            </w:r>
          </w:p>
        </w:tc>
        <w:tc>
          <w:tcPr>
            <w:tcW w:w="3285" w:type="dxa"/>
            <w:vAlign w:val="center"/>
          </w:tcPr>
          <w:p w:rsidR="00D62D95" w:rsidRPr="00816B80" w:rsidRDefault="00D62D95" w:rsidP="00816B80">
            <w:pPr>
              <w:tabs>
                <w:tab w:val="left" w:pos="3136"/>
              </w:tabs>
              <w:jc w:val="center"/>
              <w:rPr>
                <w:sz w:val="26"/>
                <w:szCs w:val="26"/>
              </w:rPr>
            </w:pPr>
            <w:r>
              <w:rPr>
                <w:sz w:val="26"/>
                <w:szCs w:val="26"/>
              </w:rPr>
              <w:t>3,11</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2) потери воды ,</w:t>
            </w:r>
          </w:p>
        </w:tc>
        <w:tc>
          <w:tcPr>
            <w:tcW w:w="3285" w:type="dxa"/>
            <w:vAlign w:val="center"/>
          </w:tcPr>
          <w:p w:rsidR="00D62D95" w:rsidRPr="00816B80" w:rsidRDefault="00D62D95" w:rsidP="00816B80">
            <w:pPr>
              <w:tabs>
                <w:tab w:val="left" w:pos="3136"/>
              </w:tabs>
              <w:jc w:val="center"/>
              <w:rPr>
                <w:sz w:val="26"/>
                <w:szCs w:val="26"/>
              </w:rPr>
            </w:pPr>
            <w:r>
              <w:rPr>
                <w:sz w:val="26"/>
                <w:szCs w:val="26"/>
              </w:rPr>
              <w:t>102764</w:t>
            </w:r>
          </w:p>
        </w:tc>
        <w:tc>
          <w:tcPr>
            <w:tcW w:w="3285" w:type="dxa"/>
            <w:vAlign w:val="center"/>
          </w:tcPr>
          <w:p w:rsidR="00D62D95" w:rsidRPr="00816B80" w:rsidRDefault="00D62D95" w:rsidP="00816B80">
            <w:pPr>
              <w:tabs>
                <w:tab w:val="left" w:pos="3136"/>
              </w:tabs>
              <w:jc w:val="center"/>
              <w:rPr>
                <w:sz w:val="26"/>
                <w:szCs w:val="26"/>
              </w:rPr>
            </w:pPr>
            <w:r>
              <w:rPr>
                <w:sz w:val="26"/>
                <w:szCs w:val="26"/>
              </w:rPr>
              <w:t>13,45</w:t>
            </w:r>
          </w:p>
        </w:tc>
      </w:tr>
      <w:tr w:rsidR="00D62D95" w:rsidRPr="00816B80">
        <w:tc>
          <w:tcPr>
            <w:tcW w:w="3284" w:type="dxa"/>
            <w:vAlign w:val="center"/>
          </w:tcPr>
          <w:p w:rsidR="00D62D95" w:rsidRPr="00816B80" w:rsidRDefault="00D62D95" w:rsidP="00816B80">
            <w:pPr>
              <w:tabs>
                <w:tab w:val="left" w:pos="3136"/>
              </w:tabs>
              <w:rPr>
                <w:sz w:val="26"/>
                <w:szCs w:val="26"/>
              </w:rPr>
            </w:pPr>
            <w:r w:rsidRPr="00816B80">
              <w:rPr>
                <w:sz w:val="26"/>
                <w:szCs w:val="26"/>
              </w:rPr>
              <w:t>из них при добыче</w:t>
            </w:r>
          </w:p>
        </w:tc>
        <w:tc>
          <w:tcPr>
            <w:tcW w:w="3285" w:type="dxa"/>
            <w:vAlign w:val="center"/>
          </w:tcPr>
          <w:p w:rsidR="00D62D95" w:rsidRPr="00816B80" w:rsidRDefault="00D62D95" w:rsidP="00816B80">
            <w:pPr>
              <w:tabs>
                <w:tab w:val="left" w:pos="3136"/>
              </w:tabs>
              <w:jc w:val="center"/>
              <w:rPr>
                <w:sz w:val="26"/>
                <w:szCs w:val="26"/>
              </w:rPr>
            </w:pPr>
            <w:r>
              <w:rPr>
                <w:sz w:val="26"/>
                <w:szCs w:val="26"/>
              </w:rPr>
              <w:t>725</w:t>
            </w:r>
          </w:p>
        </w:tc>
        <w:tc>
          <w:tcPr>
            <w:tcW w:w="3285" w:type="dxa"/>
            <w:vAlign w:val="center"/>
          </w:tcPr>
          <w:p w:rsidR="00D62D95" w:rsidRPr="00816B80" w:rsidRDefault="00D62D95" w:rsidP="00816B80">
            <w:pPr>
              <w:tabs>
                <w:tab w:val="left" w:pos="3136"/>
              </w:tabs>
              <w:jc w:val="center"/>
              <w:rPr>
                <w:sz w:val="26"/>
                <w:szCs w:val="26"/>
              </w:rPr>
            </w:pPr>
            <w:r>
              <w:rPr>
                <w:sz w:val="26"/>
                <w:szCs w:val="26"/>
              </w:rPr>
              <w:t>0,09</w:t>
            </w:r>
          </w:p>
        </w:tc>
      </w:tr>
    </w:tbl>
    <w:p w:rsidR="00D62D95" w:rsidRDefault="00D62D95" w:rsidP="000E76EA">
      <w:pPr>
        <w:tabs>
          <w:tab w:val="left" w:pos="3136"/>
        </w:tabs>
        <w:ind w:firstLine="720"/>
        <w:jc w:val="both"/>
        <w:rPr>
          <w:sz w:val="26"/>
          <w:szCs w:val="26"/>
        </w:rPr>
      </w:pPr>
      <w:r>
        <w:rPr>
          <w:sz w:val="26"/>
          <w:szCs w:val="26"/>
        </w:rPr>
        <w:t xml:space="preserve"> В соответствии с заключением сделанным ГУП КК «Кубаньводкомплекс» при калькулировании себестоимости и формировании тарифов на услуги водоснабжения, в них включаются все затраты по неучтенным расходам и потерям воды, определенные данным расчетом, т.е. все 36,46%.</w:t>
      </w:r>
      <w:r w:rsidRPr="00647DAB">
        <w:rPr>
          <w:sz w:val="26"/>
          <w:szCs w:val="26"/>
        </w:rPr>
        <w:t xml:space="preserve"> </w:t>
      </w:r>
    </w:p>
    <w:p w:rsidR="00D62D95" w:rsidRDefault="00D62D95" w:rsidP="000E76EA">
      <w:pPr>
        <w:tabs>
          <w:tab w:val="left" w:pos="3136"/>
        </w:tabs>
        <w:ind w:firstLine="720"/>
        <w:jc w:val="both"/>
        <w:rPr>
          <w:sz w:val="26"/>
          <w:szCs w:val="26"/>
        </w:rPr>
      </w:pPr>
    </w:p>
    <w:p w:rsidR="00D62D95" w:rsidRDefault="00D62D95" w:rsidP="00F565A1">
      <w:pPr>
        <w:tabs>
          <w:tab w:val="left" w:pos="3136"/>
        </w:tabs>
        <w:ind w:firstLine="720"/>
        <w:jc w:val="center"/>
        <w:rPr>
          <w:sz w:val="26"/>
          <w:szCs w:val="26"/>
        </w:rPr>
      </w:pPr>
      <w:r>
        <w:rPr>
          <w:sz w:val="26"/>
          <w:szCs w:val="26"/>
        </w:rPr>
        <w:t>Анализ обеспечения прогнозируемого объема  и качества оказания услуг в сфере водоснабжения за период с 2008г. по 2011г.</w:t>
      </w:r>
    </w:p>
    <w:p w:rsidR="00D62D95" w:rsidRDefault="00D62D95" w:rsidP="00F565A1">
      <w:pPr>
        <w:tabs>
          <w:tab w:val="left" w:pos="3136"/>
        </w:tabs>
        <w:ind w:firstLine="720"/>
        <w:jc w:val="right"/>
        <w:rPr>
          <w:sz w:val="26"/>
          <w:szCs w:val="26"/>
        </w:rPr>
      </w:pPr>
      <w:r>
        <w:rPr>
          <w:sz w:val="26"/>
          <w:szCs w:val="26"/>
        </w:rPr>
        <w:t>Таблица № 17</w:t>
      </w:r>
    </w:p>
    <w:p w:rsidR="00D62D95" w:rsidRDefault="00D62D95" w:rsidP="00F565A1">
      <w:pPr>
        <w:tabs>
          <w:tab w:val="left" w:pos="3136"/>
        </w:tabs>
        <w:ind w:firstLine="720"/>
        <w:jc w:val="right"/>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305"/>
        <w:gridCol w:w="1414"/>
        <w:gridCol w:w="1863"/>
        <w:gridCol w:w="1186"/>
        <w:gridCol w:w="1186"/>
        <w:gridCol w:w="1186"/>
      </w:tblGrid>
      <w:tr w:rsidR="00D62D95" w:rsidRPr="00816B80">
        <w:tc>
          <w:tcPr>
            <w:tcW w:w="606" w:type="dxa"/>
            <w:vMerge w:val="restart"/>
          </w:tcPr>
          <w:p w:rsidR="00D62D95" w:rsidRPr="00816B80" w:rsidRDefault="00D62D95" w:rsidP="00816B80">
            <w:pPr>
              <w:tabs>
                <w:tab w:val="left" w:pos="3136"/>
              </w:tabs>
              <w:jc w:val="both"/>
              <w:rPr>
                <w:sz w:val="26"/>
                <w:szCs w:val="26"/>
              </w:rPr>
            </w:pPr>
            <w:r w:rsidRPr="00816B80">
              <w:rPr>
                <w:sz w:val="26"/>
                <w:szCs w:val="26"/>
              </w:rPr>
              <w:t>№</w:t>
            </w:r>
          </w:p>
        </w:tc>
        <w:tc>
          <w:tcPr>
            <w:tcW w:w="2311" w:type="dxa"/>
            <w:vMerge w:val="restart"/>
          </w:tcPr>
          <w:p w:rsidR="00D62D95" w:rsidRPr="00816B80" w:rsidRDefault="00D62D95" w:rsidP="00816B80">
            <w:pPr>
              <w:tabs>
                <w:tab w:val="left" w:pos="3136"/>
              </w:tabs>
              <w:jc w:val="both"/>
              <w:rPr>
                <w:sz w:val="26"/>
                <w:szCs w:val="26"/>
              </w:rPr>
            </w:pPr>
            <w:r w:rsidRPr="00816B80">
              <w:rPr>
                <w:sz w:val="26"/>
                <w:szCs w:val="26"/>
              </w:rPr>
              <w:t>Показатели производственной деятельности</w:t>
            </w:r>
          </w:p>
        </w:tc>
        <w:tc>
          <w:tcPr>
            <w:tcW w:w="1414" w:type="dxa"/>
            <w:vMerge w:val="restart"/>
          </w:tcPr>
          <w:p w:rsidR="00D62D95" w:rsidRPr="00816B80" w:rsidRDefault="00D62D95" w:rsidP="00816B80">
            <w:pPr>
              <w:tabs>
                <w:tab w:val="left" w:pos="3136"/>
              </w:tabs>
              <w:jc w:val="both"/>
              <w:rPr>
                <w:sz w:val="26"/>
                <w:szCs w:val="26"/>
              </w:rPr>
            </w:pPr>
            <w:r w:rsidRPr="00816B80">
              <w:rPr>
                <w:sz w:val="26"/>
                <w:szCs w:val="26"/>
              </w:rPr>
              <w:t>Единица измерения</w:t>
            </w:r>
          </w:p>
        </w:tc>
        <w:tc>
          <w:tcPr>
            <w:tcW w:w="1863" w:type="dxa"/>
            <w:vAlign w:val="center"/>
          </w:tcPr>
          <w:p w:rsidR="00D62D95" w:rsidRPr="00816B80" w:rsidRDefault="00D62D95" w:rsidP="00816B80">
            <w:pPr>
              <w:tabs>
                <w:tab w:val="left" w:pos="3136"/>
              </w:tabs>
              <w:jc w:val="center"/>
              <w:rPr>
                <w:sz w:val="26"/>
                <w:szCs w:val="26"/>
              </w:rPr>
            </w:pPr>
            <w:r w:rsidRPr="00816B80">
              <w:rPr>
                <w:sz w:val="26"/>
                <w:szCs w:val="26"/>
              </w:rPr>
              <w:t>Величина показателя по периодам регулирования</w:t>
            </w:r>
          </w:p>
        </w:tc>
        <w:tc>
          <w:tcPr>
            <w:tcW w:w="1220" w:type="dxa"/>
            <w:vAlign w:val="center"/>
          </w:tcPr>
          <w:p w:rsidR="00D62D95" w:rsidRPr="00816B80" w:rsidRDefault="00D62D95" w:rsidP="00816B80">
            <w:pPr>
              <w:tabs>
                <w:tab w:val="left" w:pos="3136"/>
              </w:tabs>
              <w:jc w:val="center"/>
              <w:rPr>
                <w:sz w:val="26"/>
                <w:szCs w:val="26"/>
              </w:rPr>
            </w:pPr>
          </w:p>
        </w:tc>
        <w:tc>
          <w:tcPr>
            <w:tcW w:w="1220" w:type="dxa"/>
            <w:vAlign w:val="center"/>
          </w:tcPr>
          <w:p w:rsidR="00D62D95" w:rsidRPr="00816B80" w:rsidRDefault="00D62D95" w:rsidP="00816B80">
            <w:pPr>
              <w:tabs>
                <w:tab w:val="left" w:pos="3136"/>
              </w:tabs>
              <w:jc w:val="center"/>
              <w:rPr>
                <w:sz w:val="26"/>
                <w:szCs w:val="26"/>
              </w:rPr>
            </w:pPr>
          </w:p>
        </w:tc>
        <w:tc>
          <w:tcPr>
            <w:tcW w:w="1220" w:type="dxa"/>
            <w:vAlign w:val="center"/>
          </w:tcPr>
          <w:p w:rsidR="00D62D95" w:rsidRPr="00816B80" w:rsidRDefault="00D62D95" w:rsidP="00816B80">
            <w:pPr>
              <w:tabs>
                <w:tab w:val="left" w:pos="3136"/>
              </w:tabs>
              <w:jc w:val="center"/>
              <w:rPr>
                <w:sz w:val="26"/>
                <w:szCs w:val="26"/>
              </w:rPr>
            </w:pPr>
          </w:p>
        </w:tc>
      </w:tr>
      <w:tr w:rsidR="00D62D95" w:rsidRPr="00816B80">
        <w:tc>
          <w:tcPr>
            <w:tcW w:w="606" w:type="dxa"/>
            <w:vMerge/>
          </w:tcPr>
          <w:p w:rsidR="00D62D95" w:rsidRPr="00816B80" w:rsidRDefault="00D62D95" w:rsidP="00816B80">
            <w:pPr>
              <w:tabs>
                <w:tab w:val="left" w:pos="3136"/>
              </w:tabs>
              <w:jc w:val="both"/>
              <w:rPr>
                <w:sz w:val="26"/>
                <w:szCs w:val="26"/>
              </w:rPr>
            </w:pPr>
          </w:p>
        </w:tc>
        <w:tc>
          <w:tcPr>
            <w:tcW w:w="2311" w:type="dxa"/>
            <w:vMerge/>
          </w:tcPr>
          <w:p w:rsidR="00D62D95" w:rsidRPr="00816B80" w:rsidRDefault="00D62D95" w:rsidP="00816B80">
            <w:pPr>
              <w:tabs>
                <w:tab w:val="left" w:pos="3136"/>
              </w:tabs>
              <w:jc w:val="both"/>
              <w:rPr>
                <w:sz w:val="26"/>
                <w:szCs w:val="26"/>
              </w:rPr>
            </w:pPr>
          </w:p>
        </w:tc>
        <w:tc>
          <w:tcPr>
            <w:tcW w:w="1414" w:type="dxa"/>
            <w:vMerge/>
          </w:tcPr>
          <w:p w:rsidR="00D62D95" w:rsidRPr="00816B80" w:rsidRDefault="00D62D95" w:rsidP="00816B80">
            <w:pPr>
              <w:tabs>
                <w:tab w:val="left" w:pos="3136"/>
              </w:tabs>
              <w:jc w:val="both"/>
              <w:rPr>
                <w:sz w:val="26"/>
                <w:szCs w:val="26"/>
              </w:rPr>
            </w:pPr>
          </w:p>
        </w:tc>
        <w:tc>
          <w:tcPr>
            <w:tcW w:w="1863" w:type="dxa"/>
          </w:tcPr>
          <w:p w:rsidR="00D62D95" w:rsidRPr="00816B80" w:rsidRDefault="00D62D95" w:rsidP="00B53080">
            <w:pPr>
              <w:tabs>
                <w:tab w:val="left" w:pos="3136"/>
              </w:tabs>
              <w:jc w:val="both"/>
              <w:rPr>
                <w:sz w:val="26"/>
                <w:szCs w:val="26"/>
              </w:rPr>
            </w:pPr>
            <w:r w:rsidRPr="00816B80">
              <w:rPr>
                <w:sz w:val="26"/>
                <w:szCs w:val="26"/>
              </w:rPr>
              <w:t>2010г.</w:t>
            </w:r>
          </w:p>
        </w:tc>
        <w:tc>
          <w:tcPr>
            <w:tcW w:w="1220" w:type="dxa"/>
          </w:tcPr>
          <w:p w:rsidR="00D62D95" w:rsidRPr="00816B80" w:rsidRDefault="00D62D95" w:rsidP="00B53080">
            <w:pPr>
              <w:tabs>
                <w:tab w:val="left" w:pos="3136"/>
              </w:tabs>
              <w:jc w:val="both"/>
              <w:rPr>
                <w:sz w:val="26"/>
                <w:szCs w:val="26"/>
              </w:rPr>
            </w:pPr>
            <w:r w:rsidRPr="00816B80">
              <w:rPr>
                <w:sz w:val="26"/>
                <w:szCs w:val="26"/>
              </w:rPr>
              <w:t>2011г.</w:t>
            </w:r>
          </w:p>
        </w:tc>
        <w:tc>
          <w:tcPr>
            <w:tcW w:w="1220" w:type="dxa"/>
          </w:tcPr>
          <w:p w:rsidR="00D62D95" w:rsidRPr="00816B80" w:rsidRDefault="00D62D95" w:rsidP="00C56487">
            <w:pPr>
              <w:tabs>
                <w:tab w:val="left" w:pos="3136"/>
              </w:tabs>
              <w:jc w:val="both"/>
              <w:rPr>
                <w:sz w:val="26"/>
                <w:szCs w:val="26"/>
              </w:rPr>
            </w:pPr>
            <w:r w:rsidRPr="00816B80">
              <w:rPr>
                <w:sz w:val="26"/>
                <w:szCs w:val="26"/>
              </w:rPr>
              <w:t>201</w:t>
            </w:r>
            <w:r>
              <w:rPr>
                <w:sz w:val="26"/>
                <w:szCs w:val="26"/>
              </w:rPr>
              <w:t>2</w:t>
            </w:r>
            <w:r w:rsidRPr="00816B80">
              <w:rPr>
                <w:sz w:val="26"/>
                <w:szCs w:val="26"/>
              </w:rPr>
              <w:t>г.</w:t>
            </w:r>
          </w:p>
        </w:tc>
        <w:tc>
          <w:tcPr>
            <w:tcW w:w="1220" w:type="dxa"/>
          </w:tcPr>
          <w:p w:rsidR="00D62D95" w:rsidRPr="00816B80" w:rsidRDefault="00D62D95" w:rsidP="00816B80">
            <w:pPr>
              <w:tabs>
                <w:tab w:val="left" w:pos="3136"/>
              </w:tabs>
              <w:jc w:val="both"/>
              <w:rPr>
                <w:sz w:val="26"/>
                <w:szCs w:val="26"/>
              </w:rPr>
            </w:pPr>
            <w:r>
              <w:rPr>
                <w:sz w:val="26"/>
                <w:szCs w:val="26"/>
              </w:rPr>
              <w:t>2013</w:t>
            </w:r>
            <w:r w:rsidRPr="00816B80">
              <w:rPr>
                <w:sz w:val="26"/>
                <w:szCs w:val="26"/>
              </w:rPr>
              <w:t>г.</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1.</w:t>
            </w:r>
          </w:p>
        </w:tc>
        <w:tc>
          <w:tcPr>
            <w:tcW w:w="2311" w:type="dxa"/>
          </w:tcPr>
          <w:p w:rsidR="00D62D95" w:rsidRPr="00816B80" w:rsidRDefault="00D62D95" w:rsidP="00816B80">
            <w:pPr>
              <w:tabs>
                <w:tab w:val="left" w:pos="3136"/>
              </w:tabs>
              <w:jc w:val="both"/>
              <w:rPr>
                <w:sz w:val="26"/>
                <w:szCs w:val="26"/>
              </w:rPr>
            </w:pPr>
            <w:r w:rsidRPr="00816B80">
              <w:rPr>
                <w:sz w:val="26"/>
                <w:szCs w:val="26"/>
              </w:rPr>
              <w:t>Подъем воды</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Pr>
                <w:sz w:val="26"/>
                <w:szCs w:val="26"/>
              </w:rPr>
              <w:t>764</w:t>
            </w:r>
          </w:p>
        </w:tc>
        <w:tc>
          <w:tcPr>
            <w:tcW w:w="1220" w:type="dxa"/>
          </w:tcPr>
          <w:p w:rsidR="00D62D95" w:rsidRPr="00816B80" w:rsidRDefault="00D62D95" w:rsidP="00816B80">
            <w:pPr>
              <w:tabs>
                <w:tab w:val="left" w:pos="3136"/>
              </w:tabs>
              <w:jc w:val="both"/>
              <w:rPr>
                <w:sz w:val="26"/>
                <w:szCs w:val="26"/>
              </w:rPr>
            </w:pPr>
            <w:r>
              <w:rPr>
                <w:sz w:val="26"/>
                <w:szCs w:val="26"/>
              </w:rPr>
              <w:t>610</w:t>
            </w:r>
          </w:p>
        </w:tc>
        <w:tc>
          <w:tcPr>
            <w:tcW w:w="1220" w:type="dxa"/>
          </w:tcPr>
          <w:p w:rsidR="00D62D95" w:rsidRPr="00816B80" w:rsidRDefault="00D62D95" w:rsidP="00816B80">
            <w:pPr>
              <w:tabs>
                <w:tab w:val="left" w:pos="3136"/>
              </w:tabs>
              <w:jc w:val="both"/>
              <w:rPr>
                <w:sz w:val="26"/>
                <w:szCs w:val="26"/>
              </w:rPr>
            </w:pPr>
            <w:r>
              <w:rPr>
                <w:sz w:val="26"/>
                <w:szCs w:val="26"/>
              </w:rPr>
              <w:t>560</w:t>
            </w:r>
          </w:p>
        </w:tc>
        <w:tc>
          <w:tcPr>
            <w:tcW w:w="1220" w:type="dxa"/>
          </w:tcPr>
          <w:p w:rsidR="00D62D95" w:rsidRPr="00816B80" w:rsidRDefault="00D62D95" w:rsidP="00816B80">
            <w:pPr>
              <w:tabs>
                <w:tab w:val="left" w:pos="3136"/>
              </w:tabs>
              <w:jc w:val="both"/>
              <w:rPr>
                <w:sz w:val="26"/>
                <w:szCs w:val="26"/>
              </w:rPr>
            </w:pPr>
            <w:r>
              <w:rPr>
                <w:sz w:val="26"/>
                <w:szCs w:val="26"/>
              </w:rPr>
              <w:t>530</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2.</w:t>
            </w:r>
          </w:p>
        </w:tc>
        <w:tc>
          <w:tcPr>
            <w:tcW w:w="2311" w:type="dxa"/>
          </w:tcPr>
          <w:p w:rsidR="00D62D95" w:rsidRPr="00816B80" w:rsidRDefault="00D62D95" w:rsidP="00816B80">
            <w:pPr>
              <w:tabs>
                <w:tab w:val="left" w:pos="3136"/>
              </w:tabs>
              <w:jc w:val="both"/>
              <w:rPr>
                <w:sz w:val="26"/>
                <w:szCs w:val="26"/>
              </w:rPr>
            </w:pPr>
            <w:r w:rsidRPr="00816B80">
              <w:rPr>
                <w:sz w:val="26"/>
                <w:szCs w:val="26"/>
              </w:rPr>
              <w:t>Расход воды на собственные нужды</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3.</w:t>
            </w:r>
          </w:p>
        </w:tc>
        <w:tc>
          <w:tcPr>
            <w:tcW w:w="2311" w:type="dxa"/>
          </w:tcPr>
          <w:p w:rsidR="00D62D95" w:rsidRPr="00816B80" w:rsidRDefault="00D62D95" w:rsidP="00816B80">
            <w:pPr>
              <w:tabs>
                <w:tab w:val="left" w:pos="3136"/>
              </w:tabs>
              <w:jc w:val="both"/>
              <w:rPr>
                <w:sz w:val="26"/>
                <w:szCs w:val="26"/>
              </w:rPr>
            </w:pPr>
            <w:r w:rsidRPr="00816B80">
              <w:rPr>
                <w:sz w:val="26"/>
                <w:szCs w:val="26"/>
              </w:rPr>
              <w:t>Объем воды пропущенной через очистные сооружения</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4.</w:t>
            </w:r>
          </w:p>
        </w:tc>
        <w:tc>
          <w:tcPr>
            <w:tcW w:w="2311" w:type="dxa"/>
          </w:tcPr>
          <w:p w:rsidR="00D62D95" w:rsidRPr="00816B80" w:rsidRDefault="00D62D95" w:rsidP="00816B80">
            <w:pPr>
              <w:tabs>
                <w:tab w:val="left" w:pos="3136"/>
              </w:tabs>
              <w:jc w:val="both"/>
              <w:rPr>
                <w:sz w:val="26"/>
                <w:szCs w:val="26"/>
              </w:rPr>
            </w:pPr>
            <w:r w:rsidRPr="00816B80">
              <w:rPr>
                <w:sz w:val="26"/>
                <w:szCs w:val="26"/>
              </w:rPr>
              <w:t>Полезный отпуск</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sidRPr="00816B80">
              <w:rPr>
                <w:sz w:val="26"/>
                <w:szCs w:val="26"/>
              </w:rPr>
              <w:t>791,9</w:t>
            </w:r>
          </w:p>
        </w:tc>
        <w:tc>
          <w:tcPr>
            <w:tcW w:w="1220" w:type="dxa"/>
          </w:tcPr>
          <w:p w:rsidR="00D62D95" w:rsidRPr="00816B80" w:rsidRDefault="00D62D95" w:rsidP="00816B80">
            <w:pPr>
              <w:tabs>
                <w:tab w:val="left" w:pos="3136"/>
              </w:tabs>
              <w:jc w:val="both"/>
              <w:rPr>
                <w:sz w:val="26"/>
                <w:szCs w:val="26"/>
              </w:rPr>
            </w:pPr>
            <w:r w:rsidRPr="00816B80">
              <w:rPr>
                <w:sz w:val="26"/>
                <w:szCs w:val="26"/>
              </w:rPr>
              <w:t>797</w:t>
            </w:r>
          </w:p>
        </w:tc>
        <w:tc>
          <w:tcPr>
            <w:tcW w:w="1220" w:type="dxa"/>
          </w:tcPr>
          <w:p w:rsidR="00D62D95" w:rsidRPr="00816B80" w:rsidRDefault="00D62D95" w:rsidP="00816B80">
            <w:pPr>
              <w:tabs>
                <w:tab w:val="left" w:pos="3136"/>
              </w:tabs>
              <w:jc w:val="both"/>
              <w:rPr>
                <w:sz w:val="26"/>
                <w:szCs w:val="26"/>
              </w:rPr>
            </w:pPr>
            <w:r w:rsidRPr="00816B80">
              <w:rPr>
                <w:sz w:val="26"/>
                <w:szCs w:val="26"/>
              </w:rPr>
              <w:t>562</w:t>
            </w:r>
          </w:p>
        </w:tc>
        <w:tc>
          <w:tcPr>
            <w:tcW w:w="1220" w:type="dxa"/>
          </w:tcPr>
          <w:p w:rsidR="00D62D95" w:rsidRPr="00816B80" w:rsidRDefault="00D62D95" w:rsidP="00816B80">
            <w:pPr>
              <w:tabs>
                <w:tab w:val="left" w:pos="3136"/>
              </w:tabs>
              <w:jc w:val="both"/>
              <w:rPr>
                <w:sz w:val="26"/>
                <w:szCs w:val="26"/>
              </w:rPr>
            </w:pPr>
            <w:r w:rsidRPr="00816B80">
              <w:rPr>
                <w:sz w:val="26"/>
                <w:szCs w:val="26"/>
              </w:rPr>
              <w:t>562</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5.</w:t>
            </w:r>
          </w:p>
        </w:tc>
        <w:tc>
          <w:tcPr>
            <w:tcW w:w="2311" w:type="dxa"/>
          </w:tcPr>
          <w:p w:rsidR="00D62D95" w:rsidRPr="00816B80" w:rsidRDefault="00D62D95" w:rsidP="00816B80">
            <w:pPr>
              <w:tabs>
                <w:tab w:val="left" w:pos="3136"/>
              </w:tabs>
              <w:jc w:val="both"/>
              <w:rPr>
                <w:sz w:val="26"/>
                <w:szCs w:val="26"/>
              </w:rPr>
            </w:pPr>
            <w:r w:rsidRPr="00816B80">
              <w:rPr>
                <w:sz w:val="26"/>
                <w:szCs w:val="26"/>
              </w:rPr>
              <w:t>Потери воды</w:t>
            </w:r>
          </w:p>
        </w:tc>
        <w:tc>
          <w:tcPr>
            <w:tcW w:w="1414" w:type="dxa"/>
          </w:tcPr>
          <w:p w:rsidR="00D62D95" w:rsidRPr="00816B80" w:rsidRDefault="00D62D95" w:rsidP="00816B80">
            <w:pPr>
              <w:tabs>
                <w:tab w:val="left" w:pos="3136"/>
              </w:tabs>
              <w:jc w:val="both"/>
              <w:rPr>
                <w:sz w:val="26"/>
                <w:szCs w:val="26"/>
              </w:rPr>
            </w:pPr>
            <w:r w:rsidRPr="00816B80">
              <w:rPr>
                <w:sz w:val="26"/>
                <w:szCs w:val="26"/>
              </w:rPr>
              <w:t>%</w:t>
            </w:r>
          </w:p>
        </w:tc>
        <w:tc>
          <w:tcPr>
            <w:tcW w:w="1863" w:type="dxa"/>
          </w:tcPr>
          <w:p w:rsidR="00D62D95" w:rsidRPr="00816B80" w:rsidRDefault="00D62D95" w:rsidP="00816B80">
            <w:pPr>
              <w:tabs>
                <w:tab w:val="left" w:pos="3136"/>
              </w:tabs>
              <w:jc w:val="both"/>
              <w:rPr>
                <w:sz w:val="26"/>
                <w:szCs w:val="26"/>
              </w:rPr>
            </w:pPr>
            <w:r w:rsidRPr="00816B80">
              <w:rPr>
                <w:sz w:val="26"/>
                <w:szCs w:val="26"/>
              </w:rPr>
              <w:t>56,2</w:t>
            </w:r>
          </w:p>
        </w:tc>
        <w:tc>
          <w:tcPr>
            <w:tcW w:w="1220" w:type="dxa"/>
          </w:tcPr>
          <w:p w:rsidR="00D62D95" w:rsidRPr="00816B80" w:rsidRDefault="00D62D95" w:rsidP="00816B80">
            <w:pPr>
              <w:tabs>
                <w:tab w:val="left" w:pos="3136"/>
              </w:tabs>
              <w:jc w:val="both"/>
              <w:rPr>
                <w:sz w:val="26"/>
                <w:szCs w:val="26"/>
              </w:rPr>
            </w:pPr>
            <w:r w:rsidRPr="00816B80">
              <w:rPr>
                <w:sz w:val="26"/>
                <w:szCs w:val="26"/>
              </w:rPr>
              <w:t>52,8</w:t>
            </w:r>
          </w:p>
        </w:tc>
        <w:tc>
          <w:tcPr>
            <w:tcW w:w="1220" w:type="dxa"/>
          </w:tcPr>
          <w:p w:rsidR="00D62D95" w:rsidRPr="00816B80" w:rsidRDefault="00D62D95" w:rsidP="00816B80">
            <w:pPr>
              <w:tabs>
                <w:tab w:val="left" w:pos="3136"/>
              </w:tabs>
              <w:jc w:val="both"/>
              <w:rPr>
                <w:sz w:val="26"/>
                <w:szCs w:val="26"/>
              </w:rPr>
            </w:pPr>
            <w:r w:rsidRPr="00816B80">
              <w:rPr>
                <w:sz w:val="26"/>
                <w:szCs w:val="26"/>
              </w:rPr>
              <w:t>33,2</w:t>
            </w:r>
          </w:p>
        </w:tc>
        <w:tc>
          <w:tcPr>
            <w:tcW w:w="1220" w:type="dxa"/>
          </w:tcPr>
          <w:p w:rsidR="00D62D95" w:rsidRPr="00816B80" w:rsidRDefault="00D62D95" w:rsidP="00816B80">
            <w:pPr>
              <w:tabs>
                <w:tab w:val="left" w:pos="3136"/>
              </w:tabs>
              <w:jc w:val="both"/>
              <w:rPr>
                <w:sz w:val="26"/>
                <w:szCs w:val="26"/>
              </w:rPr>
            </w:pPr>
            <w:r w:rsidRPr="00816B80">
              <w:rPr>
                <w:sz w:val="26"/>
                <w:szCs w:val="26"/>
              </w:rPr>
              <w:t>33,2</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5.1.</w:t>
            </w:r>
          </w:p>
        </w:tc>
        <w:tc>
          <w:tcPr>
            <w:tcW w:w="2311" w:type="dxa"/>
          </w:tcPr>
          <w:p w:rsidR="00D62D95" w:rsidRPr="00816B80" w:rsidRDefault="00D62D95" w:rsidP="00816B80">
            <w:pPr>
              <w:tabs>
                <w:tab w:val="left" w:pos="3136"/>
              </w:tabs>
              <w:jc w:val="both"/>
              <w:rPr>
                <w:sz w:val="26"/>
                <w:szCs w:val="26"/>
              </w:rPr>
            </w:pPr>
            <w:r w:rsidRPr="00816B80">
              <w:rPr>
                <w:sz w:val="26"/>
                <w:szCs w:val="26"/>
              </w:rPr>
              <w:t>Неучтенные расходы, утечки по невыясненным причинам</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p>
        </w:tc>
        <w:tc>
          <w:tcPr>
            <w:tcW w:w="1220" w:type="dxa"/>
          </w:tcPr>
          <w:p w:rsidR="00D62D95" w:rsidRPr="00816B80" w:rsidRDefault="00D62D95" w:rsidP="00816B80">
            <w:pPr>
              <w:tabs>
                <w:tab w:val="left" w:pos="3136"/>
              </w:tabs>
              <w:jc w:val="both"/>
              <w:rPr>
                <w:sz w:val="26"/>
                <w:szCs w:val="26"/>
              </w:rPr>
            </w:pPr>
            <w:r w:rsidRPr="00816B80">
              <w:rPr>
                <w:sz w:val="26"/>
                <w:szCs w:val="26"/>
              </w:rPr>
              <w:t>157</w:t>
            </w:r>
          </w:p>
        </w:tc>
        <w:tc>
          <w:tcPr>
            <w:tcW w:w="1220" w:type="dxa"/>
          </w:tcPr>
          <w:p w:rsidR="00D62D95" w:rsidRPr="00816B80" w:rsidRDefault="00D62D95" w:rsidP="00816B80">
            <w:pPr>
              <w:tabs>
                <w:tab w:val="left" w:pos="3136"/>
              </w:tabs>
              <w:jc w:val="both"/>
              <w:rPr>
                <w:sz w:val="26"/>
                <w:szCs w:val="26"/>
              </w:rPr>
            </w:pPr>
          </w:p>
        </w:tc>
        <w:tc>
          <w:tcPr>
            <w:tcW w:w="1220" w:type="dxa"/>
          </w:tcPr>
          <w:p w:rsidR="00D62D95" w:rsidRPr="00816B80" w:rsidRDefault="00D62D95" w:rsidP="00816B80">
            <w:pPr>
              <w:tabs>
                <w:tab w:val="left" w:pos="3136"/>
              </w:tabs>
              <w:jc w:val="both"/>
              <w:rPr>
                <w:sz w:val="26"/>
                <w:szCs w:val="26"/>
              </w:rPr>
            </w:pP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6.</w:t>
            </w:r>
          </w:p>
        </w:tc>
        <w:tc>
          <w:tcPr>
            <w:tcW w:w="2311" w:type="dxa"/>
          </w:tcPr>
          <w:p w:rsidR="00D62D95" w:rsidRPr="00816B80" w:rsidRDefault="00D62D95" w:rsidP="00816B80">
            <w:pPr>
              <w:tabs>
                <w:tab w:val="left" w:pos="3136"/>
              </w:tabs>
              <w:jc w:val="both"/>
              <w:rPr>
                <w:sz w:val="26"/>
                <w:szCs w:val="26"/>
              </w:rPr>
            </w:pPr>
            <w:r w:rsidRPr="00816B80">
              <w:rPr>
                <w:sz w:val="26"/>
                <w:szCs w:val="26"/>
              </w:rPr>
              <w:t>Реализация услуг всего</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Pr>
                <w:sz w:val="26"/>
                <w:szCs w:val="26"/>
              </w:rPr>
              <w:t>312</w:t>
            </w:r>
          </w:p>
        </w:tc>
        <w:tc>
          <w:tcPr>
            <w:tcW w:w="1220" w:type="dxa"/>
          </w:tcPr>
          <w:p w:rsidR="00D62D95" w:rsidRPr="00816B80" w:rsidRDefault="00D62D95" w:rsidP="00816B80">
            <w:pPr>
              <w:tabs>
                <w:tab w:val="left" w:pos="3136"/>
              </w:tabs>
              <w:jc w:val="both"/>
              <w:rPr>
                <w:sz w:val="26"/>
                <w:szCs w:val="26"/>
              </w:rPr>
            </w:pPr>
            <w:r>
              <w:rPr>
                <w:sz w:val="26"/>
                <w:szCs w:val="26"/>
              </w:rPr>
              <w:t>315</w:t>
            </w:r>
          </w:p>
        </w:tc>
        <w:tc>
          <w:tcPr>
            <w:tcW w:w="1220" w:type="dxa"/>
          </w:tcPr>
          <w:p w:rsidR="00D62D95" w:rsidRPr="00816B80" w:rsidRDefault="00D62D95" w:rsidP="00816B80">
            <w:pPr>
              <w:tabs>
                <w:tab w:val="left" w:pos="3136"/>
              </w:tabs>
              <w:jc w:val="both"/>
              <w:rPr>
                <w:sz w:val="26"/>
                <w:szCs w:val="26"/>
              </w:rPr>
            </w:pPr>
            <w:r>
              <w:rPr>
                <w:sz w:val="26"/>
                <w:szCs w:val="26"/>
              </w:rPr>
              <w:t>315</w:t>
            </w:r>
          </w:p>
        </w:tc>
        <w:tc>
          <w:tcPr>
            <w:tcW w:w="1220" w:type="dxa"/>
          </w:tcPr>
          <w:p w:rsidR="00D62D95" w:rsidRPr="00816B80" w:rsidRDefault="00D62D95" w:rsidP="00816B80">
            <w:pPr>
              <w:tabs>
                <w:tab w:val="left" w:pos="3136"/>
              </w:tabs>
              <w:jc w:val="both"/>
              <w:rPr>
                <w:sz w:val="26"/>
                <w:szCs w:val="26"/>
              </w:rPr>
            </w:pPr>
            <w:r>
              <w:rPr>
                <w:sz w:val="26"/>
                <w:szCs w:val="26"/>
              </w:rPr>
              <w:t>315</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6.1</w:t>
            </w:r>
          </w:p>
        </w:tc>
        <w:tc>
          <w:tcPr>
            <w:tcW w:w="2311" w:type="dxa"/>
          </w:tcPr>
          <w:p w:rsidR="00D62D95" w:rsidRPr="00816B80" w:rsidRDefault="00D62D95" w:rsidP="00816B80">
            <w:pPr>
              <w:tabs>
                <w:tab w:val="left" w:pos="3136"/>
              </w:tabs>
              <w:jc w:val="both"/>
              <w:rPr>
                <w:sz w:val="26"/>
                <w:szCs w:val="26"/>
              </w:rPr>
            </w:pPr>
            <w:r w:rsidRPr="00816B80">
              <w:rPr>
                <w:sz w:val="26"/>
                <w:szCs w:val="26"/>
              </w:rPr>
              <w:t>населению</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Pr>
                <w:sz w:val="26"/>
                <w:szCs w:val="26"/>
              </w:rPr>
              <w:t>265</w:t>
            </w:r>
          </w:p>
        </w:tc>
        <w:tc>
          <w:tcPr>
            <w:tcW w:w="1220" w:type="dxa"/>
          </w:tcPr>
          <w:p w:rsidR="00D62D95" w:rsidRPr="00816B80" w:rsidRDefault="00D62D95" w:rsidP="00816B80">
            <w:pPr>
              <w:tabs>
                <w:tab w:val="left" w:pos="3136"/>
              </w:tabs>
              <w:jc w:val="both"/>
              <w:rPr>
                <w:sz w:val="26"/>
                <w:szCs w:val="26"/>
              </w:rPr>
            </w:pPr>
            <w:r>
              <w:rPr>
                <w:sz w:val="26"/>
                <w:szCs w:val="26"/>
              </w:rPr>
              <w:t>268</w:t>
            </w:r>
          </w:p>
        </w:tc>
        <w:tc>
          <w:tcPr>
            <w:tcW w:w="1220" w:type="dxa"/>
          </w:tcPr>
          <w:p w:rsidR="00D62D95" w:rsidRPr="00816B80" w:rsidRDefault="00D62D95" w:rsidP="00816B80">
            <w:pPr>
              <w:tabs>
                <w:tab w:val="left" w:pos="3136"/>
              </w:tabs>
              <w:jc w:val="both"/>
              <w:rPr>
                <w:sz w:val="26"/>
                <w:szCs w:val="26"/>
              </w:rPr>
            </w:pPr>
            <w:r>
              <w:rPr>
                <w:sz w:val="26"/>
                <w:szCs w:val="26"/>
              </w:rPr>
              <w:t>268</w:t>
            </w:r>
          </w:p>
        </w:tc>
        <w:tc>
          <w:tcPr>
            <w:tcW w:w="1220" w:type="dxa"/>
          </w:tcPr>
          <w:p w:rsidR="00D62D95" w:rsidRPr="00816B80" w:rsidRDefault="00D62D95" w:rsidP="00816B80">
            <w:pPr>
              <w:tabs>
                <w:tab w:val="left" w:pos="3136"/>
              </w:tabs>
              <w:jc w:val="both"/>
              <w:rPr>
                <w:sz w:val="26"/>
                <w:szCs w:val="26"/>
              </w:rPr>
            </w:pPr>
            <w:r>
              <w:rPr>
                <w:sz w:val="26"/>
                <w:szCs w:val="26"/>
              </w:rPr>
              <w:t>268</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6.2.</w:t>
            </w:r>
          </w:p>
        </w:tc>
        <w:tc>
          <w:tcPr>
            <w:tcW w:w="2311" w:type="dxa"/>
          </w:tcPr>
          <w:p w:rsidR="00D62D95" w:rsidRPr="00816B80" w:rsidRDefault="00D62D95" w:rsidP="00816B80">
            <w:pPr>
              <w:tabs>
                <w:tab w:val="left" w:pos="3136"/>
              </w:tabs>
              <w:jc w:val="both"/>
              <w:rPr>
                <w:sz w:val="26"/>
                <w:szCs w:val="26"/>
              </w:rPr>
            </w:pPr>
            <w:r w:rsidRPr="00816B80">
              <w:rPr>
                <w:sz w:val="26"/>
                <w:szCs w:val="26"/>
              </w:rPr>
              <w:t>Бюджетным потребителям</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Pr>
                <w:sz w:val="26"/>
                <w:szCs w:val="26"/>
              </w:rPr>
              <w:t>9</w:t>
            </w:r>
          </w:p>
        </w:tc>
        <w:tc>
          <w:tcPr>
            <w:tcW w:w="1220" w:type="dxa"/>
          </w:tcPr>
          <w:p w:rsidR="00D62D95" w:rsidRPr="00816B80" w:rsidRDefault="00D62D95" w:rsidP="00816B80">
            <w:pPr>
              <w:tabs>
                <w:tab w:val="left" w:pos="3136"/>
              </w:tabs>
              <w:jc w:val="both"/>
              <w:rPr>
                <w:sz w:val="26"/>
                <w:szCs w:val="26"/>
              </w:rPr>
            </w:pPr>
            <w:r>
              <w:rPr>
                <w:sz w:val="26"/>
                <w:szCs w:val="26"/>
              </w:rPr>
              <w:t>10</w:t>
            </w:r>
          </w:p>
        </w:tc>
        <w:tc>
          <w:tcPr>
            <w:tcW w:w="1220" w:type="dxa"/>
          </w:tcPr>
          <w:p w:rsidR="00D62D95" w:rsidRPr="00816B80" w:rsidRDefault="00D62D95" w:rsidP="00816B80">
            <w:pPr>
              <w:tabs>
                <w:tab w:val="left" w:pos="3136"/>
              </w:tabs>
              <w:jc w:val="both"/>
              <w:rPr>
                <w:sz w:val="26"/>
                <w:szCs w:val="26"/>
              </w:rPr>
            </w:pPr>
            <w:r>
              <w:rPr>
                <w:sz w:val="26"/>
                <w:szCs w:val="26"/>
              </w:rPr>
              <w:t>1</w:t>
            </w:r>
            <w:r w:rsidRPr="00816B80">
              <w:rPr>
                <w:sz w:val="26"/>
                <w:szCs w:val="26"/>
              </w:rPr>
              <w:t>0</w:t>
            </w:r>
          </w:p>
        </w:tc>
        <w:tc>
          <w:tcPr>
            <w:tcW w:w="1220" w:type="dxa"/>
          </w:tcPr>
          <w:p w:rsidR="00D62D95" w:rsidRPr="00816B80" w:rsidRDefault="00D62D95" w:rsidP="00816B80">
            <w:pPr>
              <w:tabs>
                <w:tab w:val="left" w:pos="3136"/>
              </w:tabs>
              <w:jc w:val="both"/>
              <w:rPr>
                <w:sz w:val="26"/>
                <w:szCs w:val="26"/>
              </w:rPr>
            </w:pPr>
            <w:r>
              <w:rPr>
                <w:sz w:val="26"/>
                <w:szCs w:val="26"/>
              </w:rPr>
              <w:t>1</w:t>
            </w:r>
            <w:r w:rsidRPr="00816B80">
              <w:rPr>
                <w:sz w:val="26"/>
                <w:szCs w:val="26"/>
              </w:rPr>
              <w:t>0</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6.3</w:t>
            </w:r>
          </w:p>
        </w:tc>
        <w:tc>
          <w:tcPr>
            <w:tcW w:w="2311" w:type="dxa"/>
          </w:tcPr>
          <w:p w:rsidR="00D62D95" w:rsidRPr="00816B80" w:rsidRDefault="00D62D95" w:rsidP="00816B80">
            <w:pPr>
              <w:tabs>
                <w:tab w:val="left" w:pos="3136"/>
              </w:tabs>
              <w:jc w:val="both"/>
              <w:rPr>
                <w:sz w:val="26"/>
                <w:szCs w:val="26"/>
              </w:rPr>
            </w:pPr>
            <w:r w:rsidRPr="00816B80">
              <w:rPr>
                <w:sz w:val="26"/>
                <w:szCs w:val="26"/>
              </w:rPr>
              <w:t>Прочим потребителям</w:t>
            </w:r>
          </w:p>
        </w:tc>
        <w:tc>
          <w:tcPr>
            <w:tcW w:w="1414" w:type="dxa"/>
          </w:tcPr>
          <w:p w:rsidR="00D62D95" w:rsidRPr="00816B80" w:rsidRDefault="00D62D95" w:rsidP="00816B80">
            <w:pPr>
              <w:tabs>
                <w:tab w:val="left" w:pos="3136"/>
              </w:tabs>
              <w:jc w:val="both"/>
              <w:rPr>
                <w:sz w:val="26"/>
                <w:szCs w:val="26"/>
              </w:rPr>
            </w:pPr>
            <w:r w:rsidRPr="00816B80">
              <w:rPr>
                <w:sz w:val="26"/>
                <w:szCs w:val="26"/>
              </w:rPr>
              <w:t>Тыс.куб.м.</w:t>
            </w:r>
          </w:p>
        </w:tc>
        <w:tc>
          <w:tcPr>
            <w:tcW w:w="1863" w:type="dxa"/>
          </w:tcPr>
          <w:p w:rsidR="00D62D95" w:rsidRPr="00816B80" w:rsidRDefault="00D62D95" w:rsidP="00816B80">
            <w:pPr>
              <w:tabs>
                <w:tab w:val="left" w:pos="3136"/>
              </w:tabs>
              <w:jc w:val="both"/>
              <w:rPr>
                <w:sz w:val="26"/>
                <w:szCs w:val="26"/>
              </w:rPr>
            </w:pPr>
            <w:r>
              <w:rPr>
                <w:sz w:val="26"/>
                <w:szCs w:val="26"/>
              </w:rPr>
              <w:t>38</w:t>
            </w:r>
          </w:p>
        </w:tc>
        <w:tc>
          <w:tcPr>
            <w:tcW w:w="1220" w:type="dxa"/>
          </w:tcPr>
          <w:p w:rsidR="00D62D95" w:rsidRPr="00816B80" w:rsidRDefault="00D62D95" w:rsidP="00816B80">
            <w:pPr>
              <w:tabs>
                <w:tab w:val="left" w:pos="3136"/>
              </w:tabs>
              <w:jc w:val="both"/>
              <w:rPr>
                <w:sz w:val="26"/>
                <w:szCs w:val="26"/>
              </w:rPr>
            </w:pPr>
            <w:r>
              <w:rPr>
                <w:sz w:val="26"/>
                <w:szCs w:val="26"/>
              </w:rPr>
              <w:t>37</w:t>
            </w:r>
          </w:p>
        </w:tc>
        <w:tc>
          <w:tcPr>
            <w:tcW w:w="1220" w:type="dxa"/>
          </w:tcPr>
          <w:p w:rsidR="00D62D95" w:rsidRPr="00816B80" w:rsidRDefault="00D62D95" w:rsidP="00816B80">
            <w:pPr>
              <w:tabs>
                <w:tab w:val="left" w:pos="3136"/>
              </w:tabs>
              <w:jc w:val="both"/>
              <w:rPr>
                <w:sz w:val="26"/>
                <w:szCs w:val="26"/>
              </w:rPr>
            </w:pPr>
            <w:r>
              <w:rPr>
                <w:sz w:val="26"/>
                <w:szCs w:val="26"/>
              </w:rPr>
              <w:t>37</w:t>
            </w:r>
          </w:p>
        </w:tc>
        <w:tc>
          <w:tcPr>
            <w:tcW w:w="1220" w:type="dxa"/>
          </w:tcPr>
          <w:p w:rsidR="00D62D95" w:rsidRPr="00816B80" w:rsidRDefault="00D62D95" w:rsidP="00816B80">
            <w:pPr>
              <w:tabs>
                <w:tab w:val="left" w:pos="3136"/>
              </w:tabs>
              <w:jc w:val="both"/>
              <w:rPr>
                <w:sz w:val="26"/>
                <w:szCs w:val="26"/>
              </w:rPr>
            </w:pPr>
            <w:r>
              <w:rPr>
                <w:sz w:val="26"/>
                <w:szCs w:val="26"/>
              </w:rPr>
              <w:t>37</w:t>
            </w:r>
          </w:p>
        </w:tc>
      </w:tr>
      <w:tr w:rsidR="00D62D95" w:rsidRPr="00816B80">
        <w:tc>
          <w:tcPr>
            <w:tcW w:w="606" w:type="dxa"/>
          </w:tcPr>
          <w:p w:rsidR="00D62D95" w:rsidRPr="00816B80" w:rsidRDefault="00D62D95" w:rsidP="00816B80">
            <w:pPr>
              <w:tabs>
                <w:tab w:val="left" w:pos="3136"/>
              </w:tabs>
              <w:jc w:val="both"/>
              <w:rPr>
                <w:sz w:val="26"/>
                <w:szCs w:val="26"/>
              </w:rPr>
            </w:pPr>
            <w:r w:rsidRPr="00816B80">
              <w:rPr>
                <w:sz w:val="26"/>
                <w:szCs w:val="26"/>
              </w:rPr>
              <w:t>7.</w:t>
            </w:r>
          </w:p>
        </w:tc>
        <w:tc>
          <w:tcPr>
            <w:tcW w:w="2311" w:type="dxa"/>
          </w:tcPr>
          <w:p w:rsidR="00D62D95" w:rsidRPr="00816B80" w:rsidRDefault="00D62D95" w:rsidP="00816B80">
            <w:pPr>
              <w:tabs>
                <w:tab w:val="left" w:pos="3136"/>
              </w:tabs>
              <w:jc w:val="both"/>
              <w:rPr>
                <w:sz w:val="26"/>
                <w:szCs w:val="26"/>
              </w:rPr>
            </w:pPr>
            <w:r w:rsidRPr="00816B80">
              <w:rPr>
                <w:sz w:val="26"/>
                <w:szCs w:val="26"/>
              </w:rPr>
              <w:t xml:space="preserve"> Экономически обоснованный тариф с учетом рентабельности</w:t>
            </w:r>
          </w:p>
        </w:tc>
        <w:tc>
          <w:tcPr>
            <w:tcW w:w="1414" w:type="dxa"/>
          </w:tcPr>
          <w:p w:rsidR="00D62D95" w:rsidRPr="00816B80" w:rsidRDefault="00D62D95" w:rsidP="00816B80">
            <w:pPr>
              <w:tabs>
                <w:tab w:val="left" w:pos="3136"/>
              </w:tabs>
              <w:jc w:val="both"/>
              <w:rPr>
                <w:sz w:val="26"/>
                <w:szCs w:val="26"/>
              </w:rPr>
            </w:pPr>
            <w:r w:rsidRPr="00816B80">
              <w:rPr>
                <w:sz w:val="26"/>
                <w:szCs w:val="26"/>
              </w:rPr>
              <w:t>Куб.м.</w:t>
            </w:r>
          </w:p>
        </w:tc>
        <w:tc>
          <w:tcPr>
            <w:tcW w:w="1863" w:type="dxa"/>
          </w:tcPr>
          <w:p w:rsidR="00D62D95" w:rsidRPr="00816B80" w:rsidRDefault="00D62D95" w:rsidP="00816B80">
            <w:pPr>
              <w:tabs>
                <w:tab w:val="left" w:pos="3136"/>
              </w:tabs>
              <w:jc w:val="both"/>
              <w:rPr>
                <w:sz w:val="26"/>
                <w:szCs w:val="26"/>
              </w:rPr>
            </w:pPr>
            <w:r>
              <w:rPr>
                <w:sz w:val="26"/>
                <w:szCs w:val="26"/>
              </w:rPr>
              <w:t>14,4</w:t>
            </w:r>
          </w:p>
        </w:tc>
        <w:tc>
          <w:tcPr>
            <w:tcW w:w="1220" w:type="dxa"/>
          </w:tcPr>
          <w:p w:rsidR="00D62D95" w:rsidRPr="00816B80" w:rsidRDefault="00D62D95" w:rsidP="00816B80">
            <w:pPr>
              <w:tabs>
                <w:tab w:val="left" w:pos="3136"/>
              </w:tabs>
              <w:jc w:val="both"/>
              <w:rPr>
                <w:sz w:val="26"/>
                <w:szCs w:val="26"/>
              </w:rPr>
            </w:pPr>
            <w:r>
              <w:rPr>
                <w:sz w:val="26"/>
                <w:szCs w:val="26"/>
              </w:rPr>
              <w:t>15,91</w:t>
            </w:r>
          </w:p>
        </w:tc>
        <w:tc>
          <w:tcPr>
            <w:tcW w:w="1220" w:type="dxa"/>
          </w:tcPr>
          <w:p w:rsidR="00D62D95" w:rsidRPr="00816B80" w:rsidRDefault="00D62D95" w:rsidP="00816B80">
            <w:pPr>
              <w:tabs>
                <w:tab w:val="left" w:pos="3136"/>
              </w:tabs>
              <w:jc w:val="both"/>
              <w:rPr>
                <w:sz w:val="26"/>
                <w:szCs w:val="26"/>
              </w:rPr>
            </w:pPr>
            <w:r>
              <w:rPr>
                <w:sz w:val="26"/>
                <w:szCs w:val="26"/>
              </w:rPr>
              <w:t>-</w:t>
            </w:r>
          </w:p>
        </w:tc>
        <w:tc>
          <w:tcPr>
            <w:tcW w:w="1220" w:type="dxa"/>
          </w:tcPr>
          <w:p w:rsidR="00D62D95" w:rsidRPr="00816B80" w:rsidRDefault="00D62D95" w:rsidP="00816B80">
            <w:pPr>
              <w:tabs>
                <w:tab w:val="left" w:pos="3136"/>
              </w:tabs>
              <w:jc w:val="both"/>
              <w:rPr>
                <w:sz w:val="26"/>
                <w:szCs w:val="26"/>
              </w:rPr>
            </w:pPr>
            <w:r w:rsidRPr="00816B80">
              <w:rPr>
                <w:sz w:val="26"/>
                <w:szCs w:val="26"/>
              </w:rPr>
              <w:t>-</w:t>
            </w:r>
          </w:p>
        </w:tc>
      </w:tr>
    </w:tbl>
    <w:p w:rsidR="00D62D95" w:rsidRDefault="00D62D95" w:rsidP="00AD4DBE">
      <w:pPr>
        <w:jc w:val="center"/>
        <w:rPr>
          <w:b/>
          <w:bCs/>
          <w:sz w:val="26"/>
          <w:szCs w:val="26"/>
        </w:rPr>
      </w:pPr>
    </w:p>
    <w:p w:rsidR="00D62D95" w:rsidRDefault="00D62D95" w:rsidP="00AD4DBE">
      <w:pPr>
        <w:jc w:val="center"/>
        <w:rPr>
          <w:b/>
          <w:bCs/>
          <w:sz w:val="26"/>
          <w:szCs w:val="26"/>
        </w:rPr>
      </w:pPr>
      <w:r>
        <w:rPr>
          <w:b/>
          <w:bCs/>
          <w:sz w:val="26"/>
          <w:szCs w:val="26"/>
        </w:rPr>
        <w:t xml:space="preserve">3.5. Обоснование финансовых потребностей на реализацию Комплексной </w:t>
      </w:r>
    </w:p>
    <w:p w:rsidR="00D62D95" w:rsidRDefault="00D62D95" w:rsidP="00AD4DBE">
      <w:pPr>
        <w:jc w:val="center"/>
        <w:rPr>
          <w:b/>
          <w:bCs/>
          <w:sz w:val="26"/>
          <w:szCs w:val="26"/>
        </w:rPr>
      </w:pPr>
      <w:r>
        <w:rPr>
          <w:b/>
          <w:bCs/>
          <w:sz w:val="26"/>
          <w:szCs w:val="26"/>
        </w:rPr>
        <w:t>программы развития коммунальной инфраструктуры муниципального образования Новоджерелиевское сельское поселение Брюховецкого района Краснодарского края и оценка доступности  для потребителей платы на технологическое присоединение к инженерным сетям водоснабжения и инвестиционной надбавки к тарифу</w:t>
      </w:r>
    </w:p>
    <w:p w:rsidR="00D62D95" w:rsidRDefault="00D62D95" w:rsidP="00AD4DBE">
      <w:pPr>
        <w:jc w:val="center"/>
        <w:rPr>
          <w:b/>
          <w:bCs/>
          <w:sz w:val="26"/>
          <w:szCs w:val="26"/>
        </w:rPr>
      </w:pPr>
    </w:p>
    <w:p w:rsidR="00D62D95" w:rsidRDefault="00D62D95" w:rsidP="00AD4DBE">
      <w:pPr>
        <w:ind w:firstLine="720"/>
        <w:jc w:val="both"/>
        <w:rPr>
          <w:sz w:val="26"/>
          <w:szCs w:val="26"/>
        </w:rPr>
      </w:pPr>
      <w:r>
        <w:rPr>
          <w:sz w:val="26"/>
          <w:szCs w:val="26"/>
        </w:rPr>
        <w:t>Финансовые потребности для реализации Комплексной программы по строительству и реконструкции водопроводных сетей определены в соответствии с Приказом Министерства регионального развития Российской Федерации № 99 от 10 октября 2007г. «Об утверждении методических рекомендаций по разработке Инвестиционных программ организаций коммунального комплекса» п.24 и п.25. Поэтому при расчетах принимались во внимание следующие факторы:</w:t>
      </w:r>
    </w:p>
    <w:p w:rsidR="00D62D95" w:rsidRDefault="00D62D95" w:rsidP="00AD4DBE">
      <w:pPr>
        <w:ind w:firstLine="720"/>
        <w:jc w:val="both"/>
        <w:rPr>
          <w:sz w:val="26"/>
          <w:szCs w:val="26"/>
        </w:rPr>
      </w:pPr>
      <w:r>
        <w:rPr>
          <w:sz w:val="26"/>
          <w:szCs w:val="26"/>
        </w:rPr>
        <w:t xml:space="preserve">- Стоимость работ определялась на основании сметных расчетов на конкретные работы в соответствии с мероприятиями, предусмотренными в Инвестиционной программе МБУ «Исток» и Комплексной программе развития коммунальной инфраструктуры муниципального образования Новоджерелиевское сельское поселение Брюховецкого района Краснодарского края. Локальные сметные расчеты выполнены   с переводным коэффициентом на  </w:t>
      </w:r>
      <w:r>
        <w:rPr>
          <w:sz w:val="26"/>
          <w:szCs w:val="26"/>
          <w:lang w:val="en-US"/>
        </w:rPr>
        <w:t>I</w:t>
      </w:r>
      <w:r w:rsidRPr="00392E94">
        <w:rPr>
          <w:sz w:val="26"/>
          <w:szCs w:val="26"/>
        </w:rPr>
        <w:t xml:space="preserve"> </w:t>
      </w:r>
      <w:r>
        <w:rPr>
          <w:sz w:val="26"/>
          <w:szCs w:val="26"/>
        </w:rPr>
        <w:t>квартал 2010г.</w:t>
      </w:r>
    </w:p>
    <w:p w:rsidR="00D62D95" w:rsidRDefault="00D62D95" w:rsidP="00AD4DBE">
      <w:pPr>
        <w:ind w:firstLine="720"/>
        <w:jc w:val="both"/>
        <w:rPr>
          <w:sz w:val="26"/>
          <w:szCs w:val="26"/>
        </w:rPr>
      </w:pPr>
      <w:r>
        <w:rPr>
          <w:sz w:val="26"/>
          <w:szCs w:val="26"/>
        </w:rPr>
        <w:t>- Для расчета платы на технологическое присоединение к инженерным сетям водоснабжения Новоджерелиевского сельского поселения за базовый год был принят -2011г.</w:t>
      </w:r>
    </w:p>
    <w:p w:rsidR="00D62D95" w:rsidRDefault="00D62D95" w:rsidP="00AD4DBE">
      <w:pPr>
        <w:ind w:firstLine="720"/>
        <w:jc w:val="both"/>
        <w:rPr>
          <w:sz w:val="26"/>
          <w:szCs w:val="26"/>
        </w:rPr>
      </w:pPr>
      <w:r>
        <w:rPr>
          <w:sz w:val="26"/>
          <w:szCs w:val="26"/>
        </w:rPr>
        <w:t>- Размер средств, необходимых для выплаты организацией коммунального комплекса дополнительных налоговых платежей, возникающих в результате увеличения выручки,  в связи с реализацией Инвестиционной программы принимался в соответствии с  Приказом № 99 от 10.10.2007г.</w:t>
      </w:r>
    </w:p>
    <w:p w:rsidR="00D62D95" w:rsidRDefault="00D62D95" w:rsidP="00AD4DBE">
      <w:pPr>
        <w:tabs>
          <w:tab w:val="left" w:pos="0"/>
        </w:tabs>
        <w:ind w:firstLine="720"/>
        <w:jc w:val="both"/>
        <w:rPr>
          <w:sz w:val="26"/>
          <w:szCs w:val="26"/>
        </w:rPr>
      </w:pPr>
      <w:r>
        <w:rPr>
          <w:sz w:val="26"/>
          <w:szCs w:val="26"/>
        </w:rPr>
        <w:t>- Прогнозное изменение стоимости  ресурсов в соответствующих периодах реализации мероприятий Инвестиционной и Комплексной программы  принималось в соответствии с изменением коэффициента инфляции и ставки рефинансирования ЦБ РФ. Ставка рефинансирования ЦБ РФ принималась равной 8,5% на всем горизонте расчетов.</w:t>
      </w:r>
    </w:p>
    <w:p w:rsidR="00D62D95" w:rsidRDefault="00D62D95" w:rsidP="00AD4DBE">
      <w:pPr>
        <w:tabs>
          <w:tab w:val="left" w:pos="0"/>
        </w:tabs>
        <w:ind w:firstLine="720"/>
        <w:jc w:val="both"/>
        <w:rPr>
          <w:sz w:val="26"/>
          <w:szCs w:val="26"/>
        </w:rPr>
      </w:pPr>
      <w:r>
        <w:rPr>
          <w:sz w:val="26"/>
          <w:szCs w:val="26"/>
        </w:rPr>
        <w:t>- Финансовые потребности для расчета платы за технологическое подключение к инженерным сетям водоснабжения   дифференцировались по годам. Плата рассчитывалась на объекты будущего капитального строительства (организация промзоны) и  выставленные на продажу объекты недвижимости, которые в последствии будут модернизированы и реконструированы.</w:t>
      </w:r>
    </w:p>
    <w:p w:rsidR="00D62D95" w:rsidRDefault="00D62D95" w:rsidP="00AD4DBE">
      <w:pPr>
        <w:tabs>
          <w:tab w:val="left" w:pos="0"/>
        </w:tabs>
        <w:ind w:firstLine="720"/>
        <w:jc w:val="both"/>
        <w:rPr>
          <w:sz w:val="26"/>
          <w:szCs w:val="26"/>
        </w:rPr>
      </w:pPr>
      <w:r>
        <w:rPr>
          <w:sz w:val="26"/>
          <w:szCs w:val="26"/>
        </w:rPr>
        <w:t>- Величина заявленной максимальной часовой нагрузки потребляемой объектами капитального строительства учитывалась по данным, предоставленным организацией коммунального комплекса. При расчете тарифа на технологическое присоединения к  инженерным сетям водоснабжения учитывалась перспективная нагрузка, возникающая за счет организации промзоны на окраине станицы в районе лагеря труда и отдыха.</w:t>
      </w:r>
    </w:p>
    <w:p w:rsidR="00D62D95" w:rsidRPr="004646D2" w:rsidRDefault="00D62D95" w:rsidP="006304ED">
      <w:pPr>
        <w:shd w:val="clear" w:color="auto" w:fill="FFFFFF"/>
        <w:tabs>
          <w:tab w:val="left" w:pos="0"/>
        </w:tabs>
        <w:ind w:firstLine="720"/>
        <w:jc w:val="both"/>
        <w:rPr>
          <w:sz w:val="26"/>
          <w:szCs w:val="26"/>
        </w:rPr>
      </w:pPr>
      <w:r>
        <w:rPr>
          <w:sz w:val="26"/>
          <w:szCs w:val="26"/>
        </w:rPr>
        <w:t xml:space="preserve">При расчетах были учтены  работы по реконструкции, строительству и проектированию инженерных сетей и коммуникаций, а также по получению разрешительной документации на запуск объектов капитального строительства в эксплуатацию и получение необходимых экспертных заключений. В соответствии с требованиями Региональной энергетической комиссии - Департамента цен и тарифов Краснодарского края сводные данные по сметным расчетам в </w:t>
      </w:r>
      <w:r w:rsidRPr="004646D2">
        <w:rPr>
          <w:sz w:val="26"/>
          <w:szCs w:val="26"/>
        </w:rPr>
        <w:t>данной</w:t>
      </w:r>
      <w:r>
        <w:rPr>
          <w:sz w:val="26"/>
          <w:szCs w:val="26"/>
        </w:rPr>
        <w:t xml:space="preserve"> программе оформлены в виде отдельной Таблицы</w:t>
      </w:r>
      <w:r w:rsidRPr="004646D2">
        <w:rPr>
          <w:sz w:val="26"/>
          <w:szCs w:val="26"/>
        </w:rPr>
        <w:t xml:space="preserve"> № 21.</w:t>
      </w:r>
    </w:p>
    <w:p w:rsidR="00D62D95" w:rsidRDefault="00D62D95" w:rsidP="00AD4DBE">
      <w:pPr>
        <w:tabs>
          <w:tab w:val="left" w:pos="0"/>
        </w:tabs>
        <w:ind w:firstLine="720"/>
        <w:jc w:val="both"/>
        <w:rPr>
          <w:sz w:val="26"/>
          <w:szCs w:val="26"/>
        </w:rPr>
      </w:pPr>
      <w:r>
        <w:rPr>
          <w:sz w:val="26"/>
          <w:szCs w:val="26"/>
        </w:rPr>
        <w:t>Размер средств, необходимых для выплаты организацией коммунального комплекса дополнительных налоговых платежей,  возникающих в результате увеличения выручки в связи с реализацией Инвестиционной программы (Приказ № 99 от 10.10.2007г.), рассчитывался на основании требований, изложенных в Налоговом кодексе РФ, для упрощенной формы налогообложения предприятий этой сферы деятельности.</w:t>
      </w:r>
    </w:p>
    <w:p w:rsidR="00D62D95" w:rsidRDefault="00D62D95" w:rsidP="00AD4DBE">
      <w:pPr>
        <w:tabs>
          <w:tab w:val="left" w:pos="0"/>
        </w:tabs>
        <w:ind w:firstLine="720"/>
        <w:jc w:val="both"/>
        <w:rPr>
          <w:sz w:val="26"/>
          <w:szCs w:val="26"/>
        </w:rPr>
      </w:pPr>
      <w:r>
        <w:rPr>
          <w:sz w:val="26"/>
          <w:szCs w:val="26"/>
        </w:rPr>
        <w:t>В соответствии с требованиями, предъявляемыми к обеспечению финансовых потребностей в Федеральном законе от 30.12.2004г. №210- ФЗ в редакции от 18.10.2007г.) « Об основах регулирования тарифов коммунального комплекса» Статьей 3 «Общие принципы регулирования тарифов и надбавок» п.5. при проведении расчетов учитывалась рентабельность организации ОКК, с целью обеспечения полного возмещения затрат организации коммунального комплекса, связанных с реализацией Инвестиционной программы, а также денежные средства  на управление реализацией Инвестиционной программы, включая заключение договоров подряда, учет и контроль выполненных работ, предоставление отчетности и выполнение других необходимых функций в размере 10%.</w:t>
      </w:r>
    </w:p>
    <w:p w:rsidR="00D62D95" w:rsidRDefault="00D62D95" w:rsidP="00D23184">
      <w:pPr>
        <w:tabs>
          <w:tab w:val="left" w:pos="0"/>
          <w:tab w:val="left" w:pos="6165"/>
        </w:tabs>
        <w:ind w:left="1080" w:hanging="360"/>
        <w:rPr>
          <w:b/>
          <w:bCs/>
          <w:sz w:val="26"/>
          <w:szCs w:val="26"/>
        </w:rPr>
      </w:pPr>
    </w:p>
    <w:p w:rsidR="00D62D95" w:rsidRDefault="00D62D95" w:rsidP="00556428">
      <w:pPr>
        <w:ind w:firstLine="709"/>
        <w:jc w:val="both"/>
        <w:rPr>
          <w:sz w:val="26"/>
          <w:szCs w:val="26"/>
        </w:rPr>
      </w:pPr>
    </w:p>
    <w:p w:rsidR="00D62D95" w:rsidRDefault="00D62D95" w:rsidP="00556428">
      <w:pPr>
        <w:ind w:firstLine="709"/>
        <w:jc w:val="both"/>
        <w:rPr>
          <w:sz w:val="26"/>
          <w:szCs w:val="26"/>
        </w:rPr>
      </w:pPr>
    </w:p>
    <w:p w:rsidR="00D62D95" w:rsidRDefault="00D62D95" w:rsidP="00556428">
      <w:pPr>
        <w:ind w:firstLine="709"/>
        <w:jc w:val="both"/>
        <w:rPr>
          <w:sz w:val="26"/>
          <w:szCs w:val="26"/>
        </w:rPr>
      </w:pPr>
    </w:p>
    <w:p w:rsidR="00D62D95" w:rsidRDefault="00D62D95" w:rsidP="00556428">
      <w:pPr>
        <w:ind w:firstLine="709"/>
        <w:jc w:val="both"/>
        <w:rPr>
          <w:sz w:val="26"/>
          <w:szCs w:val="26"/>
        </w:rPr>
      </w:pPr>
    </w:p>
    <w:p w:rsidR="00D62D95" w:rsidRDefault="00D62D95" w:rsidP="00556428">
      <w:pPr>
        <w:ind w:firstLine="709"/>
        <w:jc w:val="both"/>
        <w:rPr>
          <w:sz w:val="26"/>
          <w:szCs w:val="26"/>
        </w:rPr>
      </w:pPr>
    </w:p>
    <w:p w:rsidR="00D62D95" w:rsidRDefault="00D62D95" w:rsidP="00803ACA">
      <w:pPr>
        <w:ind w:firstLine="720"/>
        <w:jc w:val="both"/>
        <w:rPr>
          <w:sz w:val="26"/>
          <w:szCs w:val="26"/>
        </w:rPr>
      </w:pPr>
    </w:p>
    <w:p w:rsidR="00D62D95" w:rsidRDefault="00D62D95" w:rsidP="00803ACA">
      <w:pPr>
        <w:tabs>
          <w:tab w:val="left" w:pos="0"/>
        </w:tabs>
        <w:ind w:firstLine="720"/>
        <w:jc w:val="both"/>
        <w:rPr>
          <w:sz w:val="26"/>
          <w:szCs w:val="26"/>
        </w:rPr>
        <w:sectPr w:rsidR="00D62D95" w:rsidSect="00144352">
          <w:pgSz w:w="11906" w:h="16838"/>
          <w:pgMar w:top="1134" w:right="567" w:bottom="1134" w:left="1701" w:header="709" w:footer="709" w:gutter="0"/>
          <w:pgNumType w:start="48"/>
          <w:cols w:space="708"/>
          <w:docGrid w:linePitch="360"/>
        </w:sectPr>
      </w:pPr>
    </w:p>
    <w:p w:rsidR="00D62D95" w:rsidRPr="008F140A" w:rsidRDefault="00D62D95" w:rsidP="00803ACA">
      <w:pPr>
        <w:tabs>
          <w:tab w:val="left" w:pos="0"/>
        </w:tabs>
        <w:ind w:firstLine="720"/>
        <w:jc w:val="center"/>
        <w:rPr>
          <w:sz w:val="26"/>
          <w:szCs w:val="26"/>
        </w:rPr>
      </w:pPr>
      <w:r w:rsidRPr="008F140A">
        <w:rPr>
          <w:b/>
          <w:bCs/>
          <w:sz w:val="26"/>
          <w:szCs w:val="26"/>
        </w:rPr>
        <w:t>Обоснование</w:t>
      </w:r>
      <w:r w:rsidRPr="008F140A">
        <w:rPr>
          <w:b/>
          <w:bCs/>
          <w:sz w:val="28"/>
          <w:szCs w:val="28"/>
        </w:rPr>
        <w:t xml:space="preserve"> </w:t>
      </w:r>
      <w:r w:rsidRPr="008F140A">
        <w:rPr>
          <w:b/>
          <w:bCs/>
          <w:sz w:val="26"/>
          <w:szCs w:val="26"/>
        </w:rPr>
        <w:t>финансовых потребностей для реализации мероприятий Комплексной программы</w:t>
      </w:r>
    </w:p>
    <w:p w:rsidR="00D62D95" w:rsidRDefault="00D62D95" w:rsidP="00803ACA">
      <w:pPr>
        <w:tabs>
          <w:tab w:val="left" w:pos="0"/>
        </w:tabs>
        <w:ind w:firstLine="720"/>
        <w:jc w:val="right"/>
        <w:rPr>
          <w:sz w:val="26"/>
          <w:szCs w:val="26"/>
        </w:rPr>
      </w:pPr>
      <w:r>
        <w:rPr>
          <w:sz w:val="26"/>
          <w:szCs w:val="26"/>
        </w:rPr>
        <w:t>Таблица №</w:t>
      </w:r>
      <w:r w:rsidRPr="00A8713F">
        <w:rPr>
          <w:color w:val="FF0000"/>
          <w:sz w:val="26"/>
          <w:szCs w:val="26"/>
        </w:rPr>
        <w:t xml:space="preserve"> </w:t>
      </w:r>
      <w:r w:rsidRPr="00516B42">
        <w:rPr>
          <w:sz w:val="26"/>
          <w:szCs w:val="26"/>
        </w:rPr>
        <w:t>21</w:t>
      </w:r>
    </w:p>
    <w:tbl>
      <w:tblPr>
        <w:tblW w:w="14497" w:type="dxa"/>
        <w:tblInd w:w="2" w:type="dxa"/>
        <w:tblLayout w:type="fixed"/>
        <w:tblLook w:val="00A0"/>
      </w:tblPr>
      <w:tblGrid>
        <w:gridCol w:w="717"/>
        <w:gridCol w:w="5756"/>
        <w:gridCol w:w="900"/>
        <w:gridCol w:w="1630"/>
        <w:gridCol w:w="675"/>
        <w:gridCol w:w="992"/>
        <w:gridCol w:w="133"/>
        <w:gridCol w:w="859"/>
        <w:gridCol w:w="41"/>
        <w:gridCol w:w="810"/>
        <w:gridCol w:w="90"/>
        <w:gridCol w:w="900"/>
        <w:gridCol w:w="15"/>
        <w:gridCol w:w="979"/>
      </w:tblGrid>
      <w:tr w:rsidR="00D62D95" w:rsidRPr="008D6EA9">
        <w:trPr>
          <w:trHeight w:val="847"/>
        </w:trPr>
        <w:tc>
          <w:tcPr>
            <w:tcW w:w="717" w:type="dxa"/>
            <w:vMerge w:val="restart"/>
            <w:tcBorders>
              <w:top w:val="single" w:sz="4" w:space="0" w:color="auto"/>
              <w:left w:val="single" w:sz="4" w:space="0" w:color="auto"/>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 п/п</w:t>
            </w:r>
          </w:p>
        </w:tc>
        <w:tc>
          <w:tcPr>
            <w:tcW w:w="5756" w:type="dxa"/>
            <w:vMerge w:val="restart"/>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Наименование мероприятия, адрес объекта</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Ед. изм.</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Цели реализации мероприятия</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Объем-ные показатели</w:t>
            </w:r>
          </w:p>
        </w:tc>
        <w:tc>
          <w:tcPr>
            <w:tcW w:w="4819" w:type="dxa"/>
            <w:gridSpan w:val="9"/>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Реализация мероприятий по годам, тыс. руб. (с НДС)</w:t>
            </w:r>
          </w:p>
        </w:tc>
      </w:tr>
      <w:tr w:rsidR="00D62D95" w:rsidRPr="008D6EA9">
        <w:trPr>
          <w:trHeight w:val="720"/>
        </w:trPr>
        <w:tc>
          <w:tcPr>
            <w:tcW w:w="717"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5756"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992"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2011</w:t>
            </w:r>
          </w:p>
        </w:tc>
        <w:tc>
          <w:tcPr>
            <w:tcW w:w="992" w:type="dxa"/>
            <w:gridSpan w:val="2"/>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2012</w:t>
            </w:r>
          </w:p>
        </w:tc>
        <w:tc>
          <w:tcPr>
            <w:tcW w:w="851" w:type="dxa"/>
            <w:gridSpan w:val="2"/>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2013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2014</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2015</w:t>
            </w:r>
          </w:p>
        </w:tc>
      </w:tr>
      <w:tr w:rsidR="00D62D95" w:rsidRPr="008D6EA9">
        <w:trPr>
          <w:trHeight w:val="255"/>
        </w:trPr>
        <w:tc>
          <w:tcPr>
            <w:tcW w:w="717" w:type="dxa"/>
            <w:tcBorders>
              <w:top w:val="single" w:sz="4" w:space="0" w:color="auto"/>
              <w:left w:val="single" w:sz="4" w:space="0" w:color="auto"/>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1</w:t>
            </w:r>
          </w:p>
        </w:tc>
        <w:tc>
          <w:tcPr>
            <w:tcW w:w="5756"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2</w:t>
            </w:r>
          </w:p>
        </w:tc>
        <w:tc>
          <w:tcPr>
            <w:tcW w:w="900"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3</w:t>
            </w:r>
          </w:p>
        </w:tc>
        <w:tc>
          <w:tcPr>
            <w:tcW w:w="1630"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4</w:t>
            </w:r>
          </w:p>
        </w:tc>
        <w:tc>
          <w:tcPr>
            <w:tcW w:w="675"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5</w:t>
            </w:r>
          </w:p>
        </w:tc>
        <w:tc>
          <w:tcPr>
            <w:tcW w:w="992" w:type="dxa"/>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6</w:t>
            </w:r>
          </w:p>
        </w:tc>
        <w:tc>
          <w:tcPr>
            <w:tcW w:w="992" w:type="dxa"/>
            <w:gridSpan w:val="2"/>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7</w:t>
            </w:r>
          </w:p>
        </w:tc>
        <w:tc>
          <w:tcPr>
            <w:tcW w:w="851" w:type="dxa"/>
            <w:gridSpan w:val="2"/>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8</w:t>
            </w:r>
          </w:p>
        </w:tc>
        <w:tc>
          <w:tcPr>
            <w:tcW w:w="1984" w:type="dxa"/>
            <w:gridSpan w:val="4"/>
            <w:tcBorders>
              <w:top w:val="single" w:sz="4" w:space="0" w:color="auto"/>
              <w:left w:val="nil"/>
              <w:bottom w:val="single" w:sz="4" w:space="0" w:color="auto"/>
              <w:right w:val="single" w:sz="4" w:space="0" w:color="auto"/>
            </w:tcBorders>
            <w:noWrap/>
            <w:vAlign w:val="center"/>
          </w:tcPr>
          <w:p w:rsidR="00D62D95" w:rsidRPr="008D6EA9" w:rsidRDefault="00D62D95" w:rsidP="008C28F9">
            <w:pPr>
              <w:tabs>
                <w:tab w:val="left" w:pos="3136"/>
              </w:tabs>
              <w:jc w:val="center"/>
              <w:rPr>
                <w:sz w:val="20"/>
                <w:szCs w:val="20"/>
              </w:rPr>
            </w:pPr>
            <w:r w:rsidRPr="008D6EA9">
              <w:rPr>
                <w:sz w:val="20"/>
                <w:szCs w:val="20"/>
              </w:rPr>
              <w:t>11</w:t>
            </w:r>
          </w:p>
        </w:tc>
      </w:tr>
      <w:tr w:rsidR="00D62D95" w:rsidRPr="008D6EA9">
        <w:trPr>
          <w:trHeight w:val="465"/>
        </w:trPr>
        <w:tc>
          <w:tcPr>
            <w:tcW w:w="14497" w:type="dxa"/>
            <w:gridSpan w:val="14"/>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b/>
                <w:bCs/>
              </w:rPr>
            </w:pPr>
            <w:r w:rsidRPr="008D6EA9">
              <w:rPr>
                <w:b/>
                <w:bCs/>
              </w:rPr>
              <w:t>1. Мероприятия, финансируемые за счет целевой программы субъекта Федерации (Краснодарского края) «Развитие социальной и инженерной инфраструктуры населенных пунктов Краснодарского края на 2010 – 2011 годы»</w:t>
            </w:r>
          </w:p>
        </w:tc>
      </w:tr>
      <w:tr w:rsidR="00D62D95" w:rsidRPr="008D6EA9">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pPr>
            <w:r w:rsidRPr="008D6EA9">
              <w:t>1.1</w:t>
            </w:r>
          </w:p>
        </w:tc>
        <w:tc>
          <w:tcPr>
            <w:tcW w:w="5756"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pPr>
            <w:r w:rsidRPr="008D6EA9">
              <w:t>Реконструкция водопроводных сетей и водозабора в х.Челюскинец</w:t>
            </w: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шт</w:t>
            </w:r>
          </w:p>
        </w:tc>
        <w:tc>
          <w:tcPr>
            <w:tcW w:w="163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Реконструкция системы водоснабжения</w:t>
            </w:r>
          </w:p>
        </w:tc>
        <w:tc>
          <w:tcPr>
            <w:tcW w:w="675"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20328,94</w:t>
            </w:r>
          </w:p>
        </w:tc>
        <w:tc>
          <w:tcPr>
            <w:tcW w:w="992"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2996,8</w:t>
            </w:r>
          </w:p>
        </w:tc>
        <w:tc>
          <w:tcPr>
            <w:tcW w:w="941" w:type="dxa"/>
            <w:gridSpan w:val="3"/>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p>
        </w:tc>
        <w:tc>
          <w:tcPr>
            <w:tcW w:w="994"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p>
        </w:tc>
      </w:tr>
      <w:tr w:rsidR="00D62D95" w:rsidRPr="008D6EA9">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pPr>
            <w:r w:rsidRPr="008D6EA9">
              <w:t>1.2.</w:t>
            </w:r>
          </w:p>
        </w:tc>
        <w:tc>
          <w:tcPr>
            <w:tcW w:w="5756"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pPr>
            <w:r w:rsidRPr="008D6EA9">
              <w:t>Реконструкция водопроводных сетей и водозабора в  с</w:t>
            </w:r>
            <w:r>
              <w:t>.Бейсугское</w:t>
            </w: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шт</w:t>
            </w:r>
          </w:p>
        </w:tc>
        <w:tc>
          <w:tcPr>
            <w:tcW w:w="163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Реконструкция системы водоснабжения</w:t>
            </w:r>
          </w:p>
        </w:tc>
        <w:tc>
          <w:tcPr>
            <w:tcW w:w="675"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17729,8</w:t>
            </w:r>
          </w:p>
        </w:tc>
        <w:tc>
          <w:tcPr>
            <w:tcW w:w="941" w:type="dxa"/>
            <w:gridSpan w:val="3"/>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p>
        </w:tc>
        <w:tc>
          <w:tcPr>
            <w:tcW w:w="994"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p>
        </w:tc>
      </w:tr>
      <w:tr w:rsidR="00D62D95" w:rsidRPr="008D6EA9">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pPr>
            <w:r w:rsidRPr="008D6EA9">
              <w:t>1.3.</w:t>
            </w:r>
          </w:p>
        </w:tc>
        <w:tc>
          <w:tcPr>
            <w:tcW w:w="5756"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pPr>
            <w:r w:rsidRPr="008D6EA9">
              <w:t>Реконструкция водопроводных сетей и водозабора в ст.Новоджерелиевской</w:t>
            </w: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шт</w:t>
            </w:r>
          </w:p>
        </w:tc>
        <w:tc>
          <w:tcPr>
            <w:tcW w:w="163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Реконструкция системы водоснабжения</w:t>
            </w:r>
          </w:p>
        </w:tc>
        <w:tc>
          <w:tcPr>
            <w:tcW w:w="675"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2200,00</w:t>
            </w:r>
          </w:p>
        </w:tc>
        <w:tc>
          <w:tcPr>
            <w:tcW w:w="992"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1826,6</w:t>
            </w:r>
          </w:p>
        </w:tc>
        <w:tc>
          <w:tcPr>
            <w:tcW w:w="941" w:type="dxa"/>
            <w:gridSpan w:val="3"/>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14183,5</w:t>
            </w: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26831,4</w:t>
            </w:r>
          </w:p>
        </w:tc>
        <w:tc>
          <w:tcPr>
            <w:tcW w:w="994"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Pr>
                <w:sz w:val="20"/>
                <w:szCs w:val="20"/>
              </w:rPr>
              <w:t>42792,9</w:t>
            </w:r>
          </w:p>
        </w:tc>
      </w:tr>
      <w:tr w:rsidR="00D62D95" w:rsidRPr="008D6EA9">
        <w:trPr>
          <w:trHeight w:val="465"/>
        </w:trPr>
        <w:tc>
          <w:tcPr>
            <w:tcW w:w="9678" w:type="dxa"/>
            <w:gridSpan w:val="5"/>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Итого финансовые потребности на реализацию программы по годам:</w:t>
            </w:r>
          </w:p>
        </w:tc>
        <w:tc>
          <w:tcPr>
            <w:tcW w:w="992"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r>
              <w:rPr>
                <w:b/>
                <w:bCs/>
                <w:sz w:val="20"/>
                <w:szCs w:val="20"/>
              </w:rPr>
              <w:t>22528,94</w:t>
            </w:r>
          </w:p>
        </w:tc>
        <w:tc>
          <w:tcPr>
            <w:tcW w:w="992"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r>
              <w:rPr>
                <w:b/>
                <w:bCs/>
                <w:sz w:val="20"/>
                <w:szCs w:val="20"/>
              </w:rPr>
              <w:t>22553,2</w:t>
            </w:r>
          </w:p>
        </w:tc>
        <w:tc>
          <w:tcPr>
            <w:tcW w:w="941" w:type="dxa"/>
            <w:gridSpan w:val="3"/>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r>
              <w:rPr>
                <w:b/>
                <w:bCs/>
                <w:sz w:val="20"/>
                <w:szCs w:val="20"/>
              </w:rPr>
              <w:t>14183,5</w:t>
            </w:r>
          </w:p>
        </w:tc>
        <w:tc>
          <w:tcPr>
            <w:tcW w:w="91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r>
              <w:rPr>
                <w:b/>
                <w:bCs/>
                <w:sz w:val="20"/>
                <w:szCs w:val="20"/>
              </w:rPr>
              <w:t>26831,4</w:t>
            </w:r>
          </w:p>
        </w:tc>
        <w:tc>
          <w:tcPr>
            <w:tcW w:w="979"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b/>
                <w:bCs/>
                <w:sz w:val="20"/>
                <w:szCs w:val="20"/>
              </w:rPr>
            </w:pPr>
            <w:r>
              <w:rPr>
                <w:b/>
                <w:bCs/>
                <w:sz w:val="20"/>
                <w:szCs w:val="20"/>
              </w:rPr>
              <w:t>42792,9</w:t>
            </w:r>
          </w:p>
        </w:tc>
      </w:tr>
      <w:tr w:rsidR="00D62D95" w:rsidRPr="008D6EA9">
        <w:trPr>
          <w:trHeight w:val="465"/>
        </w:trPr>
        <w:tc>
          <w:tcPr>
            <w:tcW w:w="14497" w:type="dxa"/>
            <w:gridSpan w:val="14"/>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b/>
                <w:bCs/>
              </w:rPr>
            </w:pPr>
            <w:r w:rsidRPr="008D6EA9">
              <w:rPr>
                <w:b/>
                <w:bCs/>
              </w:rPr>
              <w:t>4. Мероприятия, по которым источник финансирования не определен</w:t>
            </w:r>
          </w:p>
        </w:tc>
      </w:tr>
      <w:tr w:rsidR="00D62D95" w:rsidRPr="008D6EA9">
        <w:trPr>
          <w:trHeight w:val="465"/>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 п/п</w:t>
            </w:r>
          </w:p>
        </w:tc>
        <w:tc>
          <w:tcPr>
            <w:tcW w:w="5756" w:type="dxa"/>
            <w:vMerge w:val="restart"/>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Наименование мероприятия, адрес объекта</w:t>
            </w:r>
          </w:p>
        </w:tc>
        <w:tc>
          <w:tcPr>
            <w:tcW w:w="900" w:type="dxa"/>
            <w:vMerge w:val="restart"/>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Ед. изм.</w:t>
            </w:r>
          </w:p>
        </w:tc>
        <w:tc>
          <w:tcPr>
            <w:tcW w:w="1630" w:type="dxa"/>
            <w:vMerge w:val="restart"/>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Цели реализации мероприятия</w:t>
            </w:r>
          </w:p>
        </w:tc>
        <w:tc>
          <w:tcPr>
            <w:tcW w:w="675" w:type="dxa"/>
            <w:vMerge w:val="restart"/>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Объем-ные показатели</w:t>
            </w:r>
          </w:p>
        </w:tc>
        <w:tc>
          <w:tcPr>
            <w:tcW w:w="4819" w:type="dxa"/>
            <w:gridSpan w:val="9"/>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r w:rsidRPr="008D6EA9">
              <w:rPr>
                <w:sz w:val="20"/>
                <w:szCs w:val="20"/>
              </w:rPr>
              <w:t>Реализация мероприятий по годам, тыс. руб. (с НДС)</w:t>
            </w:r>
          </w:p>
        </w:tc>
      </w:tr>
      <w:tr w:rsidR="00D62D95" w:rsidRPr="008D6EA9">
        <w:trPr>
          <w:trHeight w:val="465"/>
        </w:trPr>
        <w:tc>
          <w:tcPr>
            <w:tcW w:w="717" w:type="dxa"/>
            <w:vMerge/>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rPr>
                <w:sz w:val="20"/>
                <w:szCs w:val="20"/>
              </w:rPr>
            </w:pPr>
          </w:p>
        </w:tc>
        <w:tc>
          <w:tcPr>
            <w:tcW w:w="5756" w:type="dxa"/>
            <w:vMerge/>
            <w:tcBorders>
              <w:top w:val="single" w:sz="4" w:space="0" w:color="auto"/>
              <w:left w:val="nil"/>
              <w:bottom w:val="single" w:sz="4" w:space="0" w:color="auto"/>
              <w:right w:val="single" w:sz="4" w:space="0" w:color="auto"/>
            </w:tcBorders>
            <w:vAlign w:val="center"/>
          </w:tcPr>
          <w:p w:rsidR="00D62D95" w:rsidRPr="008D6EA9" w:rsidRDefault="00D62D95" w:rsidP="008C28F9">
            <w:pPr>
              <w:rPr>
                <w:sz w:val="20"/>
                <w:szCs w:val="20"/>
              </w:rPr>
            </w:pPr>
          </w:p>
        </w:tc>
        <w:tc>
          <w:tcPr>
            <w:tcW w:w="900" w:type="dxa"/>
            <w:vMerge/>
            <w:tcBorders>
              <w:top w:val="single" w:sz="4" w:space="0" w:color="auto"/>
              <w:left w:val="nil"/>
              <w:bottom w:val="single" w:sz="4" w:space="0" w:color="auto"/>
              <w:right w:val="single" w:sz="4" w:space="0" w:color="auto"/>
            </w:tcBorders>
            <w:vAlign w:val="center"/>
          </w:tcPr>
          <w:p w:rsidR="00D62D95" w:rsidRPr="008D6EA9" w:rsidRDefault="00D62D95" w:rsidP="008C28F9">
            <w:pPr>
              <w:rPr>
                <w:sz w:val="20"/>
                <w:szCs w:val="20"/>
              </w:rPr>
            </w:pPr>
          </w:p>
        </w:tc>
        <w:tc>
          <w:tcPr>
            <w:tcW w:w="1630" w:type="dxa"/>
            <w:vMerge/>
            <w:tcBorders>
              <w:top w:val="single" w:sz="4" w:space="0" w:color="auto"/>
              <w:left w:val="nil"/>
              <w:bottom w:val="single" w:sz="4" w:space="0" w:color="auto"/>
              <w:right w:val="single" w:sz="4" w:space="0" w:color="auto"/>
            </w:tcBorders>
            <w:vAlign w:val="center"/>
          </w:tcPr>
          <w:p w:rsidR="00D62D95" w:rsidRPr="008D6EA9" w:rsidRDefault="00D62D95" w:rsidP="008C28F9">
            <w:pPr>
              <w:rPr>
                <w:sz w:val="20"/>
                <w:szCs w:val="20"/>
              </w:rPr>
            </w:pPr>
          </w:p>
        </w:tc>
        <w:tc>
          <w:tcPr>
            <w:tcW w:w="675" w:type="dxa"/>
            <w:vMerge/>
            <w:tcBorders>
              <w:top w:val="single" w:sz="4" w:space="0" w:color="auto"/>
              <w:left w:val="nil"/>
              <w:bottom w:val="single" w:sz="4" w:space="0" w:color="auto"/>
              <w:right w:val="single" w:sz="4" w:space="0" w:color="auto"/>
            </w:tcBorders>
            <w:vAlign w:val="center"/>
          </w:tcPr>
          <w:p w:rsidR="00D62D95" w:rsidRPr="008D6EA9" w:rsidRDefault="00D62D95" w:rsidP="008C28F9">
            <w:pPr>
              <w:rPr>
                <w:sz w:val="20"/>
                <w:szCs w:val="20"/>
              </w:rPr>
            </w:pPr>
          </w:p>
        </w:tc>
        <w:tc>
          <w:tcPr>
            <w:tcW w:w="112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2012</w:t>
            </w:r>
          </w:p>
        </w:tc>
        <w:tc>
          <w:tcPr>
            <w:tcW w:w="900"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2013</w:t>
            </w:r>
          </w:p>
        </w:tc>
        <w:tc>
          <w:tcPr>
            <w:tcW w:w="900"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2014</w:t>
            </w:r>
          </w:p>
        </w:tc>
        <w:tc>
          <w:tcPr>
            <w:tcW w:w="91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2015</w:t>
            </w:r>
          </w:p>
        </w:tc>
        <w:tc>
          <w:tcPr>
            <w:tcW w:w="979"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2016</w:t>
            </w:r>
          </w:p>
        </w:tc>
      </w:tr>
      <w:tr w:rsidR="00D62D95" w:rsidRPr="008D6EA9">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pPr>
            <w:r w:rsidRPr="008D6EA9">
              <w:t>4.1.</w:t>
            </w:r>
          </w:p>
        </w:tc>
        <w:tc>
          <w:tcPr>
            <w:tcW w:w="5756" w:type="dxa"/>
            <w:tcBorders>
              <w:top w:val="single" w:sz="4" w:space="0" w:color="auto"/>
              <w:left w:val="nil"/>
              <w:bottom w:val="single" w:sz="4" w:space="0" w:color="auto"/>
              <w:right w:val="single" w:sz="4" w:space="0" w:color="auto"/>
            </w:tcBorders>
            <w:vAlign w:val="center"/>
          </w:tcPr>
          <w:p w:rsidR="00D62D95" w:rsidRPr="00C6174B" w:rsidRDefault="00D62D95" w:rsidP="008C28F9">
            <w:pPr>
              <w:tabs>
                <w:tab w:val="left" w:pos="3136"/>
              </w:tabs>
            </w:pPr>
            <w:r>
              <w:t xml:space="preserve">Реконструкция водопроводной сети </w:t>
            </w:r>
            <w:r>
              <w:rPr>
                <w:lang w:val="en-US"/>
              </w:rPr>
              <w:t>III</w:t>
            </w:r>
            <w:r>
              <w:t xml:space="preserve"> очередь</w:t>
            </w:r>
            <w:r w:rsidRPr="00C6174B">
              <w:t xml:space="preserve"> </w:t>
            </w:r>
            <w:r>
              <w:t>(промзона, ж/д станция Джерелиевка)</w:t>
            </w:r>
          </w:p>
        </w:tc>
        <w:tc>
          <w:tcPr>
            <w:tcW w:w="90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м</w:t>
            </w:r>
          </w:p>
        </w:tc>
        <w:tc>
          <w:tcPr>
            <w:tcW w:w="1630"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Реконструкция системы водоснабжения</w:t>
            </w:r>
          </w:p>
        </w:tc>
        <w:tc>
          <w:tcPr>
            <w:tcW w:w="675" w:type="dxa"/>
            <w:tcBorders>
              <w:top w:val="single" w:sz="4" w:space="0" w:color="auto"/>
              <w:left w:val="nil"/>
              <w:bottom w:val="single" w:sz="4" w:space="0" w:color="auto"/>
              <w:right w:val="single" w:sz="4" w:space="0" w:color="auto"/>
            </w:tcBorders>
            <w:vAlign w:val="center"/>
          </w:tcPr>
          <w:p w:rsidR="00D62D95" w:rsidRPr="00C6174B" w:rsidRDefault="00D62D95" w:rsidP="008C28F9">
            <w:pPr>
              <w:tabs>
                <w:tab w:val="left" w:pos="3136"/>
              </w:tabs>
              <w:jc w:val="center"/>
            </w:pPr>
            <w:r>
              <w:rPr>
                <w:sz w:val="22"/>
                <w:szCs w:val="22"/>
              </w:rPr>
              <w:t>1600</w:t>
            </w:r>
          </w:p>
        </w:tc>
        <w:tc>
          <w:tcPr>
            <w:tcW w:w="112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p>
        </w:tc>
        <w:tc>
          <w:tcPr>
            <w:tcW w:w="900" w:type="dxa"/>
            <w:gridSpan w:val="2"/>
            <w:tcBorders>
              <w:top w:val="single" w:sz="4" w:space="0" w:color="auto"/>
              <w:left w:val="nil"/>
              <w:bottom w:val="single" w:sz="4" w:space="0" w:color="auto"/>
              <w:right w:val="single" w:sz="4" w:space="0" w:color="auto"/>
            </w:tcBorders>
            <w:vAlign w:val="center"/>
          </w:tcPr>
          <w:p w:rsidR="00D62D95" w:rsidRPr="00C6174B" w:rsidRDefault="00D62D95" w:rsidP="008C28F9">
            <w:pPr>
              <w:tabs>
                <w:tab w:val="left" w:pos="3136"/>
              </w:tabs>
              <w:jc w:val="center"/>
              <w:rPr>
                <w:sz w:val="20"/>
                <w:szCs w:val="20"/>
              </w:rPr>
            </w:pPr>
            <w:r w:rsidRPr="00C6174B">
              <w:rPr>
                <w:sz w:val="20"/>
                <w:szCs w:val="20"/>
              </w:rPr>
              <w:t>2200</w:t>
            </w:r>
            <w:r>
              <w:rPr>
                <w:sz w:val="20"/>
                <w:szCs w:val="20"/>
              </w:rPr>
              <w:t>,00</w:t>
            </w:r>
          </w:p>
        </w:tc>
        <w:tc>
          <w:tcPr>
            <w:tcW w:w="900"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p>
        </w:tc>
        <w:tc>
          <w:tcPr>
            <w:tcW w:w="91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79"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p>
        </w:tc>
      </w:tr>
      <w:tr w:rsidR="00D62D95" w:rsidRPr="008D6EA9">
        <w:trPr>
          <w:trHeight w:val="465"/>
        </w:trPr>
        <w:tc>
          <w:tcPr>
            <w:tcW w:w="9678" w:type="dxa"/>
            <w:gridSpan w:val="5"/>
            <w:tcBorders>
              <w:top w:val="single" w:sz="4" w:space="0" w:color="auto"/>
              <w:left w:val="single" w:sz="4" w:space="0" w:color="auto"/>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r w:rsidRPr="008D6EA9">
              <w:rPr>
                <w:sz w:val="20"/>
                <w:szCs w:val="20"/>
              </w:rPr>
              <w:t>Итого финансовые потребности на реализацию программы по годам:</w:t>
            </w:r>
          </w:p>
        </w:tc>
        <w:tc>
          <w:tcPr>
            <w:tcW w:w="112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p>
        </w:tc>
        <w:tc>
          <w:tcPr>
            <w:tcW w:w="900" w:type="dxa"/>
            <w:gridSpan w:val="2"/>
            <w:tcBorders>
              <w:top w:val="single" w:sz="4" w:space="0" w:color="auto"/>
              <w:left w:val="nil"/>
              <w:bottom w:val="single" w:sz="4" w:space="0" w:color="auto"/>
              <w:right w:val="single" w:sz="4" w:space="0" w:color="auto"/>
            </w:tcBorders>
            <w:vAlign w:val="center"/>
          </w:tcPr>
          <w:p w:rsidR="00D62D95" w:rsidRPr="00C6174B" w:rsidRDefault="00D62D95" w:rsidP="008C28F9">
            <w:pPr>
              <w:tabs>
                <w:tab w:val="left" w:pos="3136"/>
              </w:tabs>
              <w:jc w:val="center"/>
              <w:rPr>
                <w:sz w:val="20"/>
                <w:szCs w:val="20"/>
              </w:rPr>
            </w:pPr>
            <w:r w:rsidRPr="00C6174B">
              <w:rPr>
                <w:sz w:val="20"/>
                <w:szCs w:val="20"/>
              </w:rPr>
              <w:t>2200</w:t>
            </w:r>
            <w:r>
              <w:rPr>
                <w:sz w:val="20"/>
                <w:szCs w:val="20"/>
              </w:rPr>
              <w:t>,00</w:t>
            </w:r>
          </w:p>
        </w:tc>
        <w:tc>
          <w:tcPr>
            <w:tcW w:w="900"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pPr>
          </w:p>
        </w:tc>
        <w:tc>
          <w:tcPr>
            <w:tcW w:w="915" w:type="dxa"/>
            <w:gridSpan w:val="2"/>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20"/>
                <w:szCs w:val="20"/>
              </w:rPr>
            </w:pPr>
          </w:p>
        </w:tc>
        <w:tc>
          <w:tcPr>
            <w:tcW w:w="979" w:type="dxa"/>
            <w:tcBorders>
              <w:top w:val="single" w:sz="4" w:space="0" w:color="auto"/>
              <w:left w:val="nil"/>
              <w:bottom w:val="single" w:sz="4" w:space="0" w:color="auto"/>
              <w:right w:val="single" w:sz="4" w:space="0" w:color="auto"/>
            </w:tcBorders>
            <w:vAlign w:val="center"/>
          </w:tcPr>
          <w:p w:rsidR="00D62D95" w:rsidRPr="008D6EA9" w:rsidRDefault="00D62D95" w:rsidP="008C28F9">
            <w:pPr>
              <w:tabs>
                <w:tab w:val="left" w:pos="3136"/>
              </w:tabs>
              <w:jc w:val="center"/>
              <w:rPr>
                <w:sz w:val="18"/>
                <w:szCs w:val="18"/>
              </w:rPr>
            </w:pPr>
          </w:p>
        </w:tc>
      </w:tr>
    </w:tbl>
    <w:p w:rsidR="00D62D95" w:rsidRDefault="00D62D95" w:rsidP="00803ACA">
      <w:pPr>
        <w:tabs>
          <w:tab w:val="left" w:pos="0"/>
        </w:tabs>
        <w:ind w:firstLine="720"/>
        <w:jc w:val="both"/>
        <w:rPr>
          <w:sz w:val="26"/>
          <w:szCs w:val="26"/>
        </w:rPr>
      </w:pPr>
    </w:p>
    <w:p w:rsidR="00D62D95" w:rsidRPr="00647DAB" w:rsidRDefault="00D62D95" w:rsidP="00803ACA">
      <w:pPr>
        <w:tabs>
          <w:tab w:val="left" w:pos="3136"/>
        </w:tabs>
        <w:ind w:firstLine="720"/>
        <w:jc w:val="both"/>
        <w:rPr>
          <w:sz w:val="26"/>
          <w:szCs w:val="26"/>
        </w:rPr>
        <w:sectPr w:rsidR="00D62D95" w:rsidRPr="00647DAB" w:rsidSect="00144352">
          <w:footerReference w:type="default" r:id="rId11"/>
          <w:pgSz w:w="16838" w:h="11906" w:orient="landscape"/>
          <w:pgMar w:top="1701" w:right="1134" w:bottom="567" w:left="1134" w:header="709" w:footer="709" w:gutter="0"/>
          <w:pgNumType w:start="66"/>
          <w:cols w:space="708"/>
          <w:docGrid w:linePitch="360"/>
        </w:sectPr>
      </w:pPr>
    </w:p>
    <w:p w:rsidR="00D62D95" w:rsidRDefault="00D62D95" w:rsidP="002F0BC8">
      <w:pPr>
        <w:tabs>
          <w:tab w:val="left" w:pos="3136"/>
        </w:tabs>
        <w:ind w:firstLine="720"/>
        <w:jc w:val="center"/>
        <w:rPr>
          <w:b/>
          <w:bCs/>
          <w:sz w:val="26"/>
          <w:szCs w:val="26"/>
        </w:rPr>
      </w:pPr>
      <w:r>
        <w:rPr>
          <w:b/>
          <w:bCs/>
          <w:sz w:val="26"/>
          <w:szCs w:val="26"/>
        </w:rPr>
        <w:t>4. Ожидаемые результаты от реализации Комплексной программы развития коммунальной инфраструктуры муниципального образования Новоджерелиевское сельское поселение Брюховецкого района Краснодарского края</w:t>
      </w:r>
    </w:p>
    <w:p w:rsidR="00D62D95" w:rsidRDefault="00D62D95" w:rsidP="002F0BC8">
      <w:pPr>
        <w:tabs>
          <w:tab w:val="left" w:pos="3136"/>
        </w:tabs>
        <w:ind w:firstLine="720"/>
        <w:jc w:val="center"/>
        <w:rPr>
          <w:b/>
          <w:bCs/>
          <w:sz w:val="26"/>
          <w:szCs w:val="26"/>
        </w:rPr>
      </w:pPr>
    </w:p>
    <w:p w:rsidR="00D62D95" w:rsidRDefault="00D62D95" w:rsidP="002F0BC8">
      <w:pPr>
        <w:ind w:firstLine="720"/>
        <w:jc w:val="both"/>
        <w:rPr>
          <w:sz w:val="26"/>
          <w:szCs w:val="26"/>
        </w:rPr>
      </w:pPr>
      <w:r>
        <w:rPr>
          <w:sz w:val="26"/>
          <w:szCs w:val="26"/>
        </w:rPr>
        <w:t>В результате реализации мероприятий, запланированных в Комплексной программе развития системы коммунальной инфраструктуры Новоджерелиевского сельского поселения Брюховецкого района Краснодарского края и в Инвестиционной программе МБУ «Исток»,  будут достигнуты следующие результаты:</w:t>
      </w:r>
    </w:p>
    <w:p w:rsidR="00D62D95" w:rsidRDefault="00D62D95" w:rsidP="002F0BC8">
      <w:pPr>
        <w:ind w:firstLine="720"/>
        <w:jc w:val="both"/>
        <w:rPr>
          <w:sz w:val="26"/>
          <w:szCs w:val="26"/>
        </w:rPr>
      </w:pPr>
      <w:r>
        <w:rPr>
          <w:sz w:val="26"/>
          <w:szCs w:val="26"/>
        </w:rPr>
        <w:t>1. По программе развития коммунальной инфраструктуры в сфере водоснабжения.</w:t>
      </w:r>
    </w:p>
    <w:p w:rsidR="00D62D95" w:rsidRDefault="00D62D95" w:rsidP="002F0BC8">
      <w:pPr>
        <w:ind w:firstLine="720"/>
        <w:jc w:val="both"/>
        <w:rPr>
          <w:sz w:val="26"/>
          <w:szCs w:val="26"/>
        </w:rPr>
      </w:pPr>
      <w:r>
        <w:rPr>
          <w:sz w:val="26"/>
          <w:szCs w:val="26"/>
        </w:rPr>
        <w:t xml:space="preserve">     а) Проведение работ по  реконструкции водопроводных сетей Новоджерелиевского сельского поселения Брюховецкого района  Краснодарского края общей протяженностью – м, что позволит сократить потери  и неучтенные расходы воды в системе водоснабжения примерно на 50%.</w:t>
      </w:r>
    </w:p>
    <w:p w:rsidR="00D62D95" w:rsidRDefault="00D62D95" w:rsidP="002F0BC8">
      <w:pPr>
        <w:ind w:firstLine="720"/>
        <w:jc w:val="both"/>
        <w:rPr>
          <w:sz w:val="26"/>
          <w:szCs w:val="26"/>
        </w:rPr>
      </w:pPr>
      <w:r>
        <w:rPr>
          <w:sz w:val="26"/>
          <w:szCs w:val="26"/>
        </w:rPr>
        <w:t xml:space="preserve">     б) Проведение работ по реконструкции водонапорных башен позволит обеспечить более надежное снабжение потребителей ресурсами.</w:t>
      </w:r>
    </w:p>
    <w:p w:rsidR="00D62D95" w:rsidRDefault="00D62D95" w:rsidP="002F0BC8">
      <w:pPr>
        <w:ind w:firstLine="720"/>
        <w:jc w:val="both"/>
        <w:rPr>
          <w:sz w:val="26"/>
          <w:szCs w:val="26"/>
        </w:rPr>
      </w:pPr>
      <w:r>
        <w:rPr>
          <w:sz w:val="26"/>
          <w:szCs w:val="26"/>
        </w:rPr>
        <w:t xml:space="preserve">     в) При проведении мероприятий по реконструкции будут установлены пожарные гидранты и отремонтирована система загрузки водой пожарных машин на водонапорных башнях, что повысит надежность обслуживания потребителей и обеспечит пожаробезопасность объектов.</w:t>
      </w:r>
    </w:p>
    <w:p w:rsidR="00D62D95" w:rsidRDefault="00D62D95" w:rsidP="00793926">
      <w:pPr>
        <w:tabs>
          <w:tab w:val="left" w:pos="3136"/>
        </w:tabs>
        <w:jc w:val="center"/>
        <w:rPr>
          <w:b/>
          <w:bCs/>
          <w:sz w:val="26"/>
          <w:szCs w:val="26"/>
        </w:rPr>
      </w:pPr>
    </w:p>
    <w:sectPr w:rsidR="00D62D95" w:rsidSect="003E5F82">
      <w:footerReference w:type="default" r:id="rId12"/>
      <w:pgSz w:w="11906" w:h="16838"/>
      <w:pgMar w:top="1134" w:right="567" w:bottom="1134" w:left="1701" w:header="708" w:footer="708"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95" w:rsidRDefault="00D62D95">
      <w:r>
        <w:separator/>
      </w:r>
    </w:p>
  </w:endnote>
  <w:endnote w:type="continuationSeparator" w:id="0">
    <w:p w:rsidR="00D62D95" w:rsidRDefault="00D62D95">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F Square Sans Pro">
    <w:altName w:val="Times New Roman"/>
    <w:panose1 w:val="00000000000000000000"/>
    <w:charset w:val="CC"/>
    <w:family w:val="auto"/>
    <w:notTrueType/>
    <w:pitch w:val="variable"/>
    <w:sig w:usb0="00000203" w:usb1="00000000" w:usb2="00000000" w:usb3="00000000" w:csb0="00000005"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95" w:rsidRDefault="00D62D95" w:rsidP="0014435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2D95" w:rsidRDefault="00D62D95" w:rsidP="00EE6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95" w:rsidRDefault="00D62D95" w:rsidP="00E758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D62D95" w:rsidRDefault="00D62D95" w:rsidP="005E367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95" w:rsidRDefault="00D62D95" w:rsidP="00B820A7">
    <w:pPr>
      <w:pStyle w:val="Footer"/>
      <w:framePr w:wrap="auto" w:vAnchor="text" w:hAnchor="margin" w:xAlign="right" w:y="1"/>
      <w:jc w:val="right"/>
      <w:rPr>
        <w:rStyle w:val="PageNumber"/>
      </w:rPr>
    </w:pPr>
    <w:r>
      <w:rPr>
        <w:rStyle w:val="PageNumber"/>
      </w:rPr>
      <w:t>67</w:t>
    </w:r>
  </w:p>
  <w:p w:rsidR="00D62D95" w:rsidRDefault="00D62D95" w:rsidP="00B820A7">
    <w:pPr>
      <w:pStyle w:val="Footer"/>
      <w:framePr w:wrap="auto" w:vAnchor="text" w:hAnchor="margin" w:xAlign="right" w:y="1"/>
      <w:jc w:val="right"/>
      <w:rPr>
        <w:rStyle w:val="PageNumber"/>
      </w:rPr>
    </w:pPr>
  </w:p>
  <w:p w:rsidR="00D62D95" w:rsidRDefault="00D62D95" w:rsidP="00B820A7">
    <w:pPr>
      <w:pStyle w:val="Footer"/>
      <w:framePr w:wrap="auto" w:vAnchor="text" w:hAnchor="margin" w:xAlign="right" w:y="1"/>
      <w:jc w:val="right"/>
      <w:rPr>
        <w:rStyle w:val="PageNumber"/>
      </w:rPr>
    </w:pPr>
  </w:p>
  <w:p w:rsidR="00D62D95" w:rsidRDefault="00D62D95" w:rsidP="005E36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95" w:rsidRDefault="00D62D95">
      <w:r>
        <w:separator/>
      </w:r>
    </w:p>
  </w:footnote>
  <w:footnote w:type="continuationSeparator" w:id="0">
    <w:p w:rsidR="00D62D95" w:rsidRDefault="00D6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E8AAE2"/>
    <w:lvl w:ilvl="0">
      <w:start w:val="1"/>
      <w:numFmt w:val="bullet"/>
      <w:lvlText w:val=""/>
      <w:lvlJc w:val="left"/>
      <w:pPr>
        <w:tabs>
          <w:tab w:val="num" w:pos="360"/>
        </w:tabs>
        <w:ind w:left="360" w:hanging="360"/>
      </w:pPr>
      <w:rPr>
        <w:rFonts w:ascii="Symbol" w:hAnsi="Symbol" w:cs="Symbol" w:hint="default"/>
      </w:rPr>
    </w:lvl>
  </w:abstractNum>
  <w:abstractNum w:abstractNumId="1">
    <w:nsid w:val="30BB2BA7"/>
    <w:multiLevelType w:val="hybridMultilevel"/>
    <w:tmpl w:val="ADF8B4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5511C03"/>
    <w:multiLevelType w:val="hybridMultilevel"/>
    <w:tmpl w:val="4112D066"/>
    <w:lvl w:ilvl="0" w:tplc="82742FF6">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98710E0"/>
    <w:multiLevelType w:val="hybridMultilevel"/>
    <w:tmpl w:val="4B6CDE02"/>
    <w:lvl w:ilvl="0" w:tplc="B92EB33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A07043C"/>
    <w:multiLevelType w:val="hybridMultilevel"/>
    <w:tmpl w:val="BF2EFEFE"/>
    <w:lvl w:ilvl="0" w:tplc="5C56C944">
      <w:start w:val="1"/>
      <w:numFmt w:val="decimal"/>
      <w:lvlText w:val="%1."/>
      <w:lvlJc w:val="left"/>
      <w:pPr>
        <w:tabs>
          <w:tab w:val="num" w:pos="1114"/>
        </w:tabs>
        <w:ind w:left="1114" w:hanging="4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F3D7450"/>
    <w:multiLevelType w:val="hybridMultilevel"/>
    <w:tmpl w:val="2AD6B5CE"/>
    <w:lvl w:ilvl="0" w:tplc="D7E2B0E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623E304C"/>
    <w:multiLevelType w:val="singleLevel"/>
    <w:tmpl w:val="11B25098"/>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5"/>
  </w:num>
  <w:num w:numId="10">
    <w:abstractNumId w:val="2"/>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75"/>
    <w:rsid w:val="000011BA"/>
    <w:rsid w:val="00004F3C"/>
    <w:rsid w:val="000145A7"/>
    <w:rsid w:val="00015AD8"/>
    <w:rsid w:val="00016BF2"/>
    <w:rsid w:val="00021638"/>
    <w:rsid w:val="00023557"/>
    <w:rsid w:val="00025029"/>
    <w:rsid w:val="000270C7"/>
    <w:rsid w:val="00041BD8"/>
    <w:rsid w:val="000468BA"/>
    <w:rsid w:val="0005069A"/>
    <w:rsid w:val="000511AA"/>
    <w:rsid w:val="000535B5"/>
    <w:rsid w:val="00060855"/>
    <w:rsid w:val="000609B2"/>
    <w:rsid w:val="000623AE"/>
    <w:rsid w:val="00066EBA"/>
    <w:rsid w:val="00067B82"/>
    <w:rsid w:val="00070445"/>
    <w:rsid w:val="00075585"/>
    <w:rsid w:val="00082377"/>
    <w:rsid w:val="000853FA"/>
    <w:rsid w:val="00087695"/>
    <w:rsid w:val="0009013F"/>
    <w:rsid w:val="0009234F"/>
    <w:rsid w:val="00093D1E"/>
    <w:rsid w:val="000941BA"/>
    <w:rsid w:val="00096E6A"/>
    <w:rsid w:val="000A2A8D"/>
    <w:rsid w:val="000A3E98"/>
    <w:rsid w:val="000A4D92"/>
    <w:rsid w:val="000A62FB"/>
    <w:rsid w:val="000B02E2"/>
    <w:rsid w:val="000B0FE9"/>
    <w:rsid w:val="000B2E07"/>
    <w:rsid w:val="000C34E0"/>
    <w:rsid w:val="000C5780"/>
    <w:rsid w:val="000D1872"/>
    <w:rsid w:val="000D2FE5"/>
    <w:rsid w:val="000D50A4"/>
    <w:rsid w:val="000D5BA0"/>
    <w:rsid w:val="000D6455"/>
    <w:rsid w:val="000D6B34"/>
    <w:rsid w:val="000D73EF"/>
    <w:rsid w:val="000D7E93"/>
    <w:rsid w:val="000E576C"/>
    <w:rsid w:val="000E6167"/>
    <w:rsid w:val="000E65CB"/>
    <w:rsid w:val="000E76EA"/>
    <w:rsid w:val="000F0A83"/>
    <w:rsid w:val="000F0E42"/>
    <w:rsid w:val="000F6B68"/>
    <w:rsid w:val="00100E31"/>
    <w:rsid w:val="001036C7"/>
    <w:rsid w:val="00103776"/>
    <w:rsid w:val="00103B8D"/>
    <w:rsid w:val="00104410"/>
    <w:rsid w:val="00107057"/>
    <w:rsid w:val="00107137"/>
    <w:rsid w:val="00107875"/>
    <w:rsid w:val="0011085E"/>
    <w:rsid w:val="00110994"/>
    <w:rsid w:val="00111262"/>
    <w:rsid w:val="00114B45"/>
    <w:rsid w:val="001165C1"/>
    <w:rsid w:val="00117CAD"/>
    <w:rsid w:val="001253CF"/>
    <w:rsid w:val="00127A34"/>
    <w:rsid w:val="00127C88"/>
    <w:rsid w:val="001307C1"/>
    <w:rsid w:val="00137AB7"/>
    <w:rsid w:val="00141DAF"/>
    <w:rsid w:val="00144352"/>
    <w:rsid w:val="00144385"/>
    <w:rsid w:val="00144450"/>
    <w:rsid w:val="001445F8"/>
    <w:rsid w:val="001453F7"/>
    <w:rsid w:val="0014664A"/>
    <w:rsid w:val="00147992"/>
    <w:rsid w:val="00150397"/>
    <w:rsid w:val="001523CF"/>
    <w:rsid w:val="00152509"/>
    <w:rsid w:val="0015255D"/>
    <w:rsid w:val="00162693"/>
    <w:rsid w:val="00165729"/>
    <w:rsid w:val="00170260"/>
    <w:rsid w:val="001735FA"/>
    <w:rsid w:val="001746FB"/>
    <w:rsid w:val="001747C9"/>
    <w:rsid w:val="00176DB6"/>
    <w:rsid w:val="00181BDE"/>
    <w:rsid w:val="001821BF"/>
    <w:rsid w:val="00183752"/>
    <w:rsid w:val="00185907"/>
    <w:rsid w:val="001906B4"/>
    <w:rsid w:val="00190A5E"/>
    <w:rsid w:val="001919A8"/>
    <w:rsid w:val="00192BDD"/>
    <w:rsid w:val="00193EFE"/>
    <w:rsid w:val="001A5163"/>
    <w:rsid w:val="001A6FD7"/>
    <w:rsid w:val="001A7708"/>
    <w:rsid w:val="001B0204"/>
    <w:rsid w:val="001B13F2"/>
    <w:rsid w:val="001B1E88"/>
    <w:rsid w:val="001B2A8F"/>
    <w:rsid w:val="001B3598"/>
    <w:rsid w:val="001B670C"/>
    <w:rsid w:val="001B7425"/>
    <w:rsid w:val="001C3BF7"/>
    <w:rsid w:val="001D1ADB"/>
    <w:rsid w:val="001D5C65"/>
    <w:rsid w:val="001E169D"/>
    <w:rsid w:val="001E19B3"/>
    <w:rsid w:val="001E2596"/>
    <w:rsid w:val="001E58F3"/>
    <w:rsid w:val="001E5E7A"/>
    <w:rsid w:val="001F365A"/>
    <w:rsid w:val="001F4CF9"/>
    <w:rsid w:val="001F7538"/>
    <w:rsid w:val="001F7C72"/>
    <w:rsid w:val="00200059"/>
    <w:rsid w:val="00200A7A"/>
    <w:rsid w:val="0020459F"/>
    <w:rsid w:val="00207CB7"/>
    <w:rsid w:val="00212C8D"/>
    <w:rsid w:val="002133F1"/>
    <w:rsid w:val="00217B47"/>
    <w:rsid w:val="002257EB"/>
    <w:rsid w:val="00225DAC"/>
    <w:rsid w:val="002332E9"/>
    <w:rsid w:val="00235388"/>
    <w:rsid w:val="00235D73"/>
    <w:rsid w:val="002373B3"/>
    <w:rsid w:val="00241178"/>
    <w:rsid w:val="00244E2E"/>
    <w:rsid w:val="002450FB"/>
    <w:rsid w:val="00246BB1"/>
    <w:rsid w:val="00247273"/>
    <w:rsid w:val="00250E12"/>
    <w:rsid w:val="0025351E"/>
    <w:rsid w:val="00257FF7"/>
    <w:rsid w:val="00260028"/>
    <w:rsid w:val="0026092C"/>
    <w:rsid w:val="002627AF"/>
    <w:rsid w:val="00266F97"/>
    <w:rsid w:val="00270A4B"/>
    <w:rsid w:val="00270CDD"/>
    <w:rsid w:val="00271E4A"/>
    <w:rsid w:val="002874C1"/>
    <w:rsid w:val="002877A1"/>
    <w:rsid w:val="00290C8B"/>
    <w:rsid w:val="00290E63"/>
    <w:rsid w:val="00291A1D"/>
    <w:rsid w:val="002971A7"/>
    <w:rsid w:val="002A2FA3"/>
    <w:rsid w:val="002A4355"/>
    <w:rsid w:val="002A55BB"/>
    <w:rsid w:val="002A7E61"/>
    <w:rsid w:val="002B0C7C"/>
    <w:rsid w:val="002B1720"/>
    <w:rsid w:val="002B33BB"/>
    <w:rsid w:val="002B3615"/>
    <w:rsid w:val="002B4B2B"/>
    <w:rsid w:val="002B57C2"/>
    <w:rsid w:val="002B6BE3"/>
    <w:rsid w:val="002B7855"/>
    <w:rsid w:val="002C60AC"/>
    <w:rsid w:val="002D033B"/>
    <w:rsid w:val="002D250C"/>
    <w:rsid w:val="002D2AC8"/>
    <w:rsid w:val="002D2BDB"/>
    <w:rsid w:val="002D47E6"/>
    <w:rsid w:val="002E0503"/>
    <w:rsid w:val="002E0881"/>
    <w:rsid w:val="002E0FB9"/>
    <w:rsid w:val="002E2421"/>
    <w:rsid w:val="002E580A"/>
    <w:rsid w:val="002E6457"/>
    <w:rsid w:val="002F0748"/>
    <w:rsid w:val="002F07DD"/>
    <w:rsid w:val="002F0BC8"/>
    <w:rsid w:val="002F2C43"/>
    <w:rsid w:val="002F5345"/>
    <w:rsid w:val="00302A94"/>
    <w:rsid w:val="003039D4"/>
    <w:rsid w:val="003060A7"/>
    <w:rsid w:val="0031475F"/>
    <w:rsid w:val="00315136"/>
    <w:rsid w:val="00315B24"/>
    <w:rsid w:val="0031762B"/>
    <w:rsid w:val="00321043"/>
    <w:rsid w:val="00323562"/>
    <w:rsid w:val="00326EEB"/>
    <w:rsid w:val="00334E2C"/>
    <w:rsid w:val="00335433"/>
    <w:rsid w:val="00341996"/>
    <w:rsid w:val="00342318"/>
    <w:rsid w:val="00342D7C"/>
    <w:rsid w:val="00347395"/>
    <w:rsid w:val="003534E3"/>
    <w:rsid w:val="003558F2"/>
    <w:rsid w:val="0035718A"/>
    <w:rsid w:val="00362F36"/>
    <w:rsid w:val="00363755"/>
    <w:rsid w:val="003660A7"/>
    <w:rsid w:val="0036659E"/>
    <w:rsid w:val="00375479"/>
    <w:rsid w:val="003772AA"/>
    <w:rsid w:val="00380D00"/>
    <w:rsid w:val="00381A05"/>
    <w:rsid w:val="00382711"/>
    <w:rsid w:val="0039038B"/>
    <w:rsid w:val="00392E94"/>
    <w:rsid w:val="00394004"/>
    <w:rsid w:val="00394F73"/>
    <w:rsid w:val="00396C0A"/>
    <w:rsid w:val="003A6B7F"/>
    <w:rsid w:val="003B042F"/>
    <w:rsid w:val="003B069D"/>
    <w:rsid w:val="003B0963"/>
    <w:rsid w:val="003B0EAC"/>
    <w:rsid w:val="003B186A"/>
    <w:rsid w:val="003B31BB"/>
    <w:rsid w:val="003B76FE"/>
    <w:rsid w:val="003C12B0"/>
    <w:rsid w:val="003C2362"/>
    <w:rsid w:val="003C55DE"/>
    <w:rsid w:val="003C5C11"/>
    <w:rsid w:val="003D27CA"/>
    <w:rsid w:val="003D46EB"/>
    <w:rsid w:val="003D6024"/>
    <w:rsid w:val="003E5F82"/>
    <w:rsid w:val="003E7242"/>
    <w:rsid w:val="003F0904"/>
    <w:rsid w:val="003F0EA1"/>
    <w:rsid w:val="003F3F81"/>
    <w:rsid w:val="003F5156"/>
    <w:rsid w:val="00407638"/>
    <w:rsid w:val="00410A05"/>
    <w:rsid w:val="004165CB"/>
    <w:rsid w:val="00424A17"/>
    <w:rsid w:val="00426BD0"/>
    <w:rsid w:val="00431630"/>
    <w:rsid w:val="00440578"/>
    <w:rsid w:val="004421EC"/>
    <w:rsid w:val="00444190"/>
    <w:rsid w:val="0044472F"/>
    <w:rsid w:val="00445AF1"/>
    <w:rsid w:val="00445C38"/>
    <w:rsid w:val="004468C7"/>
    <w:rsid w:val="0044729D"/>
    <w:rsid w:val="00452E53"/>
    <w:rsid w:val="00454229"/>
    <w:rsid w:val="00456A32"/>
    <w:rsid w:val="00461804"/>
    <w:rsid w:val="004646D2"/>
    <w:rsid w:val="00464BC9"/>
    <w:rsid w:val="004674B6"/>
    <w:rsid w:val="00467522"/>
    <w:rsid w:val="0047189D"/>
    <w:rsid w:val="00473656"/>
    <w:rsid w:val="00477382"/>
    <w:rsid w:val="0047760A"/>
    <w:rsid w:val="00481728"/>
    <w:rsid w:val="004851CF"/>
    <w:rsid w:val="00487E71"/>
    <w:rsid w:val="004911C3"/>
    <w:rsid w:val="00492F7B"/>
    <w:rsid w:val="004960DB"/>
    <w:rsid w:val="004966ED"/>
    <w:rsid w:val="00496FD4"/>
    <w:rsid w:val="004977F8"/>
    <w:rsid w:val="004A123E"/>
    <w:rsid w:val="004A55CB"/>
    <w:rsid w:val="004A6EDE"/>
    <w:rsid w:val="004A71BE"/>
    <w:rsid w:val="004B0974"/>
    <w:rsid w:val="004B428C"/>
    <w:rsid w:val="004B65B9"/>
    <w:rsid w:val="004C2430"/>
    <w:rsid w:val="004C3E88"/>
    <w:rsid w:val="004D3605"/>
    <w:rsid w:val="004D78A8"/>
    <w:rsid w:val="004E0080"/>
    <w:rsid w:val="004E30DF"/>
    <w:rsid w:val="004E4FEB"/>
    <w:rsid w:val="004E5EF7"/>
    <w:rsid w:val="004E768A"/>
    <w:rsid w:val="004F01CF"/>
    <w:rsid w:val="004F3870"/>
    <w:rsid w:val="004F4674"/>
    <w:rsid w:val="004F6B13"/>
    <w:rsid w:val="004F7B2E"/>
    <w:rsid w:val="004F7D34"/>
    <w:rsid w:val="005044F4"/>
    <w:rsid w:val="005054C1"/>
    <w:rsid w:val="00505C47"/>
    <w:rsid w:val="00506195"/>
    <w:rsid w:val="0050773C"/>
    <w:rsid w:val="005103F7"/>
    <w:rsid w:val="00511CF8"/>
    <w:rsid w:val="005155FB"/>
    <w:rsid w:val="00516B42"/>
    <w:rsid w:val="00517461"/>
    <w:rsid w:val="005177F0"/>
    <w:rsid w:val="00517A30"/>
    <w:rsid w:val="00524843"/>
    <w:rsid w:val="00527167"/>
    <w:rsid w:val="005325FE"/>
    <w:rsid w:val="00533C0A"/>
    <w:rsid w:val="00533F3F"/>
    <w:rsid w:val="00536088"/>
    <w:rsid w:val="005375B8"/>
    <w:rsid w:val="0053776F"/>
    <w:rsid w:val="00541140"/>
    <w:rsid w:val="00543D18"/>
    <w:rsid w:val="00545B6B"/>
    <w:rsid w:val="00554F14"/>
    <w:rsid w:val="00556428"/>
    <w:rsid w:val="0056091E"/>
    <w:rsid w:val="0056189E"/>
    <w:rsid w:val="0056279F"/>
    <w:rsid w:val="005657B4"/>
    <w:rsid w:val="00566E23"/>
    <w:rsid w:val="00567694"/>
    <w:rsid w:val="00577431"/>
    <w:rsid w:val="00580977"/>
    <w:rsid w:val="00581A63"/>
    <w:rsid w:val="00590DDA"/>
    <w:rsid w:val="00592136"/>
    <w:rsid w:val="00596D4A"/>
    <w:rsid w:val="005B3F52"/>
    <w:rsid w:val="005C3051"/>
    <w:rsid w:val="005C44AE"/>
    <w:rsid w:val="005C5416"/>
    <w:rsid w:val="005C7E20"/>
    <w:rsid w:val="005C7F4A"/>
    <w:rsid w:val="005D3749"/>
    <w:rsid w:val="005D42A7"/>
    <w:rsid w:val="005D7A36"/>
    <w:rsid w:val="005E1A43"/>
    <w:rsid w:val="005E3675"/>
    <w:rsid w:val="005E4DA5"/>
    <w:rsid w:val="005E5A1F"/>
    <w:rsid w:val="005E631E"/>
    <w:rsid w:val="005E77AE"/>
    <w:rsid w:val="005F2DB7"/>
    <w:rsid w:val="005F3072"/>
    <w:rsid w:val="005F32E0"/>
    <w:rsid w:val="005F4348"/>
    <w:rsid w:val="005F6D8B"/>
    <w:rsid w:val="006022AB"/>
    <w:rsid w:val="00605DC3"/>
    <w:rsid w:val="00610232"/>
    <w:rsid w:val="00611008"/>
    <w:rsid w:val="0061121B"/>
    <w:rsid w:val="00613712"/>
    <w:rsid w:val="006149C2"/>
    <w:rsid w:val="006153F4"/>
    <w:rsid w:val="006156E5"/>
    <w:rsid w:val="00617750"/>
    <w:rsid w:val="006230F9"/>
    <w:rsid w:val="006245B1"/>
    <w:rsid w:val="0062549B"/>
    <w:rsid w:val="00625AE0"/>
    <w:rsid w:val="006264CA"/>
    <w:rsid w:val="006304ED"/>
    <w:rsid w:val="00630CB8"/>
    <w:rsid w:val="00631501"/>
    <w:rsid w:val="00632801"/>
    <w:rsid w:val="00633A6C"/>
    <w:rsid w:val="00635DF4"/>
    <w:rsid w:val="006365E7"/>
    <w:rsid w:val="0063695D"/>
    <w:rsid w:val="00637B08"/>
    <w:rsid w:val="0064143D"/>
    <w:rsid w:val="006436F6"/>
    <w:rsid w:val="00647DAB"/>
    <w:rsid w:val="006531DD"/>
    <w:rsid w:val="00654007"/>
    <w:rsid w:val="00654793"/>
    <w:rsid w:val="00655680"/>
    <w:rsid w:val="006579E9"/>
    <w:rsid w:val="0066028C"/>
    <w:rsid w:val="006612E2"/>
    <w:rsid w:val="00661BDE"/>
    <w:rsid w:val="00663423"/>
    <w:rsid w:val="00666B6F"/>
    <w:rsid w:val="00670515"/>
    <w:rsid w:val="00670ABD"/>
    <w:rsid w:val="00671E9F"/>
    <w:rsid w:val="00672582"/>
    <w:rsid w:val="00685C8C"/>
    <w:rsid w:val="00686663"/>
    <w:rsid w:val="00687780"/>
    <w:rsid w:val="00687C0A"/>
    <w:rsid w:val="006968F2"/>
    <w:rsid w:val="006A3ECB"/>
    <w:rsid w:val="006A4E02"/>
    <w:rsid w:val="006A5E7D"/>
    <w:rsid w:val="006A7191"/>
    <w:rsid w:val="006A725B"/>
    <w:rsid w:val="006A7F10"/>
    <w:rsid w:val="006B2C0B"/>
    <w:rsid w:val="006B369D"/>
    <w:rsid w:val="006B44D5"/>
    <w:rsid w:val="006B66E9"/>
    <w:rsid w:val="006C1CFC"/>
    <w:rsid w:val="006C2C6D"/>
    <w:rsid w:val="006C2D8C"/>
    <w:rsid w:val="006C2E6B"/>
    <w:rsid w:val="006C33CE"/>
    <w:rsid w:val="006C5948"/>
    <w:rsid w:val="006C5CAA"/>
    <w:rsid w:val="006D00EE"/>
    <w:rsid w:val="006D1917"/>
    <w:rsid w:val="006D3CA9"/>
    <w:rsid w:val="006D72E3"/>
    <w:rsid w:val="006D7DFD"/>
    <w:rsid w:val="006E2203"/>
    <w:rsid w:val="006E3715"/>
    <w:rsid w:val="006E5A6D"/>
    <w:rsid w:val="006E6987"/>
    <w:rsid w:val="006F0B64"/>
    <w:rsid w:val="006F236E"/>
    <w:rsid w:val="006F3B5F"/>
    <w:rsid w:val="006F5D21"/>
    <w:rsid w:val="006F5EF8"/>
    <w:rsid w:val="00700213"/>
    <w:rsid w:val="00700682"/>
    <w:rsid w:val="00701725"/>
    <w:rsid w:val="00702612"/>
    <w:rsid w:val="007137D5"/>
    <w:rsid w:val="00720B02"/>
    <w:rsid w:val="00723037"/>
    <w:rsid w:val="00723E50"/>
    <w:rsid w:val="00724C98"/>
    <w:rsid w:val="00725473"/>
    <w:rsid w:val="0072693B"/>
    <w:rsid w:val="00727E06"/>
    <w:rsid w:val="00735750"/>
    <w:rsid w:val="0073660C"/>
    <w:rsid w:val="007412C0"/>
    <w:rsid w:val="00745285"/>
    <w:rsid w:val="00746C45"/>
    <w:rsid w:val="00753863"/>
    <w:rsid w:val="00755498"/>
    <w:rsid w:val="0076557D"/>
    <w:rsid w:val="0077077F"/>
    <w:rsid w:val="00773623"/>
    <w:rsid w:val="007775B5"/>
    <w:rsid w:val="00780E46"/>
    <w:rsid w:val="0078269A"/>
    <w:rsid w:val="0078580D"/>
    <w:rsid w:val="00785C4D"/>
    <w:rsid w:val="007861A0"/>
    <w:rsid w:val="00791249"/>
    <w:rsid w:val="00791C33"/>
    <w:rsid w:val="00793926"/>
    <w:rsid w:val="007943D1"/>
    <w:rsid w:val="0079442E"/>
    <w:rsid w:val="0079779A"/>
    <w:rsid w:val="00797CEB"/>
    <w:rsid w:val="00797D9F"/>
    <w:rsid w:val="007A2801"/>
    <w:rsid w:val="007A42A8"/>
    <w:rsid w:val="007A7BCB"/>
    <w:rsid w:val="007B3D36"/>
    <w:rsid w:val="007B4793"/>
    <w:rsid w:val="007B7E1B"/>
    <w:rsid w:val="007C07CB"/>
    <w:rsid w:val="007C1E5B"/>
    <w:rsid w:val="007C4242"/>
    <w:rsid w:val="007C4796"/>
    <w:rsid w:val="007D114F"/>
    <w:rsid w:val="007D255E"/>
    <w:rsid w:val="007D2A56"/>
    <w:rsid w:val="007D30F6"/>
    <w:rsid w:val="007D5918"/>
    <w:rsid w:val="007D6A23"/>
    <w:rsid w:val="007E0849"/>
    <w:rsid w:val="007E2870"/>
    <w:rsid w:val="007E5612"/>
    <w:rsid w:val="007E56B8"/>
    <w:rsid w:val="007E64BE"/>
    <w:rsid w:val="007E6DCB"/>
    <w:rsid w:val="007E6FEE"/>
    <w:rsid w:val="007E7ABD"/>
    <w:rsid w:val="007F360E"/>
    <w:rsid w:val="007F419C"/>
    <w:rsid w:val="007F684A"/>
    <w:rsid w:val="00800598"/>
    <w:rsid w:val="0080118C"/>
    <w:rsid w:val="00803ACA"/>
    <w:rsid w:val="0081120C"/>
    <w:rsid w:val="00814B09"/>
    <w:rsid w:val="00814F9D"/>
    <w:rsid w:val="0081606C"/>
    <w:rsid w:val="00816B80"/>
    <w:rsid w:val="008172A8"/>
    <w:rsid w:val="0083022B"/>
    <w:rsid w:val="00830F77"/>
    <w:rsid w:val="00831087"/>
    <w:rsid w:val="008317DE"/>
    <w:rsid w:val="00832DCB"/>
    <w:rsid w:val="00833C70"/>
    <w:rsid w:val="008437B2"/>
    <w:rsid w:val="0084579B"/>
    <w:rsid w:val="00847E10"/>
    <w:rsid w:val="008576B9"/>
    <w:rsid w:val="00857E93"/>
    <w:rsid w:val="0086377F"/>
    <w:rsid w:val="00865175"/>
    <w:rsid w:val="00867DE5"/>
    <w:rsid w:val="00874C76"/>
    <w:rsid w:val="008755F6"/>
    <w:rsid w:val="008768DA"/>
    <w:rsid w:val="00876EA1"/>
    <w:rsid w:val="0088085B"/>
    <w:rsid w:val="00880BE7"/>
    <w:rsid w:val="008812B3"/>
    <w:rsid w:val="00881AF3"/>
    <w:rsid w:val="00887725"/>
    <w:rsid w:val="00894309"/>
    <w:rsid w:val="0089491B"/>
    <w:rsid w:val="00895270"/>
    <w:rsid w:val="008966C3"/>
    <w:rsid w:val="00897896"/>
    <w:rsid w:val="008A0182"/>
    <w:rsid w:val="008A0AB4"/>
    <w:rsid w:val="008A2887"/>
    <w:rsid w:val="008A56E3"/>
    <w:rsid w:val="008A5726"/>
    <w:rsid w:val="008A6AC3"/>
    <w:rsid w:val="008A7A38"/>
    <w:rsid w:val="008A7E82"/>
    <w:rsid w:val="008B191E"/>
    <w:rsid w:val="008C28F9"/>
    <w:rsid w:val="008C6AB3"/>
    <w:rsid w:val="008D020E"/>
    <w:rsid w:val="008D3A89"/>
    <w:rsid w:val="008D3AA0"/>
    <w:rsid w:val="008D6EA9"/>
    <w:rsid w:val="008E3331"/>
    <w:rsid w:val="008E4AEE"/>
    <w:rsid w:val="008E4B74"/>
    <w:rsid w:val="008E5481"/>
    <w:rsid w:val="008E599E"/>
    <w:rsid w:val="008F140A"/>
    <w:rsid w:val="008F20E0"/>
    <w:rsid w:val="008F4738"/>
    <w:rsid w:val="00902294"/>
    <w:rsid w:val="009048D6"/>
    <w:rsid w:val="00910B4F"/>
    <w:rsid w:val="00912CE3"/>
    <w:rsid w:val="0091329A"/>
    <w:rsid w:val="00915C92"/>
    <w:rsid w:val="009201F0"/>
    <w:rsid w:val="0092256C"/>
    <w:rsid w:val="00922D3F"/>
    <w:rsid w:val="009232B5"/>
    <w:rsid w:val="009254FE"/>
    <w:rsid w:val="00925D3A"/>
    <w:rsid w:val="00926CE5"/>
    <w:rsid w:val="009303C5"/>
    <w:rsid w:val="00936B80"/>
    <w:rsid w:val="00936EC1"/>
    <w:rsid w:val="009373C4"/>
    <w:rsid w:val="00940C6C"/>
    <w:rsid w:val="00941294"/>
    <w:rsid w:val="00942DB4"/>
    <w:rsid w:val="0094594A"/>
    <w:rsid w:val="00956E58"/>
    <w:rsid w:val="0095754B"/>
    <w:rsid w:val="00960F18"/>
    <w:rsid w:val="00962E4C"/>
    <w:rsid w:val="00963175"/>
    <w:rsid w:val="009664FA"/>
    <w:rsid w:val="0096702D"/>
    <w:rsid w:val="009676BE"/>
    <w:rsid w:val="00970882"/>
    <w:rsid w:val="00973802"/>
    <w:rsid w:val="00981E8B"/>
    <w:rsid w:val="00986961"/>
    <w:rsid w:val="00990919"/>
    <w:rsid w:val="00990EAF"/>
    <w:rsid w:val="00993062"/>
    <w:rsid w:val="00993DD1"/>
    <w:rsid w:val="009965C1"/>
    <w:rsid w:val="00996AB2"/>
    <w:rsid w:val="009A084D"/>
    <w:rsid w:val="009A146D"/>
    <w:rsid w:val="009A1C23"/>
    <w:rsid w:val="009A6168"/>
    <w:rsid w:val="009B0C91"/>
    <w:rsid w:val="009B240E"/>
    <w:rsid w:val="009B4920"/>
    <w:rsid w:val="009B4CC1"/>
    <w:rsid w:val="009B6B21"/>
    <w:rsid w:val="009B70E1"/>
    <w:rsid w:val="009C01B0"/>
    <w:rsid w:val="009C0296"/>
    <w:rsid w:val="009C1F03"/>
    <w:rsid w:val="009D016E"/>
    <w:rsid w:val="009D3C85"/>
    <w:rsid w:val="009D7D4D"/>
    <w:rsid w:val="009E018C"/>
    <w:rsid w:val="009E308C"/>
    <w:rsid w:val="009E3633"/>
    <w:rsid w:val="009E3F4C"/>
    <w:rsid w:val="009E4559"/>
    <w:rsid w:val="009E46C8"/>
    <w:rsid w:val="009E65EA"/>
    <w:rsid w:val="009F356A"/>
    <w:rsid w:val="009F4779"/>
    <w:rsid w:val="009F543F"/>
    <w:rsid w:val="00A05731"/>
    <w:rsid w:val="00A1188D"/>
    <w:rsid w:val="00A130BE"/>
    <w:rsid w:val="00A13AF9"/>
    <w:rsid w:val="00A14007"/>
    <w:rsid w:val="00A17D03"/>
    <w:rsid w:val="00A20D33"/>
    <w:rsid w:val="00A2503A"/>
    <w:rsid w:val="00A2702D"/>
    <w:rsid w:val="00A35516"/>
    <w:rsid w:val="00A379B7"/>
    <w:rsid w:val="00A41D0B"/>
    <w:rsid w:val="00A42D65"/>
    <w:rsid w:val="00A42E81"/>
    <w:rsid w:val="00A435A2"/>
    <w:rsid w:val="00A43C47"/>
    <w:rsid w:val="00A471AF"/>
    <w:rsid w:val="00A5363E"/>
    <w:rsid w:val="00A54C8D"/>
    <w:rsid w:val="00A552A5"/>
    <w:rsid w:val="00A56F5F"/>
    <w:rsid w:val="00A62DB5"/>
    <w:rsid w:val="00A67B57"/>
    <w:rsid w:val="00A745E9"/>
    <w:rsid w:val="00A75AED"/>
    <w:rsid w:val="00A77A37"/>
    <w:rsid w:val="00A77BDF"/>
    <w:rsid w:val="00A86E28"/>
    <w:rsid w:val="00A8713F"/>
    <w:rsid w:val="00A97ADE"/>
    <w:rsid w:val="00A97D5F"/>
    <w:rsid w:val="00AA06DB"/>
    <w:rsid w:val="00AA1537"/>
    <w:rsid w:val="00AA538F"/>
    <w:rsid w:val="00AA569F"/>
    <w:rsid w:val="00AB2C8B"/>
    <w:rsid w:val="00AB36B0"/>
    <w:rsid w:val="00AB38F8"/>
    <w:rsid w:val="00AB4F2B"/>
    <w:rsid w:val="00AC13D0"/>
    <w:rsid w:val="00AC3FF1"/>
    <w:rsid w:val="00AD0124"/>
    <w:rsid w:val="00AD0363"/>
    <w:rsid w:val="00AD0FE1"/>
    <w:rsid w:val="00AD1D21"/>
    <w:rsid w:val="00AD2C5D"/>
    <w:rsid w:val="00AD4DBE"/>
    <w:rsid w:val="00AD53C5"/>
    <w:rsid w:val="00AE1725"/>
    <w:rsid w:val="00AE27F6"/>
    <w:rsid w:val="00AE2C09"/>
    <w:rsid w:val="00AE4BB4"/>
    <w:rsid w:val="00AF3EA8"/>
    <w:rsid w:val="00AF4714"/>
    <w:rsid w:val="00AF6FEE"/>
    <w:rsid w:val="00B01875"/>
    <w:rsid w:val="00B037FB"/>
    <w:rsid w:val="00B0550C"/>
    <w:rsid w:val="00B12CFA"/>
    <w:rsid w:val="00B17E3D"/>
    <w:rsid w:val="00B21AEE"/>
    <w:rsid w:val="00B25513"/>
    <w:rsid w:val="00B3689C"/>
    <w:rsid w:val="00B37A14"/>
    <w:rsid w:val="00B4697C"/>
    <w:rsid w:val="00B47004"/>
    <w:rsid w:val="00B475AF"/>
    <w:rsid w:val="00B53080"/>
    <w:rsid w:val="00B65495"/>
    <w:rsid w:val="00B66CC8"/>
    <w:rsid w:val="00B7238D"/>
    <w:rsid w:val="00B72714"/>
    <w:rsid w:val="00B72955"/>
    <w:rsid w:val="00B74F64"/>
    <w:rsid w:val="00B75F6E"/>
    <w:rsid w:val="00B820A7"/>
    <w:rsid w:val="00B828B1"/>
    <w:rsid w:val="00B86038"/>
    <w:rsid w:val="00B87075"/>
    <w:rsid w:val="00B919EC"/>
    <w:rsid w:val="00B93051"/>
    <w:rsid w:val="00B969D2"/>
    <w:rsid w:val="00BA2C12"/>
    <w:rsid w:val="00BA2FDC"/>
    <w:rsid w:val="00BA3E65"/>
    <w:rsid w:val="00BA5BCC"/>
    <w:rsid w:val="00BA772C"/>
    <w:rsid w:val="00BA7E86"/>
    <w:rsid w:val="00BB0C50"/>
    <w:rsid w:val="00BB58B0"/>
    <w:rsid w:val="00BC15D7"/>
    <w:rsid w:val="00BC2FF4"/>
    <w:rsid w:val="00BC383D"/>
    <w:rsid w:val="00BD2B22"/>
    <w:rsid w:val="00BD7F01"/>
    <w:rsid w:val="00BE28AB"/>
    <w:rsid w:val="00BE2E0F"/>
    <w:rsid w:val="00BE32E8"/>
    <w:rsid w:val="00BE6232"/>
    <w:rsid w:val="00BE6314"/>
    <w:rsid w:val="00BE729E"/>
    <w:rsid w:val="00BF25E8"/>
    <w:rsid w:val="00BF303E"/>
    <w:rsid w:val="00BF4327"/>
    <w:rsid w:val="00C01CBC"/>
    <w:rsid w:val="00C01EA7"/>
    <w:rsid w:val="00C02D94"/>
    <w:rsid w:val="00C16EAE"/>
    <w:rsid w:val="00C324EA"/>
    <w:rsid w:val="00C34EAE"/>
    <w:rsid w:val="00C370B9"/>
    <w:rsid w:val="00C37D09"/>
    <w:rsid w:val="00C41D84"/>
    <w:rsid w:val="00C42365"/>
    <w:rsid w:val="00C4701D"/>
    <w:rsid w:val="00C47DD3"/>
    <w:rsid w:val="00C5439A"/>
    <w:rsid w:val="00C54D11"/>
    <w:rsid w:val="00C56487"/>
    <w:rsid w:val="00C6174B"/>
    <w:rsid w:val="00C645B2"/>
    <w:rsid w:val="00C65189"/>
    <w:rsid w:val="00C66FBE"/>
    <w:rsid w:val="00C678DA"/>
    <w:rsid w:val="00C72195"/>
    <w:rsid w:val="00C72FBC"/>
    <w:rsid w:val="00C73A3C"/>
    <w:rsid w:val="00C74967"/>
    <w:rsid w:val="00C76051"/>
    <w:rsid w:val="00C777F3"/>
    <w:rsid w:val="00C81D5D"/>
    <w:rsid w:val="00C8487E"/>
    <w:rsid w:val="00C968A7"/>
    <w:rsid w:val="00CA0328"/>
    <w:rsid w:val="00CA1A9F"/>
    <w:rsid w:val="00CA6E49"/>
    <w:rsid w:val="00CB39AC"/>
    <w:rsid w:val="00CB62F3"/>
    <w:rsid w:val="00CB6DC5"/>
    <w:rsid w:val="00CB78A9"/>
    <w:rsid w:val="00CC2AD1"/>
    <w:rsid w:val="00CC4472"/>
    <w:rsid w:val="00CD0034"/>
    <w:rsid w:val="00CD0D39"/>
    <w:rsid w:val="00CD1FD8"/>
    <w:rsid w:val="00CD4427"/>
    <w:rsid w:val="00CD5FC8"/>
    <w:rsid w:val="00CE02F4"/>
    <w:rsid w:val="00CE4C6B"/>
    <w:rsid w:val="00CF4DD3"/>
    <w:rsid w:val="00CF5ABD"/>
    <w:rsid w:val="00CF7444"/>
    <w:rsid w:val="00CF7B0C"/>
    <w:rsid w:val="00D0047B"/>
    <w:rsid w:val="00D0122E"/>
    <w:rsid w:val="00D02BC1"/>
    <w:rsid w:val="00D067B9"/>
    <w:rsid w:val="00D137E8"/>
    <w:rsid w:val="00D15487"/>
    <w:rsid w:val="00D15AC6"/>
    <w:rsid w:val="00D163A5"/>
    <w:rsid w:val="00D21115"/>
    <w:rsid w:val="00D21279"/>
    <w:rsid w:val="00D23184"/>
    <w:rsid w:val="00D24A83"/>
    <w:rsid w:val="00D24FC5"/>
    <w:rsid w:val="00D2684F"/>
    <w:rsid w:val="00D301A1"/>
    <w:rsid w:val="00D425DB"/>
    <w:rsid w:val="00D42D21"/>
    <w:rsid w:val="00D46587"/>
    <w:rsid w:val="00D46956"/>
    <w:rsid w:val="00D51894"/>
    <w:rsid w:val="00D52D29"/>
    <w:rsid w:val="00D54918"/>
    <w:rsid w:val="00D62B60"/>
    <w:rsid w:val="00D62D95"/>
    <w:rsid w:val="00D66E3A"/>
    <w:rsid w:val="00D706C4"/>
    <w:rsid w:val="00D72BEE"/>
    <w:rsid w:val="00D76B68"/>
    <w:rsid w:val="00D80CD2"/>
    <w:rsid w:val="00D84194"/>
    <w:rsid w:val="00D841F1"/>
    <w:rsid w:val="00D8577A"/>
    <w:rsid w:val="00D85EC6"/>
    <w:rsid w:val="00D910FA"/>
    <w:rsid w:val="00D9391B"/>
    <w:rsid w:val="00D93D5C"/>
    <w:rsid w:val="00D953AE"/>
    <w:rsid w:val="00D9591B"/>
    <w:rsid w:val="00DA14B2"/>
    <w:rsid w:val="00DA1BD8"/>
    <w:rsid w:val="00DA2728"/>
    <w:rsid w:val="00DA2A8F"/>
    <w:rsid w:val="00DA2BF5"/>
    <w:rsid w:val="00DA31C2"/>
    <w:rsid w:val="00DA49A0"/>
    <w:rsid w:val="00DA49A5"/>
    <w:rsid w:val="00DA5CBD"/>
    <w:rsid w:val="00DA7B50"/>
    <w:rsid w:val="00DB0A74"/>
    <w:rsid w:val="00DB1320"/>
    <w:rsid w:val="00DB329C"/>
    <w:rsid w:val="00DC5DBC"/>
    <w:rsid w:val="00DC6701"/>
    <w:rsid w:val="00DD1E7B"/>
    <w:rsid w:val="00DD327F"/>
    <w:rsid w:val="00DD52D9"/>
    <w:rsid w:val="00DD5E89"/>
    <w:rsid w:val="00DD6F33"/>
    <w:rsid w:val="00DD73EB"/>
    <w:rsid w:val="00DE0A23"/>
    <w:rsid w:val="00DE0B24"/>
    <w:rsid w:val="00DE3839"/>
    <w:rsid w:val="00DE3FB7"/>
    <w:rsid w:val="00DE6534"/>
    <w:rsid w:val="00DF199A"/>
    <w:rsid w:val="00DF2C47"/>
    <w:rsid w:val="00DF2C64"/>
    <w:rsid w:val="00DF65E7"/>
    <w:rsid w:val="00DF69D9"/>
    <w:rsid w:val="00E03BB0"/>
    <w:rsid w:val="00E05525"/>
    <w:rsid w:val="00E1343C"/>
    <w:rsid w:val="00E13B87"/>
    <w:rsid w:val="00E15456"/>
    <w:rsid w:val="00E163B9"/>
    <w:rsid w:val="00E16A91"/>
    <w:rsid w:val="00E23982"/>
    <w:rsid w:val="00E24633"/>
    <w:rsid w:val="00E25FBD"/>
    <w:rsid w:val="00E27517"/>
    <w:rsid w:val="00E3192C"/>
    <w:rsid w:val="00E320FB"/>
    <w:rsid w:val="00E32EFF"/>
    <w:rsid w:val="00E32F49"/>
    <w:rsid w:val="00E3325A"/>
    <w:rsid w:val="00E41004"/>
    <w:rsid w:val="00E45183"/>
    <w:rsid w:val="00E46BBD"/>
    <w:rsid w:val="00E46FEE"/>
    <w:rsid w:val="00E503C8"/>
    <w:rsid w:val="00E52A38"/>
    <w:rsid w:val="00E54304"/>
    <w:rsid w:val="00E56907"/>
    <w:rsid w:val="00E56C2C"/>
    <w:rsid w:val="00E61DCB"/>
    <w:rsid w:val="00E633F9"/>
    <w:rsid w:val="00E65693"/>
    <w:rsid w:val="00E658A9"/>
    <w:rsid w:val="00E6603A"/>
    <w:rsid w:val="00E66AD7"/>
    <w:rsid w:val="00E758F0"/>
    <w:rsid w:val="00E80A02"/>
    <w:rsid w:val="00E81E94"/>
    <w:rsid w:val="00E83938"/>
    <w:rsid w:val="00E84320"/>
    <w:rsid w:val="00E84B1A"/>
    <w:rsid w:val="00E901C5"/>
    <w:rsid w:val="00E91347"/>
    <w:rsid w:val="00E92B7A"/>
    <w:rsid w:val="00E962B2"/>
    <w:rsid w:val="00EA182F"/>
    <w:rsid w:val="00EA1FB2"/>
    <w:rsid w:val="00EA58D5"/>
    <w:rsid w:val="00EB0F5D"/>
    <w:rsid w:val="00EB34D0"/>
    <w:rsid w:val="00EB3E35"/>
    <w:rsid w:val="00EB3F64"/>
    <w:rsid w:val="00EB4388"/>
    <w:rsid w:val="00EC1112"/>
    <w:rsid w:val="00EC4E73"/>
    <w:rsid w:val="00EC6280"/>
    <w:rsid w:val="00ED03AD"/>
    <w:rsid w:val="00ED0C14"/>
    <w:rsid w:val="00ED31FE"/>
    <w:rsid w:val="00ED7427"/>
    <w:rsid w:val="00EE03F9"/>
    <w:rsid w:val="00EE1CA7"/>
    <w:rsid w:val="00EE2B03"/>
    <w:rsid w:val="00EE376D"/>
    <w:rsid w:val="00EE6BA5"/>
    <w:rsid w:val="00EF18D1"/>
    <w:rsid w:val="00EF2E2D"/>
    <w:rsid w:val="00EF3366"/>
    <w:rsid w:val="00EF5D31"/>
    <w:rsid w:val="00EF665E"/>
    <w:rsid w:val="00EF7C23"/>
    <w:rsid w:val="00F01696"/>
    <w:rsid w:val="00F022B1"/>
    <w:rsid w:val="00F02EE3"/>
    <w:rsid w:val="00F07813"/>
    <w:rsid w:val="00F07884"/>
    <w:rsid w:val="00F104C5"/>
    <w:rsid w:val="00F10C97"/>
    <w:rsid w:val="00F11EEA"/>
    <w:rsid w:val="00F1739B"/>
    <w:rsid w:val="00F25616"/>
    <w:rsid w:val="00F30206"/>
    <w:rsid w:val="00F31AA7"/>
    <w:rsid w:val="00F33D65"/>
    <w:rsid w:val="00F34338"/>
    <w:rsid w:val="00F363B3"/>
    <w:rsid w:val="00F47E2A"/>
    <w:rsid w:val="00F53593"/>
    <w:rsid w:val="00F55082"/>
    <w:rsid w:val="00F565A1"/>
    <w:rsid w:val="00F631E2"/>
    <w:rsid w:val="00F640A4"/>
    <w:rsid w:val="00F65048"/>
    <w:rsid w:val="00F707AE"/>
    <w:rsid w:val="00F731FA"/>
    <w:rsid w:val="00F7425A"/>
    <w:rsid w:val="00F7503F"/>
    <w:rsid w:val="00F75D7F"/>
    <w:rsid w:val="00F7617E"/>
    <w:rsid w:val="00F80B44"/>
    <w:rsid w:val="00F82632"/>
    <w:rsid w:val="00F858F8"/>
    <w:rsid w:val="00F8652E"/>
    <w:rsid w:val="00F90794"/>
    <w:rsid w:val="00F90CF7"/>
    <w:rsid w:val="00F92F5A"/>
    <w:rsid w:val="00F93976"/>
    <w:rsid w:val="00F94297"/>
    <w:rsid w:val="00F94C85"/>
    <w:rsid w:val="00FA12FF"/>
    <w:rsid w:val="00FA35E9"/>
    <w:rsid w:val="00FA6B3B"/>
    <w:rsid w:val="00FB1CF2"/>
    <w:rsid w:val="00FB53B1"/>
    <w:rsid w:val="00FB55C1"/>
    <w:rsid w:val="00FB7375"/>
    <w:rsid w:val="00FC2145"/>
    <w:rsid w:val="00FC5604"/>
    <w:rsid w:val="00FC6919"/>
    <w:rsid w:val="00FC7170"/>
    <w:rsid w:val="00FC7313"/>
    <w:rsid w:val="00FC73D1"/>
    <w:rsid w:val="00FC7C57"/>
    <w:rsid w:val="00FD0ECC"/>
    <w:rsid w:val="00FD16F4"/>
    <w:rsid w:val="00FD7B53"/>
    <w:rsid w:val="00FE5B36"/>
    <w:rsid w:val="00FE5B44"/>
    <w:rsid w:val="00FF4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75"/>
    <w:rPr>
      <w:sz w:val="24"/>
      <w:szCs w:val="24"/>
    </w:rPr>
  </w:style>
  <w:style w:type="paragraph" w:styleId="Heading1">
    <w:name w:val="heading 1"/>
    <w:basedOn w:val="Normal"/>
    <w:next w:val="Normal"/>
    <w:link w:val="Heading1Char"/>
    <w:uiPriority w:val="99"/>
    <w:qFormat/>
    <w:rsid w:val="005E3675"/>
    <w:pPr>
      <w:keepNext/>
      <w:shd w:val="clear" w:color="auto" w:fill="FFFFFF"/>
      <w:spacing w:before="5"/>
      <w:ind w:left="48" w:right="127"/>
      <w:jc w:val="right"/>
      <w:outlineLvl w:val="0"/>
    </w:pPr>
    <w:rPr>
      <w:rFonts w:ascii="Arial" w:hAnsi="Arial" w:cs="Arial"/>
      <w:b/>
      <w:bCs/>
      <w:i/>
      <w:iCs/>
      <w:sz w:val="18"/>
      <w:szCs w:val="18"/>
      <w:lang w:val="be-BY"/>
    </w:rPr>
  </w:style>
  <w:style w:type="paragraph" w:styleId="Heading2">
    <w:name w:val="heading 2"/>
    <w:basedOn w:val="Normal"/>
    <w:next w:val="Normal"/>
    <w:link w:val="Heading2Char"/>
    <w:uiPriority w:val="99"/>
    <w:qFormat/>
    <w:rsid w:val="005E3675"/>
    <w:pPr>
      <w:keepNext/>
      <w:tabs>
        <w:tab w:val="left" w:pos="709"/>
      </w:tabs>
      <w:spacing w:before="240" w:after="60"/>
      <w:jc w:val="both"/>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5E367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5E3675"/>
    <w:pPr>
      <w:spacing w:before="240" w:after="60"/>
      <w:outlineLvl w:val="4"/>
    </w:pPr>
    <w:rPr>
      <w:b/>
      <w:bCs/>
      <w:i/>
      <w:iCs/>
      <w:sz w:val="26"/>
      <w:szCs w:val="26"/>
    </w:rPr>
  </w:style>
  <w:style w:type="paragraph" w:styleId="Heading8">
    <w:name w:val="heading 8"/>
    <w:basedOn w:val="Normal"/>
    <w:next w:val="Normal"/>
    <w:link w:val="Heading8Char"/>
    <w:uiPriority w:val="99"/>
    <w:qFormat/>
    <w:rsid w:val="005E3675"/>
    <w:pPr>
      <w:spacing w:before="240" w:after="60"/>
      <w:outlineLvl w:val="7"/>
    </w:pPr>
    <w:rPr>
      <w:i/>
      <w:iCs/>
    </w:rPr>
  </w:style>
  <w:style w:type="paragraph" w:styleId="Heading9">
    <w:name w:val="heading 9"/>
    <w:basedOn w:val="Normal"/>
    <w:next w:val="Normal"/>
    <w:link w:val="Heading9Char"/>
    <w:uiPriority w:val="99"/>
    <w:qFormat/>
    <w:rsid w:val="005E36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9A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919A8"/>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E3675"/>
    <w:rPr>
      <w:rFonts w:ascii="Arial" w:hAnsi="Arial" w:cs="Arial"/>
      <w:b/>
      <w:bCs/>
      <w:sz w:val="26"/>
      <w:szCs w:val="26"/>
      <w:lang w:val="ru-RU" w:eastAsia="ru-RU"/>
    </w:rPr>
  </w:style>
  <w:style w:type="character" w:customStyle="1" w:styleId="Heading5Char">
    <w:name w:val="Heading 5 Char"/>
    <w:basedOn w:val="DefaultParagraphFont"/>
    <w:link w:val="Heading5"/>
    <w:uiPriority w:val="99"/>
    <w:semiHidden/>
    <w:locked/>
    <w:rsid w:val="001919A8"/>
    <w:rPr>
      <w:rFonts w:ascii="Calibri" w:hAnsi="Calibri" w:cs="Calibri"/>
      <w:b/>
      <w:bCs/>
      <w:i/>
      <w:iCs/>
      <w:sz w:val="26"/>
      <w:szCs w:val="26"/>
    </w:rPr>
  </w:style>
  <w:style w:type="character" w:customStyle="1" w:styleId="Heading8Char">
    <w:name w:val="Heading 8 Char"/>
    <w:basedOn w:val="DefaultParagraphFont"/>
    <w:link w:val="Heading8"/>
    <w:uiPriority w:val="99"/>
    <w:semiHidden/>
    <w:locked/>
    <w:rsid w:val="001919A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919A8"/>
    <w:rPr>
      <w:rFonts w:ascii="Cambria" w:hAnsi="Cambria" w:cs="Cambria"/>
    </w:rPr>
  </w:style>
  <w:style w:type="paragraph" w:customStyle="1" w:styleId="a">
    <w:name w:val="Знак Знак Знак Знак Знак Знак Знак Знак Знак"/>
    <w:basedOn w:val="Normal"/>
    <w:uiPriority w:val="99"/>
    <w:rsid w:val="005E3675"/>
    <w:rPr>
      <w:rFonts w:ascii="Verdana" w:hAnsi="Verdana" w:cs="Verdana"/>
      <w:sz w:val="20"/>
      <w:szCs w:val="20"/>
      <w:lang w:val="en-US" w:eastAsia="en-US"/>
    </w:rPr>
  </w:style>
  <w:style w:type="paragraph" w:styleId="BodyTextIndent3">
    <w:name w:val="Body Text Indent 3"/>
    <w:basedOn w:val="Normal"/>
    <w:link w:val="BodyTextIndent3Char"/>
    <w:uiPriority w:val="99"/>
    <w:rsid w:val="005E3675"/>
    <w:pPr>
      <w:ind w:firstLine="567"/>
      <w:jc w:val="both"/>
    </w:pPr>
    <w:rPr>
      <w:sz w:val="28"/>
      <w:szCs w:val="28"/>
    </w:rPr>
  </w:style>
  <w:style w:type="character" w:customStyle="1" w:styleId="BodyTextIndent3Char">
    <w:name w:val="Body Text Indent 3 Char"/>
    <w:basedOn w:val="DefaultParagraphFont"/>
    <w:link w:val="BodyTextIndent3"/>
    <w:uiPriority w:val="99"/>
    <w:semiHidden/>
    <w:locked/>
    <w:rsid w:val="001919A8"/>
    <w:rPr>
      <w:sz w:val="16"/>
      <w:szCs w:val="16"/>
    </w:rPr>
  </w:style>
  <w:style w:type="paragraph" w:styleId="BodyText">
    <w:name w:val="Body Text"/>
    <w:basedOn w:val="Normal"/>
    <w:link w:val="BodyTextChar"/>
    <w:uiPriority w:val="99"/>
    <w:rsid w:val="005E3675"/>
    <w:pPr>
      <w:spacing w:after="120"/>
    </w:pPr>
    <w:rPr>
      <w:sz w:val="20"/>
      <w:szCs w:val="20"/>
    </w:rPr>
  </w:style>
  <w:style w:type="character" w:customStyle="1" w:styleId="BodyTextChar">
    <w:name w:val="Body Text Char"/>
    <w:basedOn w:val="DefaultParagraphFont"/>
    <w:link w:val="BodyText"/>
    <w:uiPriority w:val="99"/>
    <w:locked/>
    <w:rsid w:val="005E3675"/>
    <w:rPr>
      <w:lang w:val="ru-RU" w:eastAsia="ru-RU"/>
    </w:rPr>
  </w:style>
  <w:style w:type="paragraph" w:styleId="BodyTextIndent2">
    <w:name w:val="Body Text Indent 2"/>
    <w:basedOn w:val="Normal"/>
    <w:link w:val="BodyTextIndent2Char"/>
    <w:uiPriority w:val="99"/>
    <w:rsid w:val="005E367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1919A8"/>
    <w:rPr>
      <w:sz w:val="24"/>
      <w:szCs w:val="24"/>
    </w:rPr>
  </w:style>
  <w:style w:type="paragraph" w:styleId="BodyTextIndent">
    <w:name w:val="Body Text Indent"/>
    <w:aliases w:val="Основной текст с отступом Знак1,Основной текст с отступом Знак Знак"/>
    <w:basedOn w:val="Normal"/>
    <w:link w:val="BodyTextIndentChar"/>
    <w:uiPriority w:val="99"/>
    <w:rsid w:val="005E3675"/>
    <w:pPr>
      <w:spacing w:after="120"/>
      <w:ind w:left="283"/>
    </w:pPr>
  </w:style>
  <w:style w:type="character" w:customStyle="1" w:styleId="BodyTextIndentChar">
    <w:name w:val="Body Text Indent Char"/>
    <w:aliases w:val="Основной текст с отступом Знак1 Char,Основной текст с отступом Знак Знак Char"/>
    <w:basedOn w:val="DefaultParagraphFont"/>
    <w:link w:val="BodyTextIndent"/>
    <w:uiPriority w:val="99"/>
    <w:semiHidden/>
    <w:locked/>
    <w:rsid w:val="001919A8"/>
    <w:rPr>
      <w:sz w:val="24"/>
      <w:szCs w:val="24"/>
    </w:rPr>
  </w:style>
  <w:style w:type="paragraph" w:styleId="BodyText2">
    <w:name w:val="Body Text 2"/>
    <w:basedOn w:val="Normal"/>
    <w:link w:val="BodyText2Char"/>
    <w:uiPriority w:val="99"/>
    <w:rsid w:val="005E3675"/>
    <w:pPr>
      <w:spacing w:after="120" w:line="480" w:lineRule="auto"/>
    </w:pPr>
  </w:style>
  <w:style w:type="character" w:customStyle="1" w:styleId="BodyText2Char">
    <w:name w:val="Body Text 2 Char"/>
    <w:basedOn w:val="DefaultParagraphFont"/>
    <w:link w:val="BodyText2"/>
    <w:uiPriority w:val="99"/>
    <w:semiHidden/>
    <w:locked/>
    <w:rsid w:val="001919A8"/>
    <w:rPr>
      <w:sz w:val="24"/>
      <w:szCs w:val="24"/>
    </w:rPr>
  </w:style>
  <w:style w:type="paragraph" w:customStyle="1" w:styleId="BodyTextIndent21">
    <w:name w:val="Body Text Indent 21"/>
    <w:basedOn w:val="Normal"/>
    <w:uiPriority w:val="99"/>
    <w:rsid w:val="005E3675"/>
    <w:pPr>
      <w:ind w:firstLine="720"/>
      <w:jc w:val="both"/>
    </w:pPr>
  </w:style>
  <w:style w:type="table" w:styleId="TableGrid">
    <w:name w:val="Table Grid"/>
    <w:basedOn w:val="TableNormal"/>
    <w:uiPriority w:val="99"/>
    <w:rsid w:val="005E36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E3675"/>
    <w:pPr>
      <w:tabs>
        <w:tab w:val="center" w:pos="4677"/>
        <w:tab w:val="right" w:pos="9355"/>
      </w:tabs>
    </w:pPr>
  </w:style>
  <w:style w:type="character" w:customStyle="1" w:styleId="FooterChar">
    <w:name w:val="Footer Char"/>
    <w:basedOn w:val="DefaultParagraphFont"/>
    <w:link w:val="Footer"/>
    <w:uiPriority w:val="99"/>
    <w:semiHidden/>
    <w:locked/>
    <w:rsid w:val="001919A8"/>
    <w:rPr>
      <w:sz w:val="24"/>
      <w:szCs w:val="24"/>
    </w:rPr>
  </w:style>
  <w:style w:type="character" w:styleId="PageNumber">
    <w:name w:val="page number"/>
    <w:basedOn w:val="DefaultParagraphFont"/>
    <w:uiPriority w:val="99"/>
    <w:rsid w:val="005E3675"/>
  </w:style>
  <w:style w:type="paragraph" w:styleId="Header">
    <w:name w:val="header"/>
    <w:basedOn w:val="Normal"/>
    <w:link w:val="HeaderChar"/>
    <w:uiPriority w:val="99"/>
    <w:rsid w:val="005E3675"/>
    <w:pPr>
      <w:tabs>
        <w:tab w:val="center" w:pos="4677"/>
        <w:tab w:val="right" w:pos="9355"/>
      </w:tabs>
    </w:pPr>
  </w:style>
  <w:style w:type="character" w:customStyle="1" w:styleId="HeaderChar">
    <w:name w:val="Header Char"/>
    <w:basedOn w:val="DefaultParagraphFont"/>
    <w:link w:val="Header"/>
    <w:uiPriority w:val="99"/>
    <w:semiHidden/>
    <w:locked/>
    <w:rsid w:val="001919A8"/>
    <w:rPr>
      <w:sz w:val="24"/>
      <w:szCs w:val="24"/>
    </w:rPr>
  </w:style>
  <w:style w:type="paragraph" w:styleId="NormalWeb">
    <w:name w:val="Normal (Web)"/>
    <w:basedOn w:val="Normal"/>
    <w:uiPriority w:val="99"/>
    <w:rsid w:val="005E3675"/>
    <w:rPr>
      <w:color w:val="000000"/>
    </w:rPr>
  </w:style>
  <w:style w:type="paragraph" w:customStyle="1" w:styleId="1">
    <w:name w:val="Знак Знак Знак Знак Знак Знак Знак Знак Знак1"/>
    <w:basedOn w:val="Normal"/>
    <w:uiPriority w:val="99"/>
    <w:rsid w:val="005E3675"/>
    <w:rPr>
      <w:rFonts w:ascii="Verdana" w:hAnsi="Verdana" w:cs="Verdana"/>
      <w:sz w:val="20"/>
      <w:szCs w:val="20"/>
      <w:lang w:val="en-US" w:eastAsia="en-US"/>
    </w:rPr>
  </w:style>
  <w:style w:type="paragraph" w:styleId="HTMLPreformatted">
    <w:name w:val="HTML Preformatted"/>
    <w:basedOn w:val="Normal"/>
    <w:link w:val="HTMLPreformattedChar"/>
    <w:uiPriority w:val="99"/>
    <w:rsid w:val="005E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19A8"/>
    <w:rPr>
      <w:rFonts w:ascii="Courier New" w:hAnsi="Courier New" w:cs="Courier New"/>
      <w:sz w:val="20"/>
      <w:szCs w:val="20"/>
    </w:rPr>
  </w:style>
  <w:style w:type="character" w:customStyle="1" w:styleId="FontStyle16">
    <w:name w:val="Font Style16"/>
    <w:basedOn w:val="DefaultParagraphFont"/>
    <w:uiPriority w:val="99"/>
    <w:rsid w:val="005E3675"/>
    <w:rPr>
      <w:rFonts w:ascii="Times New Roman" w:hAnsi="Times New Roman" w:cs="Times New Roman"/>
      <w:sz w:val="22"/>
      <w:szCs w:val="22"/>
    </w:rPr>
  </w:style>
  <w:style w:type="paragraph" w:customStyle="1" w:styleId="Style6">
    <w:name w:val="Style6"/>
    <w:basedOn w:val="Normal"/>
    <w:uiPriority w:val="99"/>
    <w:rsid w:val="005E3675"/>
    <w:pPr>
      <w:widowControl w:val="0"/>
      <w:autoSpaceDE w:val="0"/>
      <w:autoSpaceDN w:val="0"/>
      <w:adjustRightInd w:val="0"/>
      <w:spacing w:line="254" w:lineRule="exact"/>
    </w:pPr>
    <w:rPr>
      <w:rFonts w:ascii="Consolas" w:hAnsi="Consolas" w:cs="Consolas"/>
    </w:rPr>
  </w:style>
  <w:style w:type="paragraph" w:customStyle="1" w:styleId="Style7">
    <w:name w:val="Style7"/>
    <w:basedOn w:val="Normal"/>
    <w:uiPriority w:val="99"/>
    <w:rsid w:val="005E3675"/>
    <w:pPr>
      <w:widowControl w:val="0"/>
      <w:autoSpaceDE w:val="0"/>
      <w:autoSpaceDN w:val="0"/>
      <w:adjustRightInd w:val="0"/>
      <w:spacing w:line="257" w:lineRule="exact"/>
      <w:ind w:firstLine="658"/>
    </w:pPr>
    <w:rPr>
      <w:rFonts w:ascii="Consolas" w:hAnsi="Consolas" w:cs="Consolas"/>
    </w:rPr>
  </w:style>
  <w:style w:type="character" w:customStyle="1" w:styleId="FontStyle13">
    <w:name w:val="Font Style13"/>
    <w:basedOn w:val="DefaultParagraphFont"/>
    <w:uiPriority w:val="99"/>
    <w:rsid w:val="005E3675"/>
    <w:rPr>
      <w:rFonts w:ascii="Times New Roman" w:hAnsi="Times New Roman" w:cs="Times New Roman"/>
      <w:b/>
      <w:bCs/>
      <w:sz w:val="26"/>
      <w:szCs w:val="26"/>
    </w:rPr>
  </w:style>
  <w:style w:type="character" w:customStyle="1" w:styleId="FontStyle14">
    <w:name w:val="Font Style14"/>
    <w:basedOn w:val="DefaultParagraphFont"/>
    <w:uiPriority w:val="99"/>
    <w:rsid w:val="005E3675"/>
    <w:rPr>
      <w:rFonts w:ascii="Times New Roman" w:hAnsi="Times New Roman" w:cs="Times New Roman"/>
      <w:sz w:val="20"/>
      <w:szCs w:val="20"/>
    </w:rPr>
  </w:style>
  <w:style w:type="character" w:customStyle="1" w:styleId="FontStyle15">
    <w:name w:val="Font Style15"/>
    <w:basedOn w:val="DefaultParagraphFont"/>
    <w:uiPriority w:val="99"/>
    <w:rsid w:val="005E3675"/>
    <w:rPr>
      <w:rFonts w:ascii="Book Antiqua" w:hAnsi="Book Antiqua" w:cs="Book Antiqua"/>
      <w:i/>
      <w:iCs/>
      <w:sz w:val="22"/>
      <w:szCs w:val="22"/>
    </w:rPr>
  </w:style>
  <w:style w:type="paragraph" w:styleId="ListParagraph">
    <w:name w:val="List Paragraph"/>
    <w:basedOn w:val="Normal"/>
    <w:uiPriority w:val="99"/>
    <w:qFormat/>
    <w:rsid w:val="005E3675"/>
    <w:pPr>
      <w:ind w:left="720"/>
    </w:pPr>
  </w:style>
  <w:style w:type="paragraph" w:customStyle="1" w:styleId="21">
    <w:name w:val="Основной текст с отступом 21"/>
    <w:basedOn w:val="Normal"/>
    <w:uiPriority w:val="99"/>
    <w:rsid w:val="005E3675"/>
    <w:pPr>
      <w:ind w:firstLine="720"/>
      <w:jc w:val="both"/>
    </w:pPr>
  </w:style>
  <w:style w:type="paragraph" w:customStyle="1" w:styleId="10">
    <w:name w:val="Красная строка1"/>
    <w:basedOn w:val="BodyText"/>
    <w:uiPriority w:val="99"/>
    <w:rsid w:val="005E3675"/>
    <w:pPr>
      <w:widowControl w:val="0"/>
      <w:suppressAutoHyphens/>
      <w:ind w:firstLine="210"/>
    </w:pPr>
    <w:rPr>
      <w:rFonts w:ascii="Arial" w:hAnsi="Arial" w:cs="Arial"/>
      <w:sz w:val="24"/>
      <w:szCs w:val="24"/>
    </w:rPr>
  </w:style>
  <w:style w:type="paragraph" w:styleId="PlainText">
    <w:name w:val="Plain Text"/>
    <w:basedOn w:val="Normal"/>
    <w:link w:val="PlainTextChar"/>
    <w:uiPriority w:val="99"/>
    <w:rsid w:val="005E3675"/>
    <w:rPr>
      <w:rFonts w:ascii="Courier New" w:hAnsi="Courier New" w:cs="Courier New"/>
      <w:sz w:val="20"/>
      <w:szCs w:val="20"/>
    </w:rPr>
  </w:style>
  <w:style w:type="character" w:customStyle="1" w:styleId="PlainTextChar">
    <w:name w:val="Plain Text Char"/>
    <w:basedOn w:val="DefaultParagraphFont"/>
    <w:link w:val="PlainText"/>
    <w:uiPriority w:val="99"/>
    <w:locked/>
    <w:rsid w:val="005E3675"/>
    <w:rPr>
      <w:rFonts w:ascii="Courier New" w:hAnsi="Courier New" w:cs="Courier New"/>
      <w:lang w:val="ru-RU" w:eastAsia="ru-RU"/>
    </w:rPr>
  </w:style>
  <w:style w:type="paragraph" w:styleId="ListBullet">
    <w:name w:val="List Bullet"/>
    <w:aliases w:val="EIA Bullet 1"/>
    <w:basedOn w:val="Normal"/>
    <w:autoRedefine/>
    <w:uiPriority w:val="99"/>
    <w:rsid w:val="005E3675"/>
    <w:pPr>
      <w:suppressAutoHyphens/>
      <w:spacing w:line="312" w:lineRule="auto"/>
      <w:ind w:firstLine="720"/>
      <w:jc w:val="both"/>
    </w:pPr>
    <w:rPr>
      <w:rFonts w:eastAsia="Batang"/>
      <w:sz w:val="26"/>
      <w:szCs w:val="26"/>
      <w:lang w:eastAsia="ko-KR"/>
    </w:rPr>
  </w:style>
  <w:style w:type="paragraph" w:customStyle="1" w:styleId="S">
    <w:name w:val="S_Обычный в таблице"/>
    <w:basedOn w:val="Normal"/>
    <w:link w:val="S0"/>
    <w:uiPriority w:val="99"/>
    <w:rsid w:val="005E3675"/>
    <w:pPr>
      <w:spacing w:line="360" w:lineRule="auto"/>
      <w:jc w:val="center"/>
    </w:pPr>
  </w:style>
  <w:style w:type="character" w:customStyle="1" w:styleId="S0">
    <w:name w:val="S_Обычный в таблице Знак"/>
    <w:basedOn w:val="DefaultParagraphFont"/>
    <w:link w:val="S"/>
    <w:uiPriority w:val="99"/>
    <w:locked/>
    <w:rsid w:val="005E3675"/>
    <w:rPr>
      <w:sz w:val="24"/>
      <w:szCs w:val="24"/>
      <w:lang w:val="ru-RU" w:eastAsia="ru-RU"/>
    </w:rPr>
  </w:style>
  <w:style w:type="paragraph" w:styleId="NoSpacing">
    <w:name w:val="No Spacing"/>
    <w:uiPriority w:val="99"/>
    <w:qFormat/>
    <w:rsid w:val="005E3675"/>
    <w:rPr>
      <w:rFonts w:ascii="Calibri" w:hAnsi="Calibri" w:cs="Calibri"/>
    </w:rPr>
  </w:style>
  <w:style w:type="paragraph" w:customStyle="1" w:styleId="11">
    <w:name w:val="заголовок 1"/>
    <w:basedOn w:val="Normal"/>
    <w:next w:val="Normal"/>
    <w:uiPriority w:val="99"/>
    <w:rsid w:val="005E3675"/>
    <w:pPr>
      <w:keepNext/>
      <w:jc w:val="center"/>
    </w:pPr>
    <w:rPr>
      <w:b/>
      <w:bCs/>
      <w:sz w:val="28"/>
      <w:szCs w:val="28"/>
    </w:rPr>
  </w:style>
  <w:style w:type="paragraph" w:customStyle="1" w:styleId="3">
    <w:name w:val="заголовок 3"/>
    <w:basedOn w:val="Normal"/>
    <w:next w:val="Normal"/>
    <w:uiPriority w:val="99"/>
    <w:rsid w:val="005E3675"/>
    <w:pPr>
      <w:keepNext/>
      <w:tabs>
        <w:tab w:val="left" w:pos="720"/>
      </w:tabs>
      <w:ind w:left="720" w:hanging="720"/>
    </w:pPr>
    <w:rPr>
      <w:b/>
      <w:bCs/>
      <w:sz w:val="28"/>
      <w:szCs w:val="28"/>
    </w:rPr>
  </w:style>
  <w:style w:type="character" w:styleId="FollowedHyperlink">
    <w:name w:val="FollowedHyperlink"/>
    <w:basedOn w:val="DefaultParagraphFont"/>
    <w:uiPriority w:val="99"/>
    <w:rsid w:val="005E3675"/>
    <w:rPr>
      <w:color w:val="800080"/>
      <w:u w:val="single"/>
    </w:rPr>
  </w:style>
  <w:style w:type="character" w:styleId="Strong">
    <w:name w:val="Strong"/>
    <w:basedOn w:val="DefaultParagraphFont"/>
    <w:uiPriority w:val="99"/>
    <w:qFormat/>
    <w:rsid w:val="005E3675"/>
    <w:rPr>
      <w:b/>
      <w:bCs/>
    </w:rPr>
  </w:style>
  <w:style w:type="paragraph" w:customStyle="1" w:styleId="ConsPlusNormal">
    <w:name w:val="ConsPlusNormal"/>
    <w:uiPriority w:val="99"/>
    <w:rsid w:val="005E3675"/>
    <w:pPr>
      <w:widowControl w:val="0"/>
      <w:autoSpaceDE w:val="0"/>
      <w:autoSpaceDN w:val="0"/>
      <w:adjustRightInd w:val="0"/>
      <w:ind w:firstLine="720"/>
    </w:pPr>
    <w:rPr>
      <w:rFonts w:ascii="Arial" w:hAnsi="Arial" w:cs="Arial"/>
      <w:sz w:val="20"/>
      <w:szCs w:val="20"/>
    </w:rPr>
  </w:style>
  <w:style w:type="character" w:customStyle="1" w:styleId="FontStyle38">
    <w:name w:val="Font Style38"/>
    <w:basedOn w:val="DefaultParagraphFont"/>
    <w:uiPriority w:val="99"/>
    <w:rsid w:val="005E3675"/>
    <w:rPr>
      <w:rFonts w:ascii="Times New Roman" w:hAnsi="Times New Roman" w:cs="Times New Roman"/>
      <w:sz w:val="22"/>
      <w:szCs w:val="22"/>
    </w:rPr>
  </w:style>
  <w:style w:type="character" w:customStyle="1" w:styleId="FontStyle42">
    <w:name w:val="Font Style42"/>
    <w:basedOn w:val="DefaultParagraphFont"/>
    <w:uiPriority w:val="99"/>
    <w:rsid w:val="005E3675"/>
    <w:rPr>
      <w:rFonts w:ascii="Arial Unicode MS" w:eastAsia="Times New Roman" w:cs="Arial Unicode MS"/>
      <w:i/>
      <w:iCs/>
      <w:spacing w:val="20"/>
      <w:sz w:val="18"/>
      <w:szCs w:val="18"/>
    </w:rPr>
  </w:style>
  <w:style w:type="character" w:customStyle="1" w:styleId="FontStyle56">
    <w:name w:val="Font Style56"/>
    <w:basedOn w:val="DefaultParagraphFont"/>
    <w:uiPriority w:val="99"/>
    <w:rsid w:val="005E3675"/>
    <w:rPr>
      <w:rFonts w:ascii="Arial Unicode MS" w:eastAsia="Times New Roman" w:cs="Arial Unicode MS"/>
      <w:sz w:val="24"/>
      <w:szCs w:val="24"/>
    </w:rPr>
  </w:style>
  <w:style w:type="paragraph" w:customStyle="1" w:styleId="Style28">
    <w:name w:val="Style28"/>
    <w:basedOn w:val="Normal"/>
    <w:uiPriority w:val="99"/>
    <w:rsid w:val="005E3675"/>
    <w:pPr>
      <w:widowControl w:val="0"/>
      <w:autoSpaceDE w:val="0"/>
      <w:autoSpaceDN w:val="0"/>
      <w:adjustRightInd w:val="0"/>
      <w:spacing w:line="272" w:lineRule="exact"/>
    </w:pPr>
    <w:rPr>
      <w:rFonts w:ascii="PF Square Sans Pro" w:hAnsi="PF Square Sans Pro" w:cs="PF Square Sans Pro"/>
    </w:rPr>
  </w:style>
  <w:style w:type="paragraph" w:customStyle="1" w:styleId="Style12">
    <w:name w:val="Style12"/>
    <w:basedOn w:val="Normal"/>
    <w:uiPriority w:val="99"/>
    <w:rsid w:val="005E3675"/>
    <w:pPr>
      <w:widowControl w:val="0"/>
      <w:autoSpaceDE w:val="0"/>
      <w:autoSpaceDN w:val="0"/>
      <w:adjustRightInd w:val="0"/>
      <w:spacing w:line="274" w:lineRule="exact"/>
      <w:jc w:val="both"/>
    </w:pPr>
  </w:style>
  <w:style w:type="character" w:customStyle="1" w:styleId="FontStyle53">
    <w:name w:val="Font Style53"/>
    <w:basedOn w:val="DefaultParagraphFont"/>
    <w:uiPriority w:val="99"/>
    <w:rsid w:val="005E3675"/>
    <w:rPr>
      <w:rFonts w:ascii="Arial Unicode MS" w:eastAsia="Times New Roman" w:cs="Arial Unicode MS"/>
      <w:b/>
      <w:bCs/>
      <w:sz w:val="24"/>
      <w:szCs w:val="24"/>
    </w:rPr>
  </w:style>
  <w:style w:type="paragraph" w:customStyle="1" w:styleId="Style26">
    <w:name w:val="Style26"/>
    <w:basedOn w:val="Normal"/>
    <w:uiPriority w:val="99"/>
    <w:rsid w:val="005E3675"/>
    <w:pPr>
      <w:widowControl w:val="0"/>
      <w:autoSpaceDE w:val="0"/>
      <w:autoSpaceDN w:val="0"/>
      <w:adjustRightInd w:val="0"/>
    </w:pPr>
  </w:style>
  <w:style w:type="character" w:customStyle="1" w:styleId="FontStyle60">
    <w:name w:val="Font Style60"/>
    <w:basedOn w:val="DefaultParagraphFont"/>
    <w:uiPriority w:val="99"/>
    <w:rsid w:val="005E3675"/>
    <w:rPr>
      <w:rFonts w:ascii="Arial Unicode MS" w:eastAsia="Times New Roman" w:cs="Arial Unicode MS"/>
      <w:spacing w:val="30"/>
      <w:sz w:val="18"/>
      <w:szCs w:val="18"/>
    </w:rPr>
  </w:style>
  <w:style w:type="character" w:styleId="Hyperlink">
    <w:name w:val="Hyperlink"/>
    <w:basedOn w:val="DefaultParagraphFont"/>
    <w:uiPriority w:val="99"/>
    <w:rsid w:val="00E15456"/>
    <w:rPr>
      <w:color w:val="0000FF"/>
      <w:u w:val="single"/>
    </w:rPr>
  </w:style>
  <w:style w:type="paragraph" w:customStyle="1" w:styleId="Style4">
    <w:name w:val="Style4"/>
    <w:basedOn w:val="Normal"/>
    <w:uiPriority w:val="99"/>
    <w:rsid w:val="00BC383D"/>
    <w:pPr>
      <w:widowControl w:val="0"/>
      <w:autoSpaceDE w:val="0"/>
      <w:autoSpaceDN w:val="0"/>
      <w:adjustRightInd w:val="0"/>
      <w:spacing w:line="293" w:lineRule="exact"/>
      <w:jc w:val="center"/>
    </w:pPr>
  </w:style>
  <w:style w:type="paragraph" w:customStyle="1" w:styleId="Style5">
    <w:name w:val="Style5"/>
    <w:basedOn w:val="Normal"/>
    <w:uiPriority w:val="99"/>
    <w:rsid w:val="00BC383D"/>
    <w:pPr>
      <w:widowControl w:val="0"/>
      <w:autoSpaceDE w:val="0"/>
      <w:autoSpaceDN w:val="0"/>
      <w:adjustRightInd w:val="0"/>
    </w:pPr>
  </w:style>
  <w:style w:type="character" w:customStyle="1" w:styleId="FontStyle18">
    <w:name w:val="Font Style18"/>
    <w:basedOn w:val="DefaultParagraphFont"/>
    <w:uiPriority w:val="99"/>
    <w:rsid w:val="00BC383D"/>
    <w:rPr>
      <w:rFonts w:ascii="Times New Roman" w:hAnsi="Times New Roman" w:cs="Times New Roman"/>
      <w:b/>
      <w:bCs/>
      <w:sz w:val="14"/>
      <w:szCs w:val="14"/>
    </w:rPr>
  </w:style>
  <w:style w:type="character" w:customStyle="1" w:styleId="FontStyle20">
    <w:name w:val="Font Style20"/>
    <w:basedOn w:val="DefaultParagraphFont"/>
    <w:uiPriority w:val="99"/>
    <w:rsid w:val="00BC383D"/>
    <w:rPr>
      <w:rFonts w:ascii="Times New Roman" w:hAnsi="Times New Roman" w:cs="Times New Roman"/>
      <w:sz w:val="22"/>
      <w:szCs w:val="22"/>
    </w:rPr>
  </w:style>
  <w:style w:type="paragraph" w:customStyle="1" w:styleId="Style3">
    <w:name w:val="Style3"/>
    <w:basedOn w:val="Normal"/>
    <w:uiPriority w:val="99"/>
    <w:rsid w:val="00BC383D"/>
    <w:pPr>
      <w:widowControl w:val="0"/>
      <w:autoSpaceDE w:val="0"/>
      <w:autoSpaceDN w:val="0"/>
      <w:adjustRightInd w:val="0"/>
      <w:spacing w:line="269" w:lineRule="exact"/>
      <w:ind w:hanging="206"/>
    </w:pPr>
  </w:style>
  <w:style w:type="character" w:customStyle="1" w:styleId="FontStyle21">
    <w:name w:val="Font Style21"/>
    <w:basedOn w:val="DefaultParagraphFont"/>
    <w:uiPriority w:val="99"/>
    <w:rsid w:val="00BC383D"/>
    <w:rPr>
      <w:rFonts w:ascii="Times New Roman" w:hAnsi="Times New Roman" w:cs="Times New Roman"/>
      <w:b/>
      <w:bCs/>
      <w:sz w:val="22"/>
      <w:szCs w:val="22"/>
    </w:rPr>
  </w:style>
  <w:style w:type="paragraph" w:customStyle="1" w:styleId="Style2">
    <w:name w:val="Style2"/>
    <w:basedOn w:val="Normal"/>
    <w:uiPriority w:val="99"/>
    <w:rsid w:val="00BC383D"/>
    <w:pPr>
      <w:widowControl w:val="0"/>
      <w:autoSpaceDE w:val="0"/>
      <w:autoSpaceDN w:val="0"/>
      <w:adjustRightInd w:val="0"/>
    </w:pPr>
  </w:style>
  <w:style w:type="character" w:customStyle="1" w:styleId="FontStyle19">
    <w:name w:val="Font Style19"/>
    <w:basedOn w:val="DefaultParagraphFont"/>
    <w:uiPriority w:val="99"/>
    <w:rsid w:val="00BC383D"/>
    <w:rPr>
      <w:rFonts w:ascii="Times New Roman" w:hAnsi="Times New Roman" w:cs="Times New Roman"/>
      <w:sz w:val="22"/>
      <w:szCs w:val="22"/>
    </w:rPr>
  </w:style>
  <w:style w:type="paragraph" w:customStyle="1" w:styleId="Style8">
    <w:name w:val="Style8"/>
    <w:basedOn w:val="Normal"/>
    <w:uiPriority w:val="99"/>
    <w:rsid w:val="00BC383D"/>
    <w:pPr>
      <w:widowControl w:val="0"/>
      <w:autoSpaceDE w:val="0"/>
      <w:autoSpaceDN w:val="0"/>
      <w:adjustRightInd w:val="0"/>
    </w:pPr>
  </w:style>
  <w:style w:type="paragraph" w:customStyle="1" w:styleId="Style10">
    <w:name w:val="Style10"/>
    <w:basedOn w:val="Normal"/>
    <w:uiPriority w:val="99"/>
    <w:rsid w:val="00BC383D"/>
    <w:pPr>
      <w:widowControl w:val="0"/>
      <w:autoSpaceDE w:val="0"/>
      <w:autoSpaceDN w:val="0"/>
      <w:adjustRightInd w:val="0"/>
    </w:pPr>
  </w:style>
  <w:style w:type="character" w:customStyle="1" w:styleId="FontStyle23">
    <w:name w:val="Font Style23"/>
    <w:basedOn w:val="DefaultParagraphFont"/>
    <w:uiPriority w:val="99"/>
    <w:rsid w:val="00BC383D"/>
    <w:rPr>
      <w:rFonts w:ascii="Times New Roman" w:hAnsi="Times New Roman" w:cs="Times New Roman"/>
      <w:sz w:val="22"/>
      <w:szCs w:val="22"/>
    </w:rPr>
  </w:style>
  <w:style w:type="paragraph" w:customStyle="1" w:styleId="Style15">
    <w:name w:val="Style15"/>
    <w:basedOn w:val="Normal"/>
    <w:uiPriority w:val="99"/>
    <w:rsid w:val="00BC383D"/>
    <w:pPr>
      <w:widowControl w:val="0"/>
      <w:autoSpaceDE w:val="0"/>
      <w:autoSpaceDN w:val="0"/>
      <w:adjustRightInd w:val="0"/>
      <w:spacing w:line="233" w:lineRule="exact"/>
      <w:jc w:val="center"/>
    </w:pPr>
  </w:style>
  <w:style w:type="character" w:customStyle="1" w:styleId="FontStyle26">
    <w:name w:val="Font Style26"/>
    <w:basedOn w:val="DefaultParagraphFont"/>
    <w:uiPriority w:val="99"/>
    <w:rsid w:val="00BC383D"/>
    <w:rPr>
      <w:rFonts w:ascii="Times New Roman" w:hAnsi="Times New Roman" w:cs="Times New Roman"/>
      <w:b/>
      <w:bCs/>
      <w:sz w:val="20"/>
      <w:szCs w:val="20"/>
    </w:rPr>
  </w:style>
  <w:style w:type="character" w:customStyle="1" w:styleId="FontStyle27">
    <w:name w:val="Font Style27"/>
    <w:basedOn w:val="DefaultParagraphFont"/>
    <w:uiPriority w:val="99"/>
    <w:rsid w:val="00BC383D"/>
    <w:rPr>
      <w:rFonts w:ascii="Times New Roman" w:hAnsi="Times New Roman" w:cs="Times New Roman"/>
      <w:sz w:val="26"/>
      <w:szCs w:val="26"/>
    </w:rPr>
  </w:style>
  <w:style w:type="paragraph" w:styleId="BalloonText">
    <w:name w:val="Balloon Text"/>
    <w:basedOn w:val="Normal"/>
    <w:link w:val="BalloonTextChar"/>
    <w:uiPriority w:val="99"/>
    <w:semiHidden/>
    <w:rsid w:val="00315B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9A8"/>
    <w:rPr>
      <w:sz w:val="2"/>
      <w:szCs w:val="2"/>
    </w:rPr>
  </w:style>
  <w:style w:type="character" w:customStyle="1" w:styleId="a0">
    <w:name w:val="Цветовое выделение"/>
    <w:uiPriority w:val="99"/>
    <w:rsid w:val="00631501"/>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67</Pages>
  <Words>21399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dc:title>
  <dc:subject/>
  <dc:creator>Бухгалтер2</dc:creator>
  <cp:keywords/>
  <dc:description/>
  <cp:lastModifiedBy>1</cp:lastModifiedBy>
  <cp:revision>6</cp:revision>
  <cp:lastPrinted>2013-09-30T09:03:00Z</cp:lastPrinted>
  <dcterms:created xsi:type="dcterms:W3CDTF">2011-07-04T07:14:00Z</dcterms:created>
  <dcterms:modified xsi:type="dcterms:W3CDTF">2013-11-18T12:20:00Z</dcterms:modified>
</cp:coreProperties>
</file>