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070" w:rsidRDefault="000F5070" w:rsidP="000F507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70790" w:rsidRPr="00CB42D0" w:rsidRDefault="00F70790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СОВЕТ НОВОДЖЕРЕЛИЕВСКОГО СЕЛЬСКОГО ПОСЕЛЕНИЯ</w:t>
      </w:r>
    </w:p>
    <w:p w:rsidR="00F70790" w:rsidRPr="00CB42D0" w:rsidRDefault="00F70790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БРЮХОВЕЦКОГО РАЙОНА</w:t>
      </w:r>
    </w:p>
    <w:p w:rsidR="00F70790" w:rsidRPr="00CB42D0" w:rsidRDefault="00F70790" w:rsidP="00F70790">
      <w:pPr>
        <w:rPr>
          <w:b/>
          <w:sz w:val="28"/>
          <w:szCs w:val="28"/>
        </w:rPr>
      </w:pPr>
    </w:p>
    <w:p w:rsidR="00F70790" w:rsidRPr="00CB42D0" w:rsidRDefault="00F70790" w:rsidP="00F70790">
      <w:pPr>
        <w:jc w:val="center"/>
        <w:rPr>
          <w:b/>
          <w:sz w:val="32"/>
          <w:szCs w:val="32"/>
        </w:rPr>
      </w:pPr>
      <w:r w:rsidRPr="00CB42D0">
        <w:rPr>
          <w:b/>
          <w:sz w:val="32"/>
          <w:szCs w:val="32"/>
        </w:rPr>
        <w:t>РЕШЕНИЕ</w:t>
      </w:r>
    </w:p>
    <w:p w:rsidR="00F70790" w:rsidRPr="00CB42D0" w:rsidRDefault="00F70790" w:rsidP="00F70790">
      <w:pPr>
        <w:rPr>
          <w:sz w:val="28"/>
          <w:szCs w:val="28"/>
        </w:rPr>
      </w:pPr>
    </w:p>
    <w:p w:rsidR="00F70790" w:rsidRPr="00CB42D0" w:rsidRDefault="00CB42D0" w:rsidP="00F70790">
      <w:r>
        <w:rPr>
          <w:sz w:val="28"/>
          <w:szCs w:val="28"/>
        </w:rPr>
        <w:t>от______________</w:t>
      </w:r>
      <w:r w:rsidR="00F70790" w:rsidRPr="00CB42D0"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 xml:space="preserve">№ </w:t>
      </w:r>
      <w:r>
        <w:rPr>
          <w:sz w:val="28"/>
          <w:szCs w:val="28"/>
        </w:rPr>
        <w:t>______</w:t>
      </w:r>
      <w:r w:rsidR="00F70790" w:rsidRPr="00CB42D0">
        <w:rPr>
          <w:sz w:val="28"/>
          <w:szCs w:val="28"/>
        </w:rPr>
        <w:tab/>
      </w:r>
      <w:r w:rsidR="00F70790" w:rsidRPr="00CB42D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0790" w:rsidRPr="00CB42D0">
        <w:t>ст</w:t>
      </w:r>
      <w:r w:rsidRPr="00CB42D0">
        <w:t>-ца</w:t>
      </w:r>
      <w:r w:rsidR="00F70790" w:rsidRPr="00CB42D0">
        <w:t xml:space="preserve"> Новоджерелиевская</w:t>
      </w:r>
    </w:p>
    <w:p w:rsidR="00F70790" w:rsidRDefault="00F70790" w:rsidP="00F70790">
      <w:pPr>
        <w:rPr>
          <w:sz w:val="28"/>
          <w:szCs w:val="28"/>
        </w:rPr>
      </w:pPr>
    </w:p>
    <w:p w:rsidR="000F5070" w:rsidRPr="00CB42D0" w:rsidRDefault="000F5070" w:rsidP="00F70790">
      <w:pPr>
        <w:rPr>
          <w:sz w:val="28"/>
          <w:szCs w:val="28"/>
        </w:rPr>
      </w:pPr>
    </w:p>
    <w:p w:rsidR="008837C7" w:rsidRPr="00CB42D0" w:rsidRDefault="008837C7" w:rsidP="00F70790">
      <w:pPr>
        <w:jc w:val="center"/>
        <w:rPr>
          <w:b/>
          <w:sz w:val="28"/>
          <w:szCs w:val="28"/>
        </w:rPr>
      </w:pPr>
      <w:r w:rsidRPr="00CB42D0">
        <w:rPr>
          <w:b/>
          <w:sz w:val="28"/>
          <w:szCs w:val="28"/>
        </w:rPr>
        <w:t>О внесении изменений в решение Совета Новоджерелиевского сельского поселения Брюховецкого района от 28 ноября 2012 года № 216</w:t>
      </w:r>
      <w:r w:rsidR="00F70790" w:rsidRPr="00CB42D0">
        <w:rPr>
          <w:b/>
          <w:sz w:val="28"/>
          <w:szCs w:val="28"/>
        </w:rPr>
        <w:t xml:space="preserve"> </w:t>
      </w:r>
      <w:r w:rsidRPr="00CB42D0">
        <w:rPr>
          <w:b/>
          <w:sz w:val="28"/>
          <w:szCs w:val="28"/>
        </w:rPr>
        <w:t>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</w:t>
      </w:r>
    </w:p>
    <w:p w:rsidR="00D02BCA" w:rsidRPr="00CB42D0" w:rsidRDefault="00D02BCA" w:rsidP="00F70790">
      <w:pPr>
        <w:jc w:val="center"/>
        <w:rPr>
          <w:sz w:val="28"/>
          <w:szCs w:val="28"/>
        </w:rPr>
      </w:pPr>
    </w:p>
    <w:p w:rsidR="00D02BCA" w:rsidRDefault="00D02BCA" w:rsidP="00F70790">
      <w:pPr>
        <w:rPr>
          <w:sz w:val="28"/>
          <w:szCs w:val="28"/>
        </w:rPr>
      </w:pPr>
    </w:p>
    <w:p w:rsidR="003D7B76" w:rsidRPr="00CB42D0" w:rsidRDefault="003D7B76" w:rsidP="00F70790">
      <w:pPr>
        <w:rPr>
          <w:sz w:val="28"/>
          <w:szCs w:val="28"/>
        </w:rPr>
      </w:pPr>
    </w:p>
    <w:p w:rsidR="003D7B76" w:rsidRPr="003D7B76" w:rsidRDefault="003D7B76" w:rsidP="003D7B76">
      <w:pPr>
        <w:ind w:firstLine="708"/>
        <w:jc w:val="both"/>
        <w:rPr>
          <w:sz w:val="28"/>
          <w:szCs w:val="28"/>
        </w:rPr>
      </w:pPr>
      <w:r w:rsidRPr="003D7B76">
        <w:rPr>
          <w:sz w:val="28"/>
          <w:szCs w:val="28"/>
        </w:rPr>
        <w:t xml:space="preserve">В соответствии с Федеральным Законом от 06 октября 2003 года </w:t>
      </w:r>
      <w:r w:rsidRPr="003D7B76">
        <w:rPr>
          <w:sz w:val="28"/>
          <w:szCs w:val="28"/>
        </w:rPr>
        <w:br/>
        <w:t>№ 131-ФЗ «Об общих принципах организации местного самоуправления в Российской Федерации», Уставом Новоджерелиевского сельского поселения Брюховецкого района, а также в целях приведения нормативных правовых актов Совета Новоджерелиевского сельского поселения Брюховецкого района в соответствие с действующим законодательством, Совет Новоджерелиевского сельского поселения Брюховецкого района р е ш и л:</w:t>
      </w:r>
    </w:p>
    <w:p w:rsidR="008837C7" w:rsidRPr="00CB42D0" w:rsidRDefault="008837C7" w:rsidP="00F70790">
      <w:pPr>
        <w:ind w:firstLine="567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1. Внести в решение Совета Новоджерелиевского сельского поселения Брюховецкого района от 28 ноября 2012 года № 216 «Об утверждении правил по обеспечению санитарного содержания, организации уборки и благоустройства территории Новоджерелиевского сельского поселения Брюховецкого района» (</w:t>
      </w:r>
      <w:r w:rsidR="003D7B76">
        <w:rPr>
          <w:sz w:val="28"/>
          <w:szCs w:val="28"/>
        </w:rPr>
        <w:t>далее – Правила благоустройства</w:t>
      </w:r>
      <w:r w:rsidRPr="00CB42D0">
        <w:rPr>
          <w:sz w:val="28"/>
          <w:szCs w:val="28"/>
        </w:rPr>
        <w:t>) следующие изменения:</w:t>
      </w:r>
    </w:p>
    <w:p w:rsidR="00450FD7" w:rsidRPr="00CB42D0" w:rsidRDefault="00450FD7" w:rsidP="00EA7D4C">
      <w:pPr>
        <w:ind w:firstLine="567"/>
        <w:rPr>
          <w:sz w:val="28"/>
          <w:szCs w:val="28"/>
        </w:rPr>
      </w:pPr>
      <w:r w:rsidRPr="00CB42D0">
        <w:rPr>
          <w:sz w:val="28"/>
          <w:szCs w:val="28"/>
        </w:rPr>
        <w:t>1</w:t>
      </w:r>
      <w:r w:rsidR="003D7B76">
        <w:rPr>
          <w:sz w:val="28"/>
          <w:szCs w:val="28"/>
        </w:rPr>
        <w:t>) раздел 10 Правил благоустройства изложить в следующей редакции:</w:t>
      </w:r>
      <w:r w:rsidR="00C6351C" w:rsidRPr="00CB42D0">
        <w:rPr>
          <w:sz w:val="28"/>
          <w:szCs w:val="28"/>
        </w:rPr>
        <w:t xml:space="preserve"> </w:t>
      </w:r>
    </w:p>
    <w:p w:rsidR="00EA7D4C" w:rsidRDefault="00EA7D4C" w:rsidP="00D90C25">
      <w:pPr>
        <w:autoSpaceDE w:val="0"/>
        <w:autoSpaceDN w:val="0"/>
        <w:adjustRightInd w:val="0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«10. ПРАВИЛА УСТАНОВКИ И СОДЕРЖАНИЯ МАЛЫХ АРХИТЕКТУРНЫХ ФОРМ, ЭЛЕМЕНТОВ БЛАГОУСТРОЙСТВА,</w:t>
      </w:r>
    </w:p>
    <w:p w:rsidR="00EA7D4C" w:rsidRDefault="00EA7D4C" w:rsidP="00D90C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НЕСТАЦИОНАРНЫХ ТОРГОВЫХ ОБЪЕКТОВ, СВЕТОВЫХ ВЫВЕСОК И ВИТРИН</w:t>
      </w:r>
      <w:r w:rsidR="00D90C25">
        <w:rPr>
          <w:sz w:val="28"/>
          <w:szCs w:val="28"/>
        </w:rPr>
        <w:t>, СРЕДСТВ НАРУЖНОЙ РЕКЛАМЫ И ИНФОРМАЦИИ</w:t>
      </w:r>
    </w:p>
    <w:p w:rsidR="00EA7D4C" w:rsidRDefault="00EA7D4C" w:rsidP="000F507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10.1. Монтаж, размещение и установка малых архитектурных форм  (далее – МАФ) и элементов внешнего благоустройства (оград, заборов, газонных ограждений, остановочных транспортных павильонов, телефонных кабин, ограждений тротуаров, детских  и спортивных площадок, рекламных тумб, стендов, щитов, в том числе для газет, афиш и объявлений); подсветка зданий, памятников,  опорных столбов и т.п. допускается после получения разрешения в установленном порядке и в соответствии с проектом, согласованным в администрации Новоджерелиевского сельского поселения Брюховецкого </w:t>
      </w:r>
      <w:r>
        <w:rPr>
          <w:sz w:val="28"/>
          <w:szCs w:val="28"/>
        </w:rPr>
        <w:lastRenderedPageBreak/>
        <w:t>района. При этом должно быть соблюдено целевое назначение земельного участка.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10.2. Владельцы малых архитектурных форм обязаны содержать их в надлежащем санитарно-эстетическом состоянии, своевременно производить ремонт, окраску.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10.3. Самовольная </w:t>
      </w:r>
      <w:r w:rsidR="00121C5E">
        <w:rPr>
          <w:sz w:val="28"/>
          <w:szCs w:val="28"/>
        </w:rPr>
        <w:t>установка малых</w:t>
      </w:r>
      <w:r>
        <w:rPr>
          <w:sz w:val="28"/>
          <w:szCs w:val="28"/>
        </w:rPr>
        <w:t xml:space="preserve"> архитектурных </w:t>
      </w:r>
      <w:r w:rsidR="00121C5E">
        <w:rPr>
          <w:sz w:val="28"/>
          <w:szCs w:val="28"/>
        </w:rPr>
        <w:t>форм запрещается</w:t>
      </w:r>
      <w:r>
        <w:rPr>
          <w:sz w:val="28"/>
          <w:szCs w:val="28"/>
        </w:rPr>
        <w:t>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10.4. Размещение    нестационарных </w:t>
      </w:r>
      <w:r w:rsidR="00121C5E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на территории поселения осуществляется в порядке и местах, установленных администрацией Новоджерелиевского сельского поселения Брюховецкого района.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Окраска МАФ, нестационарных </w:t>
      </w:r>
      <w:r w:rsidR="00121C5E">
        <w:rPr>
          <w:sz w:val="28"/>
          <w:szCs w:val="28"/>
        </w:rPr>
        <w:t>торговых объектов</w:t>
      </w:r>
      <w:r>
        <w:rPr>
          <w:sz w:val="28"/>
          <w:szCs w:val="28"/>
        </w:rPr>
        <w:t xml:space="preserve"> и всех видов элементов благоустройства производится владельцами по мере необходимости или по требованию в установленном порядке уполномоченного органа поселения, но не реже 1 раза в год.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10.6. Запрещается: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складировать около МАФ и нестационарных </w:t>
      </w:r>
      <w:r w:rsidR="00121C5E">
        <w:rPr>
          <w:sz w:val="28"/>
          <w:szCs w:val="28"/>
        </w:rPr>
        <w:t>торговых объектов тару</w:t>
      </w:r>
      <w:r>
        <w:rPr>
          <w:sz w:val="28"/>
          <w:szCs w:val="28"/>
        </w:rPr>
        <w:t>, запасы товаров;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 портить скамейки, урны, фонари уличного освещения, малые формы благоустройства, памятники, обелиски и иной инвентарь на улицах, в садах, в скверах.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10.7. Установка временных легкосъемных металлических гаражей, гаражей - "ракушек" в зоне жилой застройки допускается в установленном порядке.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10.8. Каждый пользователь металлического легкосъемного гаража обязан: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иметь документы на земельный участок и гараж;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иметь в правом верхнем углу ворот гаража регистрационный номер, выполненный краской;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благоустроить и содержать в надлежащем порядке территорию, прилегающую к гаражу;</w:t>
      </w:r>
    </w:p>
    <w:p w:rsidR="00EA7D4C" w:rsidRDefault="00EA7D4C" w:rsidP="00EA7D4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гараж по целевому назначению.</w:t>
      </w:r>
    </w:p>
    <w:p w:rsidR="00EA7D4C" w:rsidRDefault="00EA7D4C" w:rsidP="000F507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10.9. Гаражи, МАФ, нестационарные торговые объекты, установленные без соответствующих разрешений, подлежат сносу за счет средств владельца, а их владельцы привлекаются к ответственности в соответствии с действующим законодательством.</w:t>
      </w:r>
    </w:p>
    <w:p w:rsidR="000F5070" w:rsidRPr="000F5070" w:rsidRDefault="000F5070" w:rsidP="000F5070">
      <w:pPr>
        <w:ind w:firstLine="708"/>
        <w:rPr>
          <w:sz w:val="28"/>
          <w:szCs w:val="28"/>
        </w:rPr>
      </w:pPr>
      <w:r w:rsidRPr="000F5070">
        <w:rPr>
          <w:sz w:val="28"/>
          <w:szCs w:val="28"/>
        </w:rPr>
        <w:t>10.10.Средства наружной рекламы и информации</w:t>
      </w:r>
      <w:r>
        <w:rPr>
          <w:sz w:val="28"/>
          <w:szCs w:val="28"/>
        </w:rPr>
        <w:t>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 xml:space="preserve">10.10.1. На территории Новоджерелиевского сельского поселения Брюховецкого района на объектах потребительской сферы допускается устанавливать не более двух информационных вывесок: одна с названием объекта (размером не более 2 </w:t>
      </w:r>
      <w:proofErr w:type="spellStart"/>
      <w:r w:rsidRPr="000F5070">
        <w:rPr>
          <w:sz w:val="28"/>
          <w:szCs w:val="28"/>
        </w:rPr>
        <w:t>кв.м</w:t>
      </w:r>
      <w:proofErr w:type="spellEnd"/>
      <w:r w:rsidRPr="000F5070">
        <w:rPr>
          <w:sz w:val="28"/>
          <w:szCs w:val="28"/>
        </w:rPr>
        <w:t>.), другая с реквизитами и режимом работы. В случае, если в одном здании расположено несколько хозяйствующих субъектов, то все информационные вывески необходимо располагать в одной плоскости (горизонтальной либо вертикальной).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10.10.2. На (в) окнах (витражах) – запрещено размещать какую – либо информацию (в том числе и рекламного характера), а также плакаты и баннеры.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lastRenderedPageBreak/>
        <w:t xml:space="preserve">10.10.3. При наличии обособленной территории (в случае если здание торгового или иного объекта находится в глубине двора) разрешается возле входа (въезда) разместить 1 информационную вывеску с наименованием организации и режимом ее работы (площадью не более </w:t>
      </w:r>
      <w:smartTag w:uri="urn:schemas-microsoft-com:office:smarttags" w:element="metricconverter">
        <w:smartTagPr>
          <w:attr w:name="ProductID" w:val="1 кв. м"/>
        </w:smartTagPr>
        <w:r w:rsidRPr="000F5070">
          <w:rPr>
            <w:sz w:val="28"/>
            <w:szCs w:val="28"/>
          </w:rPr>
          <w:t>1 кв. м</w:t>
        </w:r>
      </w:smartTag>
      <w:r w:rsidRPr="000F5070">
        <w:rPr>
          <w:sz w:val="28"/>
          <w:szCs w:val="28"/>
        </w:rPr>
        <w:t>.) на объекте недвижимости (в том числе и на заборе) Дублирующая информация должна быть размещена и на самом здании.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10.10.4. Если фасад здания не выходит на центральную улицу, то в дополнение к основной вывеске, допускается размещение дополнительной информационной вывески, в том числе и на боковой поверхности здания или иного объекта недвижимости.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>10.10.5. Размещение информационных вывесок и иных плакатов и баннеров (за исключением рекламных конструкций), относящихся к объектам потребительской сферы, на землях общего пользования запрещено. Размещение рекламных конструкций производится согласно Федерального закона от 13 марта 2006 года № 38 – ФЗ «О рекламе» и Государственного стандарта Российской Федерации ГОСТ Р 52044-2003 «Наружная реклама на автомобильных дорогах и территориях городских и сельских помещений. Общие технические требования к средствам наружной рекламы. Правила размещения».</w:t>
      </w:r>
    </w:p>
    <w:p w:rsidR="000F5070" w:rsidRPr="000F5070" w:rsidRDefault="000F5070" w:rsidP="000F5070">
      <w:pPr>
        <w:ind w:firstLine="708"/>
        <w:jc w:val="both"/>
        <w:rPr>
          <w:sz w:val="28"/>
          <w:szCs w:val="28"/>
        </w:rPr>
      </w:pPr>
      <w:r w:rsidRPr="000F5070">
        <w:rPr>
          <w:sz w:val="28"/>
          <w:szCs w:val="28"/>
        </w:rPr>
        <w:t xml:space="preserve">10.10.6. Объектам общепита и объектам, не имеющим самостоятельного выхода на улицу (прилегающую территорию) разрешается устанавливать не более одного </w:t>
      </w:r>
      <w:proofErr w:type="spellStart"/>
      <w:r w:rsidRPr="000F5070">
        <w:rPr>
          <w:sz w:val="28"/>
          <w:szCs w:val="28"/>
        </w:rPr>
        <w:t>штендера</w:t>
      </w:r>
      <w:proofErr w:type="spellEnd"/>
      <w:r w:rsidRPr="000F5070">
        <w:rPr>
          <w:sz w:val="28"/>
          <w:szCs w:val="28"/>
        </w:rPr>
        <w:t xml:space="preserve"> площадью не более </w:t>
      </w:r>
      <w:smartTag w:uri="urn:schemas-microsoft-com:office:smarttags" w:element="metricconverter">
        <w:smartTagPr>
          <w:attr w:name="ProductID" w:val="1 кв. м"/>
        </w:smartTagPr>
        <w:r w:rsidRPr="000F5070">
          <w:rPr>
            <w:sz w:val="28"/>
            <w:szCs w:val="28"/>
          </w:rPr>
          <w:t>1 кв. м</w:t>
        </w:r>
      </w:smartTag>
      <w:r w:rsidRPr="000F5070">
        <w:rPr>
          <w:sz w:val="28"/>
          <w:szCs w:val="28"/>
        </w:rPr>
        <w:t xml:space="preserve">. на время работы организации. Размещение </w:t>
      </w:r>
      <w:proofErr w:type="spellStart"/>
      <w:r w:rsidRPr="000F5070">
        <w:rPr>
          <w:sz w:val="28"/>
          <w:szCs w:val="28"/>
        </w:rPr>
        <w:t>штендера</w:t>
      </w:r>
      <w:proofErr w:type="spellEnd"/>
      <w:r w:rsidRPr="000F5070">
        <w:rPr>
          <w:sz w:val="28"/>
          <w:szCs w:val="28"/>
        </w:rPr>
        <w:t xml:space="preserve"> не должно мешать движению пешеходов или участникам дорожного движения. Всем остальным размещение </w:t>
      </w:r>
      <w:proofErr w:type="spellStart"/>
      <w:r w:rsidRPr="000F5070">
        <w:rPr>
          <w:sz w:val="28"/>
          <w:szCs w:val="28"/>
        </w:rPr>
        <w:t>штендеров</w:t>
      </w:r>
      <w:proofErr w:type="spellEnd"/>
      <w:r w:rsidRPr="000F5070">
        <w:rPr>
          <w:sz w:val="28"/>
          <w:szCs w:val="28"/>
        </w:rPr>
        <w:t xml:space="preserve"> запрещено.».</w:t>
      </w:r>
    </w:p>
    <w:p w:rsidR="00450FD7" w:rsidRPr="00CB42D0" w:rsidRDefault="00450FD7" w:rsidP="00F70790">
      <w:pPr>
        <w:ind w:firstLine="567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2. Контроль за выполнением настоящего решения возложить на заместителя главы Новоджерелиевского сельского поселения Брюховецкого района</w:t>
      </w:r>
      <w:r w:rsidR="000F5070">
        <w:rPr>
          <w:sz w:val="28"/>
          <w:szCs w:val="28"/>
        </w:rPr>
        <w:t xml:space="preserve"> </w:t>
      </w:r>
      <w:r w:rsidRPr="00CB42D0">
        <w:rPr>
          <w:sz w:val="28"/>
          <w:szCs w:val="28"/>
        </w:rPr>
        <w:t>В.А. Герасименко.</w:t>
      </w:r>
    </w:p>
    <w:p w:rsidR="00450FD7" w:rsidRPr="00CB42D0" w:rsidRDefault="00D02BCA" w:rsidP="00F70790">
      <w:pPr>
        <w:ind w:firstLine="426"/>
        <w:jc w:val="both"/>
        <w:rPr>
          <w:sz w:val="28"/>
          <w:szCs w:val="28"/>
        </w:rPr>
      </w:pPr>
      <w:r w:rsidRPr="00CB42D0">
        <w:rPr>
          <w:sz w:val="28"/>
          <w:szCs w:val="28"/>
        </w:rPr>
        <w:t>3.</w:t>
      </w:r>
      <w:r w:rsidR="00450FD7" w:rsidRPr="00CB42D0">
        <w:rPr>
          <w:sz w:val="28"/>
          <w:szCs w:val="28"/>
        </w:rPr>
        <w:t xml:space="preserve"> Решение вступает в силу со дня его обнародования.</w:t>
      </w:r>
    </w:p>
    <w:p w:rsidR="00450FD7" w:rsidRPr="00CB42D0" w:rsidRDefault="00450FD7" w:rsidP="00F70790">
      <w:pPr>
        <w:jc w:val="both"/>
        <w:rPr>
          <w:sz w:val="28"/>
          <w:szCs w:val="28"/>
        </w:rPr>
      </w:pPr>
    </w:p>
    <w:p w:rsidR="002A4BF2" w:rsidRPr="00CB42D0" w:rsidRDefault="002A4BF2" w:rsidP="00F70790">
      <w:pPr>
        <w:jc w:val="both"/>
        <w:rPr>
          <w:sz w:val="28"/>
          <w:szCs w:val="28"/>
        </w:rPr>
      </w:pPr>
    </w:p>
    <w:p w:rsidR="002A4BF2" w:rsidRPr="00CB42D0" w:rsidRDefault="002A4BF2" w:rsidP="00F70790">
      <w:pPr>
        <w:jc w:val="both"/>
        <w:rPr>
          <w:sz w:val="28"/>
          <w:szCs w:val="28"/>
        </w:rPr>
      </w:pP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Глава Новоджерелиевского</w:t>
      </w:r>
      <w:r w:rsidR="00F70790" w:rsidRPr="00CB42D0">
        <w:rPr>
          <w:sz w:val="28"/>
          <w:szCs w:val="28"/>
        </w:rPr>
        <w:t xml:space="preserve"> </w:t>
      </w: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сельского поселения</w:t>
      </w: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Брюховецкого района</w:t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bookmarkStart w:id="0" w:name="_GoBack"/>
      <w:bookmarkEnd w:id="0"/>
      <w:r w:rsidR="000F5070">
        <w:rPr>
          <w:sz w:val="28"/>
          <w:szCs w:val="28"/>
        </w:rPr>
        <w:tab/>
      </w:r>
      <w:r w:rsidRPr="00CB42D0">
        <w:rPr>
          <w:sz w:val="28"/>
          <w:szCs w:val="28"/>
        </w:rPr>
        <w:t>О.В. Ткаченко</w:t>
      </w:r>
    </w:p>
    <w:p w:rsidR="00450FD7" w:rsidRDefault="00450FD7" w:rsidP="00F70790">
      <w:pPr>
        <w:ind w:firstLine="567"/>
        <w:jc w:val="both"/>
        <w:rPr>
          <w:sz w:val="28"/>
          <w:szCs w:val="28"/>
        </w:rPr>
      </w:pPr>
    </w:p>
    <w:p w:rsidR="000F5070" w:rsidRDefault="000F5070" w:rsidP="00F70790">
      <w:pPr>
        <w:ind w:firstLine="567"/>
        <w:jc w:val="both"/>
        <w:rPr>
          <w:sz w:val="28"/>
          <w:szCs w:val="28"/>
        </w:rPr>
      </w:pPr>
    </w:p>
    <w:p w:rsidR="000F5070" w:rsidRPr="00CB42D0" w:rsidRDefault="000F5070" w:rsidP="000F5070">
      <w:pPr>
        <w:jc w:val="both"/>
        <w:rPr>
          <w:sz w:val="28"/>
          <w:szCs w:val="28"/>
        </w:rPr>
      </w:pP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Председатель Совета</w:t>
      </w:r>
    </w:p>
    <w:p w:rsidR="000F507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Новоджерелиевского</w:t>
      </w:r>
    </w:p>
    <w:p w:rsidR="00450FD7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сельского поселения</w:t>
      </w:r>
    </w:p>
    <w:p w:rsidR="00F70790" w:rsidRPr="00CB42D0" w:rsidRDefault="00450FD7" w:rsidP="000F5070">
      <w:pPr>
        <w:jc w:val="both"/>
        <w:rPr>
          <w:sz w:val="28"/>
          <w:szCs w:val="28"/>
        </w:rPr>
      </w:pPr>
      <w:r w:rsidRPr="00CB42D0">
        <w:rPr>
          <w:sz w:val="28"/>
          <w:szCs w:val="28"/>
        </w:rPr>
        <w:t>Брюховецкого района</w:t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</w:r>
      <w:r w:rsidR="000F5070">
        <w:rPr>
          <w:sz w:val="28"/>
          <w:szCs w:val="28"/>
        </w:rPr>
        <w:tab/>
        <w:t>М.В. Братерская</w:t>
      </w:r>
    </w:p>
    <w:sectPr w:rsidR="00F70790" w:rsidRPr="00CB42D0" w:rsidSect="002A4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0AC4451"/>
    <w:multiLevelType w:val="hybridMultilevel"/>
    <w:tmpl w:val="EC3A0658"/>
    <w:lvl w:ilvl="0" w:tplc="D47C1A14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351C"/>
    <w:rsid w:val="00047FCD"/>
    <w:rsid w:val="00086106"/>
    <w:rsid w:val="000F5070"/>
    <w:rsid w:val="00121C5E"/>
    <w:rsid w:val="001F68E0"/>
    <w:rsid w:val="00285A69"/>
    <w:rsid w:val="002A4BF2"/>
    <w:rsid w:val="003A1DFA"/>
    <w:rsid w:val="003C0AB3"/>
    <w:rsid w:val="003D7B76"/>
    <w:rsid w:val="003E0DAD"/>
    <w:rsid w:val="00450FD7"/>
    <w:rsid w:val="00721251"/>
    <w:rsid w:val="008837C7"/>
    <w:rsid w:val="00AB61D1"/>
    <w:rsid w:val="00B76F11"/>
    <w:rsid w:val="00BF7A79"/>
    <w:rsid w:val="00C54C71"/>
    <w:rsid w:val="00C6351C"/>
    <w:rsid w:val="00CB42D0"/>
    <w:rsid w:val="00D02BCA"/>
    <w:rsid w:val="00D90C25"/>
    <w:rsid w:val="00DF3BA8"/>
    <w:rsid w:val="00E03BA2"/>
    <w:rsid w:val="00EA7D4C"/>
    <w:rsid w:val="00F70790"/>
    <w:rsid w:val="00F93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D4C2522-8DC2-4B3B-8C0C-5F64317D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7C7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837C7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837C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Subtitle"/>
    <w:basedOn w:val="a"/>
    <w:link w:val="a5"/>
    <w:qFormat/>
    <w:rsid w:val="008837C7"/>
    <w:pPr>
      <w:jc w:val="center"/>
    </w:pPr>
    <w:rPr>
      <w:b/>
      <w:bCs/>
      <w:caps/>
      <w:sz w:val="28"/>
      <w:szCs w:val="20"/>
    </w:rPr>
  </w:style>
  <w:style w:type="character" w:customStyle="1" w:styleId="a5">
    <w:name w:val="Подзаголовок Знак"/>
    <w:basedOn w:val="a0"/>
    <w:link w:val="a4"/>
    <w:rsid w:val="008837C7"/>
    <w:rPr>
      <w:rFonts w:ascii="Times New Roman" w:eastAsia="Times New Roman" w:hAnsi="Times New Roman" w:cs="Times New Roman"/>
      <w:b/>
      <w:bCs/>
      <w:caps/>
      <w:sz w:val="28"/>
      <w:szCs w:val="20"/>
      <w:lang w:eastAsia="ru-RU"/>
    </w:rPr>
  </w:style>
  <w:style w:type="paragraph" w:customStyle="1" w:styleId="11">
    <w:name w:val="Абзац списка1"/>
    <w:basedOn w:val="a"/>
    <w:rsid w:val="008837C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6">
    <w:name w:val="Гипертекстовая ссылка"/>
    <w:rsid w:val="008837C7"/>
    <w:rPr>
      <w:b w:val="0"/>
      <w:bCs w:val="0"/>
      <w:color w:val="008000"/>
    </w:rPr>
  </w:style>
  <w:style w:type="paragraph" w:styleId="a7">
    <w:name w:val="Balloon Text"/>
    <w:basedOn w:val="a"/>
    <w:link w:val="a8"/>
    <w:uiPriority w:val="99"/>
    <w:semiHidden/>
    <w:unhideWhenUsed/>
    <w:rsid w:val="000F50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50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11</cp:lastModifiedBy>
  <cp:revision>16</cp:revision>
  <cp:lastPrinted>2015-06-17T06:06:00Z</cp:lastPrinted>
  <dcterms:created xsi:type="dcterms:W3CDTF">2014-02-12T13:19:00Z</dcterms:created>
  <dcterms:modified xsi:type="dcterms:W3CDTF">2015-06-17T06:25:00Z</dcterms:modified>
</cp:coreProperties>
</file>