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D9" w:rsidRDefault="00CD19D9" w:rsidP="00CD19D9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9D42E2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</w:t>
      </w:r>
      <w:r w:rsidR="00F348B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19D9">
        <w:rPr>
          <w:sz w:val="28"/>
          <w:szCs w:val="28"/>
        </w:rPr>
        <w:t>_____________</w:t>
      </w:r>
      <w:r w:rsidR="00F348BC">
        <w:rPr>
          <w:sz w:val="28"/>
          <w:szCs w:val="28"/>
        </w:rPr>
        <w:t xml:space="preserve">   </w:t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C87387">
        <w:rPr>
          <w:sz w:val="28"/>
          <w:szCs w:val="28"/>
        </w:rPr>
        <w:tab/>
      </w:r>
      <w:r w:rsidR="00F348BC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r w:rsidR="00CD19D9">
        <w:rPr>
          <w:sz w:val="28"/>
          <w:szCs w:val="28"/>
        </w:rPr>
        <w:t>______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F348BC"/>
    <w:p w:rsidR="00F348BC" w:rsidRDefault="00452216" w:rsidP="00452216">
      <w:pPr>
        <w:jc w:val="center"/>
        <w:rPr>
          <w:b/>
          <w:sz w:val="28"/>
          <w:szCs w:val="28"/>
        </w:rPr>
      </w:pPr>
      <w:r w:rsidRPr="00452216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от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22 октября 2014 года № 144 «Об утверждении </w:t>
      </w:r>
      <w:r>
        <w:rPr>
          <w:b/>
          <w:sz w:val="28"/>
        </w:rPr>
        <w:t xml:space="preserve">муниципальной программы </w:t>
      </w:r>
    </w:p>
    <w:p w:rsidR="0037371A" w:rsidRDefault="0037371A" w:rsidP="0037371A">
      <w:pPr>
        <w:jc w:val="center"/>
        <w:rPr>
          <w:b/>
          <w:sz w:val="28"/>
        </w:rPr>
      </w:pPr>
      <w:r>
        <w:rPr>
          <w:b/>
          <w:snapToGrid w:val="0"/>
          <w:sz w:val="28"/>
          <w:szCs w:val="28"/>
        </w:rPr>
        <w:t xml:space="preserve">Новоджерелиевского </w:t>
      </w:r>
      <w:r>
        <w:rPr>
          <w:b/>
          <w:sz w:val="28"/>
        </w:rPr>
        <w:t xml:space="preserve">сельского поселения Брюховецкого района </w:t>
      </w:r>
    </w:p>
    <w:p w:rsidR="0037371A" w:rsidRPr="00644CDF" w:rsidRDefault="0037371A" w:rsidP="0037371A">
      <w:pPr>
        <w:jc w:val="center"/>
        <w:rPr>
          <w:b/>
          <w:sz w:val="28"/>
        </w:rPr>
      </w:pPr>
      <w:r w:rsidRPr="00644CDF">
        <w:rPr>
          <w:b/>
          <w:sz w:val="28"/>
        </w:rPr>
        <w:t xml:space="preserve">«Благоустройство на 2015 год» 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7A4B96" w:rsidRDefault="00242553" w:rsidP="00242553">
      <w:pPr>
        <w:ind w:firstLine="567"/>
        <w:jc w:val="both"/>
        <w:rPr>
          <w:bCs/>
          <w:sz w:val="28"/>
          <w:szCs w:val="28"/>
        </w:rPr>
      </w:pPr>
      <w:r w:rsidRPr="007A4B96">
        <w:rPr>
          <w:sz w:val="28"/>
          <w:szCs w:val="28"/>
        </w:rPr>
        <w:t>1. Внести в</w:t>
      </w:r>
      <w:r w:rsidR="007A4B96" w:rsidRPr="007A4B96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22 октября 2014 года № 144 «Об утверждении </w:t>
      </w:r>
      <w:r w:rsidR="007A4B96" w:rsidRPr="007A4B96">
        <w:rPr>
          <w:sz w:val="28"/>
        </w:rPr>
        <w:t xml:space="preserve">муниципальной программы </w:t>
      </w:r>
      <w:r w:rsidR="007A4B96" w:rsidRPr="007A4B96">
        <w:rPr>
          <w:snapToGrid w:val="0"/>
          <w:sz w:val="28"/>
          <w:szCs w:val="28"/>
        </w:rPr>
        <w:t xml:space="preserve">Новоджерелиевского </w:t>
      </w:r>
      <w:r w:rsidR="007A4B96" w:rsidRPr="007A4B96">
        <w:rPr>
          <w:sz w:val="28"/>
        </w:rPr>
        <w:t xml:space="preserve">сельского поселения Брюховецкого района «Благоустройство на 2015 год» </w:t>
      </w:r>
      <w:r w:rsidRPr="007A4B96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7A4B96" w:rsidRPr="001D2794">
        <w:rPr>
          <w:sz w:val="28"/>
        </w:rPr>
        <w:t xml:space="preserve">Благоустройство на 2015 </w:t>
      </w:r>
      <w:r w:rsidR="00747F5A" w:rsidRPr="001D2794">
        <w:rPr>
          <w:sz w:val="28"/>
        </w:rPr>
        <w:t>год</w:t>
      </w:r>
      <w:r w:rsidR="00747F5A" w:rsidRPr="001D2794">
        <w:rPr>
          <w:bCs/>
          <w:sz w:val="28"/>
          <w:szCs w:val="28"/>
        </w:rPr>
        <w:t>»</w:t>
      </w:r>
      <w:r w:rsidR="001A229C">
        <w:rPr>
          <w:sz w:val="28"/>
          <w:szCs w:val="28"/>
        </w:rPr>
        <w:t xml:space="preserve">позицию </w:t>
      </w:r>
      <w:r w:rsidRPr="004637D2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Default="00A3293A" w:rsidP="00314B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</w:t>
            </w:r>
            <w:r w:rsidR="00CD19D9">
              <w:rPr>
                <w:sz w:val="28"/>
                <w:szCs w:val="28"/>
              </w:rPr>
              <w:t>5140,5</w:t>
            </w:r>
            <w:r w:rsidR="00CD19D9">
              <w:rPr>
                <w:sz w:val="28"/>
                <w:szCs w:val="28"/>
              </w:rPr>
              <w:t xml:space="preserve"> </w:t>
            </w:r>
            <w:r w:rsidRPr="00141AB5">
              <w:rPr>
                <w:sz w:val="28"/>
              </w:rPr>
              <w:t>тыс.</w:t>
            </w:r>
            <w:r>
              <w:rPr>
                <w:sz w:val="28"/>
              </w:rPr>
              <w:t xml:space="preserve"> рублей, в том числе из средств местного </w:t>
            </w:r>
            <w:r>
              <w:rPr>
                <w:sz w:val="28"/>
              </w:rPr>
              <w:lastRenderedPageBreak/>
              <w:t xml:space="preserve">бюджета </w:t>
            </w:r>
            <w:r w:rsidR="00CD19D9">
              <w:rPr>
                <w:sz w:val="28"/>
                <w:szCs w:val="28"/>
              </w:rPr>
              <w:t>5140,5</w:t>
            </w:r>
            <w:r w:rsidR="00CD19D9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 w:rsidR="001D2794">
              <w:rPr>
                <w:sz w:val="28"/>
              </w:rPr>
              <w:t>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C87387">
        <w:rPr>
          <w:sz w:val="28"/>
          <w:szCs w:val="28"/>
        </w:rPr>
        <w:t xml:space="preserve"> 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Default="00A93EEF" w:rsidP="00747F5A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747F5A">
        <w:rPr>
          <w:sz w:val="28"/>
        </w:rPr>
        <w:t>Общий объем финансирования муниципальной программы –</w:t>
      </w:r>
      <w:r w:rsidR="00C87387">
        <w:rPr>
          <w:sz w:val="28"/>
        </w:rPr>
        <w:t xml:space="preserve"> </w:t>
      </w:r>
      <w:r w:rsidR="00CD19D9">
        <w:rPr>
          <w:sz w:val="28"/>
          <w:szCs w:val="28"/>
        </w:rPr>
        <w:t>5140,5</w:t>
      </w:r>
      <w:r w:rsidR="00064182">
        <w:rPr>
          <w:sz w:val="28"/>
        </w:rPr>
        <w:t>тыс.</w:t>
      </w:r>
      <w:r w:rsidR="00747F5A">
        <w:rPr>
          <w:sz w:val="28"/>
        </w:rPr>
        <w:t xml:space="preserve"> рублей.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 w:rsidRPr="00012290">
        <w:rPr>
          <w:snapToGrid w:val="0"/>
          <w:sz w:val="28"/>
          <w:szCs w:val="28"/>
        </w:rPr>
        <w:t>«</w:t>
      </w:r>
      <w:r>
        <w:rPr>
          <w:color w:val="000000"/>
          <w:sz w:val="28"/>
          <w:szCs w:val="28"/>
        </w:rPr>
        <w:t>Благоустройствона</w:t>
      </w:r>
      <w:r w:rsidRPr="00012290">
        <w:rPr>
          <w:color w:val="000000"/>
          <w:sz w:val="28"/>
          <w:szCs w:val="28"/>
        </w:rPr>
        <w:t xml:space="preserve">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19D9">
        <w:rPr>
          <w:rFonts w:ascii="Times New Roman" w:hAnsi="Times New Roman" w:cs="Times New Roman"/>
          <w:sz w:val="28"/>
          <w:szCs w:val="28"/>
        </w:rPr>
        <w:t>____________</w:t>
      </w:r>
      <w:r w:rsidR="009D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42E2">
        <w:rPr>
          <w:rFonts w:ascii="Times New Roman" w:hAnsi="Times New Roman" w:cs="Times New Roman"/>
          <w:sz w:val="28"/>
          <w:szCs w:val="28"/>
        </w:rPr>
        <w:t xml:space="preserve"> </w:t>
      </w:r>
      <w:r w:rsidR="00CD19D9">
        <w:rPr>
          <w:rFonts w:ascii="Times New Roman" w:hAnsi="Times New Roman" w:cs="Times New Roman"/>
          <w:sz w:val="28"/>
          <w:szCs w:val="28"/>
        </w:rPr>
        <w:t>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87387" w:rsidRDefault="00CB6072" w:rsidP="00CB6072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«Благоустройство» на 2015 год</w:t>
      </w: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87387" w:rsidRDefault="00C87387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C87387" w:rsidRDefault="00C87387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A3078D" w:rsidRDefault="00A3078D" w:rsidP="00A3078D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9051FB" w:rsidRDefault="009051FB" w:rsidP="009051FB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1417"/>
        <w:gridCol w:w="1985"/>
        <w:gridCol w:w="5179"/>
      </w:tblGrid>
      <w:tr w:rsidR="009051FB" w:rsidTr="00A274F7">
        <w:tc>
          <w:tcPr>
            <w:tcW w:w="652" w:type="dxa"/>
            <w:vMerge w:val="restart"/>
          </w:tcPr>
          <w:p w:rsidR="009051FB" w:rsidRPr="00B05398" w:rsidRDefault="009051FB" w:rsidP="00A274F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9051FB" w:rsidRPr="00B05398" w:rsidRDefault="009051FB" w:rsidP="00A274F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051FB" w:rsidRPr="00B05398" w:rsidRDefault="009051FB" w:rsidP="00A274F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551" w:type="dxa"/>
            <w:gridSpan w:val="2"/>
          </w:tcPr>
          <w:p w:rsidR="009051FB" w:rsidRPr="00B05398" w:rsidRDefault="009051FB" w:rsidP="00A274F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1985" w:type="dxa"/>
          </w:tcPr>
          <w:p w:rsidR="009051FB" w:rsidRPr="00B05398" w:rsidRDefault="009051FB" w:rsidP="00A274F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5179" w:type="dxa"/>
          </w:tcPr>
          <w:p w:rsidR="009051FB" w:rsidRPr="00B05398" w:rsidRDefault="009051FB" w:rsidP="00A274F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9051FB" w:rsidTr="00A274F7">
        <w:tc>
          <w:tcPr>
            <w:tcW w:w="652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2433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1418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9051FB" w:rsidRPr="00B05398" w:rsidRDefault="009051FB" w:rsidP="00A274F7">
            <w:pPr>
              <w:jc w:val="center"/>
            </w:pPr>
            <w:r w:rsidRPr="00B05398">
              <w:t>Всего</w:t>
            </w:r>
          </w:p>
        </w:tc>
        <w:tc>
          <w:tcPr>
            <w:tcW w:w="1417" w:type="dxa"/>
          </w:tcPr>
          <w:p w:rsidR="009051FB" w:rsidRPr="00B05398" w:rsidRDefault="009051FB" w:rsidP="00A274F7">
            <w:pPr>
              <w:jc w:val="center"/>
            </w:pPr>
            <w:r w:rsidRPr="00B05398">
              <w:t>в том числе</w:t>
            </w:r>
          </w:p>
        </w:tc>
        <w:tc>
          <w:tcPr>
            <w:tcW w:w="1985" w:type="dxa"/>
            <w:vMerge w:val="restart"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5179" w:type="dxa"/>
            <w:vMerge w:val="restart"/>
          </w:tcPr>
          <w:p w:rsidR="009051FB" w:rsidRPr="00B05398" w:rsidRDefault="009051FB" w:rsidP="00A274F7">
            <w:pPr>
              <w:jc w:val="center"/>
            </w:pPr>
          </w:p>
        </w:tc>
      </w:tr>
      <w:tr w:rsidR="009051FB" w:rsidTr="00A274F7">
        <w:tc>
          <w:tcPr>
            <w:tcW w:w="652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2433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1418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1134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1417" w:type="dxa"/>
          </w:tcPr>
          <w:p w:rsidR="009051FB" w:rsidRPr="00B05398" w:rsidRDefault="009051FB" w:rsidP="00A274F7">
            <w:pPr>
              <w:jc w:val="center"/>
            </w:pPr>
            <w:r w:rsidRPr="00B05398">
              <w:t>2015</w:t>
            </w:r>
          </w:p>
        </w:tc>
        <w:tc>
          <w:tcPr>
            <w:tcW w:w="1985" w:type="dxa"/>
            <w:vMerge/>
          </w:tcPr>
          <w:p w:rsidR="009051FB" w:rsidRPr="00B05398" w:rsidRDefault="009051FB" w:rsidP="00A274F7">
            <w:pPr>
              <w:jc w:val="center"/>
            </w:pPr>
          </w:p>
        </w:tc>
        <w:tc>
          <w:tcPr>
            <w:tcW w:w="5179" w:type="dxa"/>
            <w:vMerge/>
          </w:tcPr>
          <w:p w:rsidR="009051FB" w:rsidRPr="00B05398" w:rsidRDefault="009051FB" w:rsidP="00A274F7">
            <w:pPr>
              <w:jc w:val="center"/>
            </w:pPr>
          </w:p>
        </w:tc>
      </w:tr>
      <w:tr w:rsidR="009051FB" w:rsidTr="00A274F7">
        <w:tc>
          <w:tcPr>
            <w:tcW w:w="652" w:type="dxa"/>
          </w:tcPr>
          <w:p w:rsidR="009051FB" w:rsidRPr="00B05398" w:rsidRDefault="009051FB" w:rsidP="00A274F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9051FB" w:rsidRPr="00B05398" w:rsidRDefault="009051FB" w:rsidP="00A274F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9051FB" w:rsidRPr="00B05398" w:rsidRDefault="009051FB" w:rsidP="00A274F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9051FB" w:rsidRPr="00B05398" w:rsidRDefault="009051FB" w:rsidP="00A274F7">
            <w:pPr>
              <w:jc w:val="center"/>
            </w:pPr>
            <w:r w:rsidRPr="00B05398">
              <w:t>4</w:t>
            </w:r>
          </w:p>
        </w:tc>
        <w:tc>
          <w:tcPr>
            <w:tcW w:w="1417" w:type="dxa"/>
          </w:tcPr>
          <w:p w:rsidR="009051FB" w:rsidRPr="00B05398" w:rsidRDefault="009051FB" w:rsidP="00A274F7">
            <w:pPr>
              <w:jc w:val="center"/>
            </w:pPr>
            <w:r w:rsidRPr="00B05398">
              <w:t>5</w:t>
            </w:r>
          </w:p>
        </w:tc>
        <w:tc>
          <w:tcPr>
            <w:tcW w:w="1985" w:type="dxa"/>
          </w:tcPr>
          <w:p w:rsidR="009051FB" w:rsidRPr="00B05398" w:rsidRDefault="009051FB" w:rsidP="00A274F7">
            <w:pPr>
              <w:jc w:val="center"/>
            </w:pPr>
            <w:r w:rsidRPr="00B05398">
              <w:t>6</w:t>
            </w:r>
          </w:p>
        </w:tc>
        <w:tc>
          <w:tcPr>
            <w:tcW w:w="5179" w:type="dxa"/>
          </w:tcPr>
          <w:p w:rsidR="009051FB" w:rsidRPr="00B05398" w:rsidRDefault="009051FB" w:rsidP="00A274F7">
            <w:pPr>
              <w:jc w:val="center"/>
            </w:pPr>
            <w:r w:rsidRPr="00B05398">
              <w:t>7</w:t>
            </w:r>
          </w:p>
        </w:tc>
      </w:tr>
      <w:tr w:rsidR="009051FB" w:rsidTr="00A274F7">
        <w:tc>
          <w:tcPr>
            <w:tcW w:w="652" w:type="dxa"/>
            <w:vMerge w:val="restart"/>
            <w:vAlign w:val="center"/>
          </w:tcPr>
          <w:p w:rsidR="009051FB" w:rsidRPr="00B05398" w:rsidRDefault="009051FB" w:rsidP="00A274F7"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9051FB" w:rsidRPr="00B05398" w:rsidRDefault="009051FB" w:rsidP="00A274F7">
            <w:r>
              <w:t xml:space="preserve">Уличное </w:t>
            </w:r>
            <w:r>
              <w:t>освещение</w:t>
            </w:r>
          </w:p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ФБ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051FB" w:rsidRPr="00B5494A" w:rsidRDefault="009051FB" w:rsidP="00A274F7">
            <w:pPr>
              <w:shd w:val="clear" w:color="auto" w:fill="FFFFFF"/>
            </w:pPr>
            <w:r w:rsidRPr="00B5494A">
              <w:t xml:space="preserve">содержать </w:t>
            </w:r>
            <w:r w:rsidRPr="00B5494A">
              <w:t>уличное освещение</w:t>
            </w:r>
            <w:r w:rsidRPr="00B5494A">
              <w:t xml:space="preserve"> в рабочем состоянии</w:t>
            </w:r>
          </w:p>
          <w:p w:rsidR="009051FB" w:rsidRPr="00B5494A" w:rsidRDefault="009051FB" w:rsidP="00A274F7"/>
        </w:tc>
        <w:tc>
          <w:tcPr>
            <w:tcW w:w="5179" w:type="dxa"/>
            <w:vMerge w:val="restart"/>
          </w:tcPr>
          <w:p w:rsidR="009051FB" w:rsidRPr="00B05398" w:rsidRDefault="009051FB" w:rsidP="00A274F7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</w:t>
            </w:r>
            <w:r>
              <w:t xml:space="preserve">Новоджерелиевского </w:t>
            </w:r>
            <w:r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КБ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МБ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1311,2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Default="009051FB" w:rsidP="00A274F7">
            <w:r>
              <w:t xml:space="preserve">Другие </w:t>
            </w:r>
          </w:p>
          <w:p w:rsidR="009051FB" w:rsidRPr="00B05398" w:rsidRDefault="009051FB" w:rsidP="00A274F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/>
            <w:vAlign w:val="center"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Всего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1311,2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1311,2</w:t>
            </w:r>
          </w:p>
        </w:tc>
        <w:tc>
          <w:tcPr>
            <w:tcW w:w="1985" w:type="dxa"/>
            <w:vMerge/>
            <w:vAlign w:val="center"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 w:val="restart"/>
            <w:vAlign w:val="center"/>
          </w:tcPr>
          <w:p w:rsidR="009051FB" w:rsidRPr="00B05398" w:rsidRDefault="009051FB" w:rsidP="00A274F7"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9051FB" w:rsidRPr="00B05398" w:rsidRDefault="009051FB" w:rsidP="00A274F7">
            <w:r>
              <w:t>Озеленение</w:t>
            </w:r>
          </w:p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ФБ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051FB" w:rsidRPr="00B5494A" w:rsidRDefault="009051FB" w:rsidP="009051FB">
            <w:r w:rsidRPr="00B5494A">
              <w:t xml:space="preserve"> произвести озеленение </w:t>
            </w:r>
            <w:r w:rsidRPr="00B5494A">
              <w:lastRenderedPageBreak/>
              <w:t>территории</w:t>
            </w:r>
            <w:r>
              <w:t xml:space="preserve"> </w:t>
            </w:r>
            <w:r>
              <w:t>поселения (</w:t>
            </w:r>
            <w:r>
              <w:t>высадка рассады цветочных культур и деревьев)</w:t>
            </w:r>
          </w:p>
        </w:tc>
        <w:tc>
          <w:tcPr>
            <w:tcW w:w="5179" w:type="dxa"/>
            <w:vMerge w:val="restart"/>
          </w:tcPr>
          <w:p w:rsidR="009051FB" w:rsidRPr="00B05398" w:rsidRDefault="009051FB" w:rsidP="00A274F7">
            <w:r>
              <w:lastRenderedPageBreak/>
              <w:t xml:space="preserve">Муниципальный заказчик – администрация Новоджерелиевского сельского поселения </w:t>
            </w:r>
            <w:r>
              <w:lastRenderedPageBreak/>
              <w:t xml:space="preserve">Брюховецкого района/исполнитель –заместитель главы </w:t>
            </w:r>
            <w:r>
              <w:t xml:space="preserve">Новоджерелиевского </w:t>
            </w:r>
            <w:r w:rsidRPr="001C7869">
              <w:t>сельского</w:t>
            </w:r>
            <w:r w:rsidRPr="001C7869">
              <w:t xml:space="preserve"> поселения Брюховецкого района</w:t>
            </w:r>
          </w:p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КБ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МБ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24,0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24,0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Default="009051FB" w:rsidP="00A274F7">
            <w:r>
              <w:t xml:space="preserve">Другие </w:t>
            </w:r>
          </w:p>
          <w:p w:rsidR="009051FB" w:rsidRPr="00B05398" w:rsidRDefault="009051FB" w:rsidP="00A274F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Всего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24,0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24,0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1408"/>
        </w:trPr>
        <w:tc>
          <w:tcPr>
            <w:tcW w:w="652" w:type="dxa"/>
            <w:vMerge w:val="restart"/>
            <w:vAlign w:val="center"/>
          </w:tcPr>
          <w:p w:rsidR="009051FB" w:rsidRPr="00B05398" w:rsidRDefault="009051FB" w:rsidP="00A274F7"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9051FB" w:rsidRDefault="009051FB" w:rsidP="00A274F7">
            <w:r>
              <w:t xml:space="preserve">Финансовое обеспечение деятельности муниципального бюджетного учреждения по благоустройству (предоставление субсидии МБУ «Услуга» на выполнение муниципального </w:t>
            </w:r>
            <w:r>
              <w:t>задания)</w:t>
            </w:r>
          </w:p>
          <w:p w:rsidR="009051FB" w:rsidRDefault="009051FB" w:rsidP="00A274F7"/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ФБ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9051FB" w:rsidRPr="00B5494A" w:rsidRDefault="009051FB" w:rsidP="00A274F7">
            <w:r>
              <w:t>Предоставление субсидии МБУ «Услуга»</w:t>
            </w:r>
          </w:p>
        </w:tc>
        <w:tc>
          <w:tcPr>
            <w:tcW w:w="5179" w:type="dxa"/>
            <w:vMerge w:val="restart"/>
          </w:tcPr>
          <w:p w:rsidR="009051FB" w:rsidRPr="00B05398" w:rsidRDefault="009051FB" w:rsidP="00A274F7">
            <w:r>
              <w:t>Муниципальный заказчик – администрация Новоджерелиевского сельского поселения Брюховецкого района/исполнитель – директор МБУ «Услуга»</w:t>
            </w:r>
          </w:p>
        </w:tc>
      </w:tr>
      <w:tr w:rsidR="009051FB" w:rsidTr="00A274F7">
        <w:trPr>
          <w:trHeight w:val="345"/>
        </w:trPr>
        <w:tc>
          <w:tcPr>
            <w:tcW w:w="652" w:type="dxa"/>
            <w:vMerge/>
            <w:vAlign w:val="center"/>
          </w:tcPr>
          <w:p w:rsidR="009051FB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КБ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255"/>
        </w:trPr>
        <w:tc>
          <w:tcPr>
            <w:tcW w:w="652" w:type="dxa"/>
            <w:vMerge/>
            <w:vAlign w:val="center"/>
          </w:tcPr>
          <w:p w:rsidR="009051FB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МБ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3805,3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3805,3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300"/>
        </w:trPr>
        <w:tc>
          <w:tcPr>
            <w:tcW w:w="652" w:type="dxa"/>
            <w:vMerge/>
            <w:vAlign w:val="center"/>
          </w:tcPr>
          <w:p w:rsidR="009051FB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Default="009051FB" w:rsidP="00A274F7">
            <w:r>
              <w:t xml:space="preserve">Другие </w:t>
            </w:r>
          </w:p>
          <w:p w:rsidR="009051FB" w:rsidRPr="00B05398" w:rsidRDefault="009051FB" w:rsidP="00A274F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0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420"/>
        </w:trPr>
        <w:tc>
          <w:tcPr>
            <w:tcW w:w="652" w:type="dxa"/>
            <w:vMerge/>
            <w:vAlign w:val="center"/>
          </w:tcPr>
          <w:p w:rsidR="009051FB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Всего</w:t>
            </w:r>
          </w:p>
        </w:tc>
        <w:tc>
          <w:tcPr>
            <w:tcW w:w="1134" w:type="dxa"/>
            <w:vAlign w:val="center"/>
          </w:tcPr>
          <w:p w:rsidR="009051FB" w:rsidRPr="00B05398" w:rsidRDefault="009051FB" w:rsidP="00A274F7">
            <w:r>
              <w:t>3805,3</w:t>
            </w:r>
          </w:p>
        </w:tc>
        <w:tc>
          <w:tcPr>
            <w:tcW w:w="1417" w:type="dxa"/>
            <w:vAlign w:val="center"/>
          </w:tcPr>
          <w:p w:rsidR="009051FB" w:rsidRPr="00B05398" w:rsidRDefault="009051FB" w:rsidP="00A274F7">
            <w:r>
              <w:t>3805,3</w:t>
            </w:r>
          </w:p>
        </w:tc>
        <w:tc>
          <w:tcPr>
            <w:tcW w:w="1985" w:type="dxa"/>
            <w:vMerge/>
          </w:tcPr>
          <w:p w:rsidR="009051FB" w:rsidRPr="00B5494A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210"/>
        </w:trPr>
        <w:tc>
          <w:tcPr>
            <w:tcW w:w="652" w:type="dxa"/>
            <w:vMerge w:val="restart"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 w:val="restart"/>
            <w:vAlign w:val="center"/>
          </w:tcPr>
          <w:p w:rsidR="009051FB" w:rsidRDefault="009051FB" w:rsidP="00A274F7">
            <w:r>
              <w:t>Итого по программе</w:t>
            </w:r>
          </w:p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Pr="00B05398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9051FB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Default="009051FB" w:rsidP="00A274F7">
            <w:r>
              <w:t>0</w:t>
            </w:r>
          </w:p>
        </w:tc>
        <w:tc>
          <w:tcPr>
            <w:tcW w:w="1985" w:type="dxa"/>
            <w:vMerge w:val="restart"/>
          </w:tcPr>
          <w:p w:rsidR="009051FB" w:rsidRPr="00B5494A" w:rsidRDefault="009051FB" w:rsidP="00A274F7"/>
        </w:tc>
        <w:tc>
          <w:tcPr>
            <w:tcW w:w="5179" w:type="dxa"/>
            <w:vMerge w:val="restart"/>
          </w:tcPr>
          <w:p w:rsidR="009051FB" w:rsidRPr="00B05398" w:rsidRDefault="009051FB" w:rsidP="00A274F7"/>
        </w:tc>
      </w:tr>
      <w:tr w:rsidR="009051FB" w:rsidTr="00A274F7">
        <w:trPr>
          <w:trHeight w:val="255"/>
        </w:trPr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КБ</w:t>
            </w:r>
          </w:p>
        </w:tc>
        <w:tc>
          <w:tcPr>
            <w:tcW w:w="1134" w:type="dxa"/>
            <w:vAlign w:val="center"/>
          </w:tcPr>
          <w:p w:rsidR="009051FB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Default="009051FB" w:rsidP="00A274F7">
            <w:r>
              <w:t>0</w:t>
            </w:r>
          </w:p>
        </w:tc>
        <w:tc>
          <w:tcPr>
            <w:tcW w:w="1985" w:type="dxa"/>
            <w:vMerge/>
          </w:tcPr>
          <w:p w:rsidR="009051FB" w:rsidRPr="00B05398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315"/>
        </w:trPr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Pr="00B05398" w:rsidRDefault="009051FB" w:rsidP="00A274F7">
            <w:r>
              <w:t>МБ</w:t>
            </w:r>
          </w:p>
        </w:tc>
        <w:tc>
          <w:tcPr>
            <w:tcW w:w="1134" w:type="dxa"/>
            <w:vAlign w:val="center"/>
          </w:tcPr>
          <w:p w:rsidR="009051FB" w:rsidRDefault="009051FB" w:rsidP="00A274F7">
            <w:r>
              <w:t>5140,5</w:t>
            </w:r>
          </w:p>
        </w:tc>
        <w:tc>
          <w:tcPr>
            <w:tcW w:w="1417" w:type="dxa"/>
            <w:vAlign w:val="center"/>
          </w:tcPr>
          <w:p w:rsidR="009051FB" w:rsidRDefault="009051FB" w:rsidP="00A274F7">
            <w:r>
              <w:t>5140,5</w:t>
            </w:r>
          </w:p>
        </w:tc>
        <w:tc>
          <w:tcPr>
            <w:tcW w:w="1985" w:type="dxa"/>
            <w:vMerge/>
          </w:tcPr>
          <w:p w:rsidR="009051FB" w:rsidRPr="00B05398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285"/>
        </w:trPr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Default="009051FB" w:rsidP="00A274F7">
            <w:r>
              <w:t xml:space="preserve">Другие </w:t>
            </w:r>
          </w:p>
          <w:p w:rsidR="009051FB" w:rsidRPr="00B05398" w:rsidRDefault="009051FB" w:rsidP="00A274F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9051FB" w:rsidRDefault="009051FB" w:rsidP="00A274F7">
            <w:r>
              <w:t>0</w:t>
            </w:r>
          </w:p>
        </w:tc>
        <w:tc>
          <w:tcPr>
            <w:tcW w:w="1417" w:type="dxa"/>
            <w:vAlign w:val="center"/>
          </w:tcPr>
          <w:p w:rsidR="009051FB" w:rsidRDefault="009051FB" w:rsidP="00A274F7">
            <w:r>
              <w:t>0</w:t>
            </w:r>
          </w:p>
        </w:tc>
        <w:tc>
          <w:tcPr>
            <w:tcW w:w="1985" w:type="dxa"/>
            <w:vMerge/>
          </w:tcPr>
          <w:p w:rsidR="009051FB" w:rsidRPr="00B05398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  <w:tr w:rsidR="009051FB" w:rsidTr="00A274F7">
        <w:trPr>
          <w:trHeight w:val="1050"/>
        </w:trPr>
        <w:tc>
          <w:tcPr>
            <w:tcW w:w="652" w:type="dxa"/>
            <w:vMerge/>
            <w:vAlign w:val="center"/>
          </w:tcPr>
          <w:p w:rsidR="009051FB" w:rsidRPr="00B05398" w:rsidRDefault="009051FB" w:rsidP="00A274F7"/>
        </w:tc>
        <w:tc>
          <w:tcPr>
            <w:tcW w:w="2433" w:type="dxa"/>
            <w:vMerge/>
            <w:vAlign w:val="center"/>
          </w:tcPr>
          <w:p w:rsidR="009051FB" w:rsidRDefault="009051FB" w:rsidP="00A274F7"/>
        </w:tc>
        <w:tc>
          <w:tcPr>
            <w:tcW w:w="1418" w:type="dxa"/>
            <w:vAlign w:val="center"/>
          </w:tcPr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Pr="00B05398" w:rsidRDefault="009051FB" w:rsidP="00A274F7"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>
            <w:r>
              <w:lastRenderedPageBreak/>
              <w:t>5140,5</w:t>
            </w:r>
          </w:p>
        </w:tc>
        <w:tc>
          <w:tcPr>
            <w:tcW w:w="1417" w:type="dxa"/>
            <w:vAlign w:val="center"/>
          </w:tcPr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/>
          <w:p w:rsidR="009051FB" w:rsidRDefault="009051FB" w:rsidP="00A274F7">
            <w:r>
              <w:lastRenderedPageBreak/>
              <w:t>5140,5</w:t>
            </w:r>
          </w:p>
        </w:tc>
        <w:tc>
          <w:tcPr>
            <w:tcW w:w="1985" w:type="dxa"/>
            <w:vMerge/>
          </w:tcPr>
          <w:p w:rsidR="009051FB" w:rsidRPr="00B05398" w:rsidRDefault="009051FB" w:rsidP="00A274F7"/>
        </w:tc>
        <w:tc>
          <w:tcPr>
            <w:tcW w:w="5179" w:type="dxa"/>
            <w:vMerge/>
          </w:tcPr>
          <w:p w:rsidR="009051FB" w:rsidRPr="00B05398" w:rsidRDefault="009051FB" w:rsidP="00A274F7"/>
        </w:tc>
      </w:tr>
    </w:tbl>
    <w:p w:rsidR="009051FB" w:rsidRDefault="009051FB" w:rsidP="009051FB">
      <w:pPr>
        <w:ind w:left="567"/>
        <w:jc w:val="center"/>
        <w:rPr>
          <w:sz w:val="28"/>
        </w:rPr>
      </w:pPr>
    </w:p>
    <w:p w:rsidR="00C87387" w:rsidRDefault="00C87387" w:rsidP="00042ED5">
      <w:pPr>
        <w:jc w:val="both"/>
        <w:rPr>
          <w:sz w:val="28"/>
        </w:rPr>
      </w:pPr>
    </w:p>
    <w:p w:rsidR="009051FB" w:rsidRDefault="009051FB" w:rsidP="00042ED5">
      <w:pPr>
        <w:jc w:val="both"/>
        <w:rPr>
          <w:sz w:val="28"/>
        </w:rPr>
      </w:pPr>
    </w:p>
    <w:p w:rsidR="009051FB" w:rsidRDefault="009051FB" w:rsidP="00042ED5">
      <w:pPr>
        <w:jc w:val="both"/>
        <w:rPr>
          <w:sz w:val="28"/>
        </w:rPr>
      </w:pPr>
      <w:bookmarkStart w:id="0" w:name="_GoBack"/>
      <w:bookmarkEnd w:id="0"/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0FE"/>
    <w:rsid w:val="000205A4"/>
    <w:rsid w:val="00042ED5"/>
    <w:rsid w:val="00064182"/>
    <w:rsid w:val="001A229C"/>
    <w:rsid w:val="001D2794"/>
    <w:rsid w:val="00227678"/>
    <w:rsid w:val="00242553"/>
    <w:rsid w:val="002D0533"/>
    <w:rsid w:val="0037371A"/>
    <w:rsid w:val="00443E51"/>
    <w:rsid w:val="00452216"/>
    <w:rsid w:val="004664D0"/>
    <w:rsid w:val="00517935"/>
    <w:rsid w:val="005673A2"/>
    <w:rsid w:val="005A1C6F"/>
    <w:rsid w:val="006930FE"/>
    <w:rsid w:val="006D3DE1"/>
    <w:rsid w:val="006E2757"/>
    <w:rsid w:val="00747F5A"/>
    <w:rsid w:val="007A4B96"/>
    <w:rsid w:val="009051FB"/>
    <w:rsid w:val="009171B5"/>
    <w:rsid w:val="00940C0F"/>
    <w:rsid w:val="009B6139"/>
    <w:rsid w:val="009D42E2"/>
    <w:rsid w:val="009E4D92"/>
    <w:rsid w:val="00A3078D"/>
    <w:rsid w:val="00A3293A"/>
    <w:rsid w:val="00A918B9"/>
    <w:rsid w:val="00A93EEF"/>
    <w:rsid w:val="00C87387"/>
    <w:rsid w:val="00CB6072"/>
    <w:rsid w:val="00CD19D9"/>
    <w:rsid w:val="00D47A55"/>
    <w:rsid w:val="00EC5AA1"/>
    <w:rsid w:val="00EF39EB"/>
    <w:rsid w:val="00F312B1"/>
    <w:rsid w:val="00F348BC"/>
    <w:rsid w:val="00FD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6796-445F-4DF4-A3DF-F6862B1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39</cp:revision>
  <cp:lastPrinted>2015-10-28T11:59:00Z</cp:lastPrinted>
  <dcterms:created xsi:type="dcterms:W3CDTF">2015-07-22T11:42:00Z</dcterms:created>
  <dcterms:modified xsi:type="dcterms:W3CDTF">2015-11-12T13:39:00Z</dcterms:modified>
</cp:coreProperties>
</file>