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49" w:rsidRDefault="003D3E49" w:rsidP="003D3E4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1C42" w:rsidRDefault="00C21C42" w:rsidP="00397B54">
      <w:pPr>
        <w:pStyle w:val="1"/>
        <w:rPr>
          <w:szCs w:val="28"/>
        </w:rPr>
      </w:pPr>
    </w:p>
    <w:p w:rsidR="00397B54" w:rsidRPr="00397B54" w:rsidRDefault="00A742D3" w:rsidP="00A742D3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от___________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B54" w:rsidRPr="00397B54">
        <w:rPr>
          <w:szCs w:val="28"/>
        </w:rPr>
        <w:t>№</w:t>
      </w:r>
      <w:r>
        <w:rPr>
          <w:szCs w:val="28"/>
        </w:rPr>
        <w:t>______</w:t>
      </w:r>
      <w:r w:rsidR="006B7ABB">
        <w:rPr>
          <w:szCs w:val="28"/>
        </w:rPr>
        <w:t xml:space="preserve"> 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6A57EC" w:rsidRDefault="00397B54" w:rsidP="00397B54">
      <w:pPr>
        <w:pStyle w:val="a7"/>
        <w:rPr>
          <w:b w:val="0"/>
          <w:szCs w:val="28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AA1163" w:rsidRPr="00AA1163" w:rsidRDefault="00AA1163" w:rsidP="00AA1163">
      <w:pPr>
        <w:shd w:val="clear" w:color="auto" w:fill="FFFFFF"/>
        <w:jc w:val="center"/>
        <w:rPr>
          <w:b/>
          <w:bCs/>
          <w:sz w:val="28"/>
        </w:rPr>
      </w:pPr>
    </w:p>
    <w:p w:rsidR="007D78C0" w:rsidRPr="0024654C" w:rsidRDefault="00AA1163" w:rsidP="0024654C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24654C">
        <w:rPr>
          <w:b/>
          <w:bCs/>
          <w:sz w:val="28"/>
        </w:rPr>
        <w:t>п</w:t>
      </w:r>
      <w:r w:rsidRPr="00AA1163">
        <w:rPr>
          <w:b/>
          <w:bCs/>
          <w:sz w:val="28"/>
        </w:rPr>
        <w:t xml:space="preserve">орядка </w:t>
      </w:r>
      <w:r w:rsidR="0024654C" w:rsidRPr="0024654C">
        <w:rPr>
          <w:b/>
          <w:bCs/>
          <w:sz w:val="28"/>
        </w:rPr>
        <w:t>формирования, ведения, обязательного опубликования перечня муниципального имущества являющегося муниципальной собственностью Новоджерелиевского сельского поселения Брюховецкого района,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7D78C0" w:rsidRDefault="007D78C0" w:rsidP="007D78C0">
      <w:pPr>
        <w:pStyle w:val="4"/>
        <w:ind w:right="0"/>
        <w:rPr>
          <w:b w:val="0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AA1163" w:rsidP="007D78C0">
      <w:pPr>
        <w:pStyle w:val="3"/>
        <w:ind w:firstLine="720"/>
      </w:pPr>
      <w:r w:rsidRPr="00AA1163">
        <w:rPr>
          <w:color w:val="000000"/>
          <w:spacing w:val="1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pacing w:val="1"/>
        </w:rPr>
        <w:t>Новоджерелиевском сельском поселении Брюховецкого района</w:t>
      </w:r>
      <w:r w:rsidRPr="00AA1163">
        <w:rPr>
          <w:color w:val="000000"/>
          <w:spacing w:val="1"/>
        </w:rPr>
        <w:t>, на основании Федеральн</w:t>
      </w:r>
      <w:r>
        <w:rPr>
          <w:color w:val="000000"/>
          <w:spacing w:val="1"/>
        </w:rPr>
        <w:t>ого закона</w:t>
      </w:r>
      <w:r w:rsidRPr="00AA116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от 24 июля 2007 года № 209-ФЗ «</w:t>
      </w:r>
      <w:r w:rsidRPr="00AA1163">
        <w:rPr>
          <w:color w:val="000000"/>
          <w:spacing w:val="1"/>
        </w:rPr>
        <w:t>О развитии малого и среднего предпринима</w:t>
      </w:r>
      <w:r>
        <w:rPr>
          <w:color w:val="000000"/>
          <w:spacing w:val="1"/>
        </w:rPr>
        <w:t>тельства в Российской Федерации»</w:t>
      </w:r>
      <w:r w:rsidRPr="00AA1163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r w:rsidRPr="00AA1163">
        <w:rPr>
          <w:color w:val="000000"/>
          <w:spacing w:val="1"/>
        </w:rPr>
        <w:t>Федеральн</w:t>
      </w:r>
      <w:r>
        <w:rPr>
          <w:color w:val="000000"/>
          <w:spacing w:val="1"/>
        </w:rPr>
        <w:t>ого закона</w:t>
      </w:r>
      <w:r w:rsidRPr="00AA116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от 22 июля 2008 года №</w:t>
      </w:r>
      <w:r w:rsidRPr="00AA1163">
        <w:rPr>
          <w:color w:val="000000"/>
          <w:spacing w:val="1"/>
        </w:rPr>
        <w:t xml:space="preserve"> 159</w:t>
      </w:r>
      <w:r>
        <w:rPr>
          <w:color w:val="000000"/>
          <w:spacing w:val="1"/>
        </w:rPr>
        <w:t>-ФЗ «</w:t>
      </w:r>
      <w:r w:rsidRPr="00AA1163">
        <w:rPr>
          <w:color w:val="000000"/>
          <w:spacing w:val="1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</w:t>
      </w:r>
      <w:r>
        <w:rPr>
          <w:color w:val="000000"/>
          <w:spacing w:val="1"/>
        </w:rPr>
        <w:t>льные акты Российской Федерации»</w:t>
      </w:r>
      <w:r w:rsidRPr="00AA1163">
        <w:rPr>
          <w:color w:val="000000"/>
          <w:spacing w:val="1"/>
        </w:rPr>
        <w:t xml:space="preserve">, Федерального закона </w:t>
      </w:r>
      <w:r>
        <w:rPr>
          <w:color w:val="000000"/>
          <w:spacing w:val="1"/>
        </w:rPr>
        <w:t>от 26 июля 2006 года № 135-ФЗ «О защите конкуренции»</w:t>
      </w:r>
      <w:r w:rsidRPr="00AA1163">
        <w:rPr>
          <w:color w:val="000000"/>
          <w:spacing w:val="1"/>
        </w:rPr>
        <w:t xml:space="preserve">, </w:t>
      </w:r>
      <w:r>
        <w:rPr>
          <w:color w:val="000000"/>
          <w:spacing w:val="1"/>
        </w:rPr>
        <w:t xml:space="preserve">руководствуясь </w:t>
      </w:r>
      <w:r w:rsidRPr="00AA1163">
        <w:rPr>
          <w:color w:val="000000"/>
          <w:spacing w:val="1"/>
        </w:rPr>
        <w:t>Постановлением Правительства Российской Федерации</w:t>
      </w:r>
      <w:r>
        <w:rPr>
          <w:color w:val="000000"/>
          <w:spacing w:val="1"/>
        </w:rPr>
        <w:t xml:space="preserve"> от 21 августа 2010 года № 645 «</w:t>
      </w:r>
      <w:r w:rsidRPr="00AA1163">
        <w:rPr>
          <w:color w:val="000000"/>
          <w:spacing w:val="1"/>
        </w:rPr>
        <w:t>Об имущественной поддержке субъектов малого и среднего предпринимательства при предоставлении фед</w:t>
      </w:r>
      <w:r>
        <w:rPr>
          <w:color w:val="000000"/>
          <w:spacing w:val="1"/>
        </w:rPr>
        <w:t>ерального имущества»</w:t>
      </w:r>
      <w:r w:rsidRPr="00AA1163">
        <w:rPr>
          <w:color w:val="000000"/>
          <w:spacing w:val="1"/>
        </w:rPr>
        <w:t>, распоряжением главы администрации (губернатора) Краснодарско</w:t>
      </w:r>
      <w:r w:rsidR="00070AFB">
        <w:rPr>
          <w:color w:val="000000"/>
          <w:spacing w:val="1"/>
        </w:rPr>
        <w:t>го края от 3 декабря 2008 года № 1040-р «</w:t>
      </w:r>
      <w:r w:rsidRPr="00AA1163">
        <w:rPr>
          <w:color w:val="000000"/>
          <w:spacing w:val="1"/>
        </w:rPr>
        <w:t>Об имущественной поддержке субъектов малого и среднего предприни</w:t>
      </w:r>
      <w:r w:rsidR="00070AFB">
        <w:rPr>
          <w:color w:val="000000"/>
          <w:spacing w:val="1"/>
        </w:rPr>
        <w:t>мательства в Краснодарском крае»</w:t>
      </w:r>
      <w:r w:rsidR="007D78C0">
        <w:rPr>
          <w:color w:val="000000"/>
        </w:rPr>
        <w:t xml:space="preserve"> </w:t>
      </w:r>
      <w:r w:rsidR="007D78C0">
        <w:t>п о с т а н о в л я ю:</w:t>
      </w:r>
    </w:p>
    <w:p w:rsidR="007D78C0" w:rsidRDefault="007D78C0" w:rsidP="00B22154">
      <w:pPr>
        <w:pStyle w:val="3"/>
        <w:ind w:firstLine="720"/>
      </w:pPr>
      <w:r>
        <w:t xml:space="preserve">1. </w:t>
      </w:r>
      <w:r w:rsidR="00B22154">
        <w:t xml:space="preserve">Утвердить порядок формирования, ведения, обязательного опубликования перечня муниципального имущества являющегося муниципальной собственностью Новоджерелиевского сельского поселения Брюховецкого района, свободного от прав третьих лиц (за исключением </w:t>
      </w:r>
      <w:r w:rsidR="00B22154">
        <w:lastRenderedPageBreak/>
        <w:t>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="00580C06">
        <w:t xml:space="preserve"> (приложение)</w:t>
      </w:r>
      <w:r>
        <w:t>.</w:t>
      </w:r>
    </w:p>
    <w:p w:rsidR="00B22154" w:rsidRDefault="00B22154" w:rsidP="00580C06">
      <w:pPr>
        <w:pStyle w:val="3"/>
        <w:ind w:firstLine="720"/>
      </w:pPr>
      <w:r>
        <w:t xml:space="preserve">2. </w:t>
      </w:r>
      <w:r w:rsidRPr="00B22154">
        <w:t xml:space="preserve">Признать утратившим силу постановление администрации Новоджерелиевского сельского поселения Брюховецкого района от </w:t>
      </w:r>
      <w:r>
        <w:t>29</w:t>
      </w:r>
      <w:r w:rsidRPr="00B22154">
        <w:t xml:space="preserve"> </w:t>
      </w:r>
      <w:r>
        <w:t>июля</w:t>
      </w:r>
      <w:r w:rsidRPr="00B22154">
        <w:t xml:space="preserve"> 20</w:t>
      </w:r>
      <w:r>
        <w:t>10 года № 82</w:t>
      </w:r>
      <w:r w:rsidRPr="00B22154">
        <w:t xml:space="preserve"> «</w:t>
      </w:r>
      <w:r w:rsidR="00DC1DFF" w:rsidRPr="00DC1DFF">
        <w:t xml:space="preserv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только субъектами малого </w:t>
      </w:r>
      <w:r w:rsidR="00DC1DFF">
        <w:t>и среднего предпринимательства</w:t>
      </w:r>
      <w:r w:rsidRPr="00B22154">
        <w:t>».</w:t>
      </w:r>
    </w:p>
    <w:p w:rsidR="00A742D3" w:rsidRDefault="00A742D3" w:rsidP="00580C06">
      <w:pPr>
        <w:pStyle w:val="3"/>
        <w:ind w:firstLine="720"/>
      </w:pPr>
      <w:r>
        <w:rPr>
          <w:color w:val="000000"/>
          <w:spacing w:val="6"/>
        </w:rPr>
        <w:t>3</w:t>
      </w:r>
      <w:r>
        <w:rPr>
          <w:color w:val="000000"/>
          <w:spacing w:val="6"/>
        </w:rPr>
        <w:t xml:space="preserve">. </w:t>
      </w:r>
      <w:r w:rsidRPr="00580C06">
        <w:rPr>
          <w:szCs w:val="28"/>
        </w:rPr>
        <w:t>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</w:t>
      </w:r>
    </w:p>
    <w:p w:rsidR="007D78C0" w:rsidRDefault="00A742D3" w:rsidP="00580C06">
      <w:pPr>
        <w:shd w:val="clear" w:color="auto" w:fill="FFFFFF"/>
        <w:tabs>
          <w:tab w:val="left" w:pos="533"/>
        </w:tabs>
        <w:ind w:firstLine="720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4</w:t>
      </w:r>
      <w:r w:rsidR="007D78C0">
        <w:rPr>
          <w:color w:val="000000"/>
          <w:spacing w:val="6"/>
          <w:sz w:val="28"/>
        </w:rPr>
        <w:t>.</w:t>
      </w:r>
      <w:r w:rsidR="00580C06">
        <w:rPr>
          <w:color w:val="000000"/>
          <w:spacing w:val="6"/>
          <w:sz w:val="28"/>
        </w:rPr>
        <w:t xml:space="preserve"> </w:t>
      </w:r>
      <w:r w:rsidR="007D78C0">
        <w:rPr>
          <w:color w:val="000000"/>
          <w:spacing w:val="6"/>
          <w:sz w:val="28"/>
        </w:rPr>
        <w:t>Контрол</w:t>
      </w:r>
      <w:bookmarkStart w:id="0" w:name="_GoBack"/>
      <w:bookmarkEnd w:id="0"/>
      <w:r w:rsidR="007D78C0">
        <w:rPr>
          <w:color w:val="000000"/>
          <w:spacing w:val="6"/>
          <w:sz w:val="28"/>
        </w:rPr>
        <w:t>ь за выполнением настоящего постановления оставляю за собой.</w:t>
      </w:r>
    </w:p>
    <w:p w:rsidR="007D78C0" w:rsidRDefault="00B22154" w:rsidP="00580C06">
      <w:pPr>
        <w:pStyle w:val="a5"/>
      </w:pPr>
      <w:r>
        <w:t>5</w:t>
      </w:r>
      <w:r w:rsidR="007D78C0">
        <w:t xml:space="preserve">. Постановление вступает в силу со дня его </w:t>
      </w:r>
      <w:r>
        <w:t>обнародования</w:t>
      </w:r>
      <w:r w:rsidR="007D78C0">
        <w:t>.</w:t>
      </w:r>
    </w:p>
    <w:p w:rsidR="007D78C0" w:rsidRDefault="007D78C0" w:rsidP="00580C06">
      <w:pPr>
        <w:ind w:firstLine="720"/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Новоджерелиевского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7ABB">
        <w:rPr>
          <w:sz w:val="28"/>
          <w:szCs w:val="28"/>
        </w:rPr>
        <w:t xml:space="preserve"> </w:t>
      </w:r>
      <w:r w:rsidR="0073116B">
        <w:rPr>
          <w:sz w:val="28"/>
          <w:szCs w:val="28"/>
        </w:rPr>
        <w:t>____________</w:t>
      </w:r>
      <w:r w:rsidR="006B7A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204E">
        <w:rPr>
          <w:sz w:val="28"/>
          <w:szCs w:val="28"/>
        </w:rPr>
        <w:t xml:space="preserve"> </w:t>
      </w:r>
      <w:r w:rsidR="0073116B">
        <w:rPr>
          <w:sz w:val="28"/>
          <w:szCs w:val="28"/>
        </w:rPr>
        <w:t>__________</w:t>
      </w:r>
    </w:p>
    <w:p w:rsidR="005851A9" w:rsidRDefault="005851A9" w:rsidP="003C7EA3">
      <w:pPr>
        <w:ind w:firstLine="5103"/>
        <w:jc w:val="center"/>
        <w:rPr>
          <w:sz w:val="28"/>
          <w:szCs w:val="28"/>
        </w:rPr>
      </w:pPr>
    </w:p>
    <w:p w:rsidR="005851A9" w:rsidRDefault="005851A9" w:rsidP="003C7EA3">
      <w:pPr>
        <w:ind w:firstLine="5103"/>
        <w:jc w:val="center"/>
        <w:rPr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DC1DFF" w:rsidRPr="00DC1DFF" w:rsidRDefault="00DC1DFF" w:rsidP="00DC1DFF">
      <w:pPr>
        <w:rPr>
          <w:rFonts w:ascii="Arial" w:hAnsi="Arial" w:cs="Arial"/>
        </w:rPr>
      </w:pPr>
    </w:p>
    <w:p w:rsidR="00DC1DFF" w:rsidRPr="00DC1DFF" w:rsidRDefault="00DC1DFF" w:rsidP="00DC1DFF">
      <w:pPr>
        <w:jc w:val="center"/>
        <w:rPr>
          <w:b/>
          <w:sz w:val="28"/>
          <w:szCs w:val="28"/>
        </w:rPr>
      </w:pPr>
      <w:r w:rsidRPr="00DC1DFF">
        <w:rPr>
          <w:b/>
          <w:sz w:val="28"/>
          <w:szCs w:val="28"/>
        </w:rPr>
        <w:t>ПОРЯДОК</w:t>
      </w:r>
    </w:p>
    <w:p w:rsidR="00DC1DFF" w:rsidRDefault="00DC1DFF" w:rsidP="00DC1DFF">
      <w:pPr>
        <w:jc w:val="center"/>
        <w:rPr>
          <w:b/>
          <w:sz w:val="28"/>
          <w:szCs w:val="28"/>
        </w:rPr>
      </w:pPr>
      <w:r w:rsidRPr="00DC1DFF">
        <w:rPr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являющегося муниципальной собственностью </w:t>
      </w:r>
      <w:r w:rsidR="0024654C">
        <w:rPr>
          <w:b/>
          <w:sz w:val="28"/>
          <w:szCs w:val="28"/>
        </w:rPr>
        <w:t>Новоджерелиевского сельского поселения</w:t>
      </w:r>
      <w:r w:rsidRPr="00DC1DFF">
        <w:rPr>
          <w:b/>
          <w:sz w:val="28"/>
          <w:szCs w:val="28"/>
        </w:rPr>
        <w:t xml:space="preserve"> Брюховецкого района,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DC1DFF" w:rsidRDefault="00DC1DFF" w:rsidP="00DC1DFF">
      <w:pPr>
        <w:jc w:val="center"/>
        <w:rPr>
          <w:b/>
          <w:sz w:val="28"/>
          <w:szCs w:val="28"/>
        </w:rPr>
      </w:pPr>
    </w:p>
    <w:p w:rsidR="00DC1DFF" w:rsidRDefault="00DC1DFF" w:rsidP="00DC1DFF">
      <w:pPr>
        <w:jc w:val="center"/>
        <w:rPr>
          <w:b/>
          <w:sz w:val="28"/>
          <w:szCs w:val="28"/>
        </w:rPr>
      </w:pPr>
    </w:p>
    <w:p w:rsidR="0024654C" w:rsidRPr="009F4128" w:rsidRDefault="0024654C" w:rsidP="0024654C">
      <w:pPr>
        <w:rPr>
          <w:rFonts w:ascii="Arial" w:hAnsi="Arial" w:cs="Arial"/>
        </w:rPr>
      </w:pP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" w:name="sub_81"/>
      <w:r w:rsidRPr="0024654C">
        <w:rPr>
          <w:sz w:val="28"/>
          <w:szCs w:val="28"/>
        </w:rPr>
        <w:t xml:space="preserve">1. Настоящий 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bookmarkEnd w:id="1"/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Порядок формирования и ведения Перечня разработан в соответствии с Федеральным законом от 24 июля 2007 года № 209-ФЗ «О развитии малого и среднего предпринимательства в Российской Федерации» (далее - Закон 209-ФЗ), Федеральным законом от 22 июля 2008 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2" w:name="sub_82"/>
      <w:r w:rsidRPr="0024654C">
        <w:rPr>
          <w:sz w:val="28"/>
          <w:szCs w:val="28"/>
        </w:rPr>
        <w:t xml:space="preserve">2. В Перечень включается муниципальное имущество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района, в том числе земельные участки, </w:t>
      </w:r>
      <w:r w:rsidRPr="0024654C">
        <w:rPr>
          <w:sz w:val="28"/>
          <w:szCs w:val="28"/>
        </w:rPr>
        <w:lastRenderedPageBreak/>
        <w:t>здания, строения, сооружения, нежилые помещения, оборудование, транспортные средства, машины, механизмы, установки, инвентарь, инструменты, свободное от прав третьих лиц, 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 (далее – Имущество или Объекты).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24654C" w:rsidRPr="0024654C" w:rsidRDefault="0024654C" w:rsidP="0024654C">
      <w:pPr>
        <w:ind w:firstLine="567"/>
        <w:jc w:val="both"/>
        <w:rPr>
          <w:rFonts w:eastAsia="Calibri"/>
          <w:sz w:val="28"/>
          <w:szCs w:val="28"/>
        </w:rPr>
      </w:pPr>
      <w:bookmarkStart w:id="3" w:name="sub_1021"/>
      <w:r w:rsidRPr="0024654C">
        <w:rPr>
          <w:rFonts w:eastAsia="Calibri"/>
          <w:sz w:val="28"/>
          <w:szCs w:val="28"/>
        </w:rPr>
        <w:t>1) 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bookmarkEnd w:id="3"/>
    </w:p>
    <w:p w:rsidR="0024654C" w:rsidRPr="0024654C" w:rsidRDefault="0024654C" w:rsidP="0024654C">
      <w:pPr>
        <w:ind w:firstLine="567"/>
        <w:jc w:val="both"/>
        <w:rPr>
          <w:rFonts w:eastAsia="Calibri"/>
          <w:sz w:val="28"/>
          <w:szCs w:val="28"/>
        </w:rPr>
      </w:pPr>
      <w:bookmarkStart w:id="4" w:name="sub_1022"/>
      <w:r w:rsidRPr="0024654C">
        <w:rPr>
          <w:rFonts w:eastAsia="Calibri"/>
          <w:sz w:val="28"/>
          <w:szCs w:val="28"/>
        </w:rPr>
        <w:t>2) муниципальное имущество не ограничено в обороте;</w:t>
      </w:r>
    </w:p>
    <w:p w:rsidR="0024654C" w:rsidRPr="0024654C" w:rsidRDefault="0024654C" w:rsidP="0024654C">
      <w:pPr>
        <w:ind w:firstLine="567"/>
        <w:jc w:val="both"/>
        <w:rPr>
          <w:rFonts w:eastAsia="Calibri"/>
          <w:sz w:val="28"/>
          <w:szCs w:val="28"/>
        </w:rPr>
      </w:pPr>
      <w:bookmarkStart w:id="5" w:name="sub_1023"/>
      <w:bookmarkEnd w:id="4"/>
      <w:r w:rsidRPr="0024654C">
        <w:rPr>
          <w:rFonts w:eastAsia="Calibri"/>
          <w:sz w:val="28"/>
          <w:szCs w:val="28"/>
        </w:rPr>
        <w:t>3) муниципальное имущество не является объектом религиозного назначения;</w:t>
      </w:r>
    </w:p>
    <w:bookmarkEnd w:id="5"/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rFonts w:eastAsia="Calibri"/>
          <w:sz w:val="28"/>
          <w:szCs w:val="28"/>
        </w:rPr>
        <w:t>4) муниципальное имущество не является объектом незавершенного строительства;</w:t>
      </w:r>
    </w:p>
    <w:p w:rsidR="0024654C" w:rsidRPr="0024654C" w:rsidRDefault="0024654C" w:rsidP="0024654C">
      <w:pPr>
        <w:ind w:firstLine="567"/>
        <w:jc w:val="both"/>
        <w:rPr>
          <w:rFonts w:eastAsia="Calibri"/>
          <w:sz w:val="28"/>
          <w:szCs w:val="28"/>
        </w:rPr>
      </w:pPr>
      <w:bookmarkStart w:id="6" w:name="sub_1025"/>
      <w:r w:rsidRPr="0024654C">
        <w:rPr>
          <w:rFonts w:eastAsia="Calibri"/>
          <w:sz w:val="28"/>
          <w:szCs w:val="28"/>
        </w:rPr>
        <w:t>5) в отношении муниципального имущества не принято решение администрации о предоставлении его иным лицам;</w:t>
      </w:r>
    </w:p>
    <w:p w:rsidR="0024654C" w:rsidRPr="0024654C" w:rsidRDefault="0024654C" w:rsidP="0024654C">
      <w:pPr>
        <w:ind w:firstLine="567"/>
        <w:jc w:val="both"/>
        <w:rPr>
          <w:rFonts w:eastAsia="Calibri"/>
          <w:sz w:val="28"/>
          <w:szCs w:val="28"/>
        </w:rPr>
      </w:pPr>
      <w:bookmarkStart w:id="7" w:name="sub_1026"/>
      <w:bookmarkEnd w:id="6"/>
      <w:r w:rsidRPr="0024654C">
        <w:rPr>
          <w:rFonts w:eastAsia="Calibri"/>
          <w:sz w:val="28"/>
          <w:szCs w:val="28"/>
        </w:rPr>
        <w:t>6) 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bookmarkEnd w:id="7"/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rFonts w:eastAsia="Calibri"/>
          <w:sz w:val="28"/>
          <w:szCs w:val="28"/>
        </w:rPr>
        <w:t>7) муниципальное имущество не признано аварийным и подлежащим сносу или реконструкции.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3. Формирование и ведение Перечня осуществляется финансовым отделом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4. Включение в Перечень Имущества и исключение Имущества из него осуществляется путем принятия постановления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Предложения о включении (исключении) Имущества в Перечень выносят: Совет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района, глава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 и</w:t>
      </w:r>
      <w:bookmarkStart w:id="8" w:name="sub_83"/>
      <w:bookmarkEnd w:id="2"/>
      <w:r w:rsidRPr="0024654C">
        <w:rPr>
          <w:sz w:val="28"/>
          <w:szCs w:val="28"/>
        </w:rPr>
        <w:t xml:space="preserve"> отделы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9" w:name="sub_86"/>
      <w:bookmarkEnd w:id="8"/>
      <w:r w:rsidRPr="0024654C">
        <w:rPr>
          <w:sz w:val="28"/>
          <w:szCs w:val="28"/>
        </w:rPr>
        <w:t>5. Предложения о включении Имущества в Перечень должны содержать:</w:t>
      </w:r>
    </w:p>
    <w:bookmarkEnd w:id="9"/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1) наименование Объекта;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2) идентификационные характеристики, индивидуально-определенные признаки Объекта, его местонахождение;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3) реестровый номер Объекта в реестре муниципальной собственности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4) приложения-копии документов, подтверждающие сведения, указанные в подпунктах 1-3 пункта 5 настоящего Порядка.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0" w:name="sub_87"/>
      <w:r w:rsidRPr="0024654C">
        <w:rPr>
          <w:sz w:val="28"/>
          <w:szCs w:val="28"/>
        </w:rPr>
        <w:t xml:space="preserve">6. Рассмотрение предложения о включении Имущества в Перечень (в том числе ежегодное дополнение), а также исключение сведений об Имуществе из Перечня осуществляется в течение 30 календарных дней с даты его поступления. Рассмотрение предложения осуществляет глава </w:t>
      </w:r>
      <w:r>
        <w:rPr>
          <w:sz w:val="28"/>
          <w:szCs w:val="28"/>
        </w:rPr>
        <w:lastRenderedPageBreak/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района. По результатам рассмотрения предложения принимается одно из следующих решений: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1) о включении сведений об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2) об исключении сведений об имуществе, в отношении которого поступило предложение, из Перечня с учетом положений пунктов 9,10 настоящего Порядка;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3) об отказе в учете предложения.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7. Внесение в Перечень изменений, не предусматривающих исключения из Перечня, осуществляется не позднее 10 рабочих дней, с даты принятия постановления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8. 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 22 июля 2008 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1" w:name="sub_810"/>
      <w:bookmarkEnd w:id="10"/>
      <w:r w:rsidRPr="0024654C">
        <w:rPr>
          <w:sz w:val="28"/>
          <w:szCs w:val="28"/>
        </w:rPr>
        <w:t>9. Исключение сведений об Имуществе из Перечня возможно в случаях,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2" w:name="sub_5101"/>
      <w:bookmarkEnd w:id="11"/>
      <w:r w:rsidRPr="0024654C">
        <w:rPr>
          <w:sz w:val="28"/>
          <w:szCs w:val="28"/>
        </w:rPr>
        <w:t>1) 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2)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10. Исключение сведений об Имуществе из Перечня возможно в одном из следующих случаев: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3" w:name="sub_5102"/>
      <w:bookmarkEnd w:id="12"/>
      <w:r w:rsidRPr="0024654C">
        <w:rPr>
          <w:sz w:val="28"/>
          <w:szCs w:val="28"/>
        </w:rPr>
        <w:t>1) 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2) отчуждение Имущества на возмездной основе в собственность субъектов малого и среднего предпринимательства в соответствии с частью 2.1 </w:t>
      </w:r>
      <w:r w:rsidRPr="0024654C">
        <w:rPr>
          <w:sz w:val="28"/>
          <w:szCs w:val="28"/>
        </w:rPr>
        <w:lastRenderedPageBreak/>
        <w:t>статьи 9 Федерального закона от 22 июля 2008 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4" w:name="sub_5103"/>
      <w:bookmarkEnd w:id="13"/>
      <w:r w:rsidRPr="0024654C">
        <w:rPr>
          <w:sz w:val="28"/>
          <w:szCs w:val="28"/>
        </w:rPr>
        <w:t xml:space="preserve">3) 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учреждениями), в соответствии с принятым решением главы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4) право муниципальной собственности прекращено по решению суда или ином установленном законом порядке.</w:t>
      </w:r>
      <w:bookmarkEnd w:id="14"/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bookmarkStart w:id="15" w:name="sub_811"/>
      <w:r w:rsidRPr="0024654C">
        <w:rPr>
          <w:sz w:val="28"/>
          <w:szCs w:val="28"/>
        </w:rPr>
        <w:t>11. 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12. Ведение Перечня осуществляется в электронной форме.</w:t>
      </w:r>
    </w:p>
    <w:bookmarkEnd w:id="15"/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>13. Перечень и внесенные в него изменения подлежат: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1) обязательному опубликованию в средствах массовой информации – в течение 10 рабочих дней со дня принятия постановления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 об утверждении Перечня и (или) внесении изменений в Перечень;</w:t>
      </w:r>
    </w:p>
    <w:p w:rsidR="0024654C" w:rsidRPr="0024654C" w:rsidRDefault="0024654C" w:rsidP="0024654C">
      <w:pPr>
        <w:ind w:firstLine="567"/>
        <w:jc w:val="both"/>
        <w:rPr>
          <w:sz w:val="28"/>
          <w:szCs w:val="28"/>
        </w:rPr>
      </w:pPr>
      <w:r w:rsidRPr="0024654C">
        <w:rPr>
          <w:sz w:val="28"/>
          <w:szCs w:val="28"/>
        </w:rPr>
        <w:t xml:space="preserve">2) размещению на официальном сайте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 в информационно – телекоммуникационной сети «Интернет» - в течение 3 рабочих дней со дня принятия постановления администрации </w:t>
      </w:r>
      <w:r>
        <w:rPr>
          <w:sz w:val="28"/>
          <w:szCs w:val="28"/>
        </w:rPr>
        <w:t>Новоджерелиевского сельского поселения</w:t>
      </w:r>
      <w:r w:rsidRPr="0024654C">
        <w:rPr>
          <w:sz w:val="28"/>
          <w:szCs w:val="28"/>
        </w:rPr>
        <w:t xml:space="preserve"> Брюховецкого района об утверждении Перечня и (или) внесении изменений в Перечень.</w:t>
      </w:r>
    </w:p>
    <w:p w:rsidR="0024654C" w:rsidRDefault="0024654C" w:rsidP="00DC1DFF">
      <w:pPr>
        <w:jc w:val="center"/>
        <w:rPr>
          <w:b/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DC1DFF" w:rsidRDefault="00DC1DFF" w:rsidP="003C7EA3">
      <w:pPr>
        <w:ind w:firstLine="5103"/>
        <w:jc w:val="center"/>
        <w:rPr>
          <w:sz w:val="28"/>
          <w:szCs w:val="28"/>
        </w:rPr>
      </w:pPr>
    </w:p>
    <w:p w:rsidR="007D78C0" w:rsidRDefault="007D78C0" w:rsidP="007D78C0"/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О.В. Ткаченко</w:t>
      </w:r>
    </w:p>
    <w:p w:rsidR="007D78C0" w:rsidRDefault="007D78C0" w:rsidP="007D78C0"/>
    <w:p w:rsidR="00ED3C03" w:rsidRDefault="00ED3C03" w:rsidP="007D78C0"/>
    <w:sectPr w:rsidR="00ED3C03" w:rsidSect="007D7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C0"/>
    <w:rsid w:val="00017CCA"/>
    <w:rsid w:val="00034BCC"/>
    <w:rsid w:val="00065166"/>
    <w:rsid w:val="000665CB"/>
    <w:rsid w:val="00070AFB"/>
    <w:rsid w:val="00080965"/>
    <w:rsid w:val="00081B50"/>
    <w:rsid w:val="000B09D6"/>
    <w:rsid w:val="000E7CA3"/>
    <w:rsid w:val="000F7010"/>
    <w:rsid w:val="00104328"/>
    <w:rsid w:val="001153F3"/>
    <w:rsid w:val="0018645B"/>
    <w:rsid w:val="001A1D52"/>
    <w:rsid w:val="001C6339"/>
    <w:rsid w:val="001D372B"/>
    <w:rsid w:val="001E1DFB"/>
    <w:rsid w:val="001E730B"/>
    <w:rsid w:val="00246545"/>
    <w:rsid w:val="0024654C"/>
    <w:rsid w:val="0025069E"/>
    <w:rsid w:val="00271B9F"/>
    <w:rsid w:val="00273C7B"/>
    <w:rsid w:val="002A392C"/>
    <w:rsid w:val="002B4D5B"/>
    <w:rsid w:val="002B75A1"/>
    <w:rsid w:val="002F215E"/>
    <w:rsid w:val="002F261A"/>
    <w:rsid w:val="002F69BA"/>
    <w:rsid w:val="00301C45"/>
    <w:rsid w:val="00351667"/>
    <w:rsid w:val="003566E2"/>
    <w:rsid w:val="00356BE0"/>
    <w:rsid w:val="00391D25"/>
    <w:rsid w:val="00397B54"/>
    <w:rsid w:val="003B1BD9"/>
    <w:rsid w:val="003C7EA3"/>
    <w:rsid w:val="003D0EA3"/>
    <w:rsid w:val="003D3E49"/>
    <w:rsid w:val="003E27EF"/>
    <w:rsid w:val="0048502E"/>
    <w:rsid w:val="004B1F76"/>
    <w:rsid w:val="004D6828"/>
    <w:rsid w:val="004E2A5F"/>
    <w:rsid w:val="00507A16"/>
    <w:rsid w:val="00527460"/>
    <w:rsid w:val="00541DAE"/>
    <w:rsid w:val="005622AF"/>
    <w:rsid w:val="00580C06"/>
    <w:rsid w:val="005851A9"/>
    <w:rsid w:val="005C15C4"/>
    <w:rsid w:val="005D5796"/>
    <w:rsid w:val="005E0E05"/>
    <w:rsid w:val="005E674D"/>
    <w:rsid w:val="005F0A72"/>
    <w:rsid w:val="00617C62"/>
    <w:rsid w:val="00671B6D"/>
    <w:rsid w:val="006A57EC"/>
    <w:rsid w:val="006B7ABB"/>
    <w:rsid w:val="006D449A"/>
    <w:rsid w:val="00702CDB"/>
    <w:rsid w:val="0073116B"/>
    <w:rsid w:val="00731739"/>
    <w:rsid w:val="0075352E"/>
    <w:rsid w:val="00792483"/>
    <w:rsid w:val="007D78C0"/>
    <w:rsid w:val="00831F35"/>
    <w:rsid w:val="008D078C"/>
    <w:rsid w:val="008F71CC"/>
    <w:rsid w:val="00900FC2"/>
    <w:rsid w:val="0091402F"/>
    <w:rsid w:val="009516CD"/>
    <w:rsid w:val="0099422E"/>
    <w:rsid w:val="009B71F8"/>
    <w:rsid w:val="009C204E"/>
    <w:rsid w:val="009D367E"/>
    <w:rsid w:val="009E53BD"/>
    <w:rsid w:val="009E5906"/>
    <w:rsid w:val="009F105B"/>
    <w:rsid w:val="009F7249"/>
    <w:rsid w:val="00A16700"/>
    <w:rsid w:val="00A3508C"/>
    <w:rsid w:val="00A742D3"/>
    <w:rsid w:val="00A91D6A"/>
    <w:rsid w:val="00AA1163"/>
    <w:rsid w:val="00AA3A71"/>
    <w:rsid w:val="00B22154"/>
    <w:rsid w:val="00B24B8A"/>
    <w:rsid w:val="00B34705"/>
    <w:rsid w:val="00B42337"/>
    <w:rsid w:val="00B817A2"/>
    <w:rsid w:val="00B8196F"/>
    <w:rsid w:val="00B8210A"/>
    <w:rsid w:val="00BC7103"/>
    <w:rsid w:val="00C14AF4"/>
    <w:rsid w:val="00C21C42"/>
    <w:rsid w:val="00C52F87"/>
    <w:rsid w:val="00C74AF2"/>
    <w:rsid w:val="00C9425F"/>
    <w:rsid w:val="00CC52E9"/>
    <w:rsid w:val="00D140E6"/>
    <w:rsid w:val="00D31F76"/>
    <w:rsid w:val="00D47507"/>
    <w:rsid w:val="00D929BC"/>
    <w:rsid w:val="00DC1DFF"/>
    <w:rsid w:val="00DE10BC"/>
    <w:rsid w:val="00DF19FF"/>
    <w:rsid w:val="00E07107"/>
    <w:rsid w:val="00E25DBE"/>
    <w:rsid w:val="00E36A2E"/>
    <w:rsid w:val="00E64F30"/>
    <w:rsid w:val="00E71EDE"/>
    <w:rsid w:val="00E96DD5"/>
    <w:rsid w:val="00ED3C03"/>
    <w:rsid w:val="00EE4D28"/>
    <w:rsid w:val="00EF0847"/>
    <w:rsid w:val="00F03E20"/>
    <w:rsid w:val="00F135EE"/>
    <w:rsid w:val="00F21E53"/>
    <w:rsid w:val="00F238DB"/>
    <w:rsid w:val="00F26381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34</cp:revision>
  <cp:lastPrinted>2017-03-13T14:08:00Z</cp:lastPrinted>
  <dcterms:created xsi:type="dcterms:W3CDTF">2014-04-03T11:24:00Z</dcterms:created>
  <dcterms:modified xsi:type="dcterms:W3CDTF">2017-06-02T10:31:00Z</dcterms:modified>
</cp:coreProperties>
</file>