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26" w:rsidRDefault="00042826" w:rsidP="000428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1C42" w:rsidRDefault="00C21C42" w:rsidP="00397B54">
      <w:pPr>
        <w:pStyle w:val="1"/>
        <w:rPr>
          <w:szCs w:val="28"/>
        </w:rPr>
      </w:pPr>
    </w:p>
    <w:p w:rsidR="00397B54" w:rsidRPr="00397B54" w:rsidRDefault="00A742D3" w:rsidP="00A742D3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от___________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B54" w:rsidRPr="00397B54">
        <w:rPr>
          <w:szCs w:val="28"/>
        </w:rPr>
        <w:t>№</w:t>
      </w:r>
      <w:r>
        <w:rPr>
          <w:szCs w:val="28"/>
        </w:rPr>
        <w:t>______</w:t>
      </w:r>
      <w:r w:rsidR="006B7ABB">
        <w:rPr>
          <w:szCs w:val="28"/>
        </w:rPr>
        <w:t xml:space="preserve"> 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6A57EC" w:rsidRDefault="00397B54" w:rsidP="00397B54">
      <w:pPr>
        <w:pStyle w:val="a7"/>
        <w:rPr>
          <w:b w:val="0"/>
          <w:szCs w:val="28"/>
        </w:rPr>
      </w:pPr>
    </w:p>
    <w:p w:rsidR="00AA1163" w:rsidRPr="00AA1163" w:rsidRDefault="00AA1163" w:rsidP="00AA1163">
      <w:pPr>
        <w:shd w:val="clear" w:color="auto" w:fill="FFFFFF"/>
        <w:jc w:val="center"/>
        <w:rPr>
          <w:b/>
          <w:bCs/>
          <w:sz w:val="28"/>
        </w:rPr>
      </w:pPr>
    </w:p>
    <w:p w:rsidR="00E4590A" w:rsidRPr="00E4590A" w:rsidRDefault="00E4590A" w:rsidP="00E4590A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E4590A">
        <w:rPr>
          <w:b/>
          <w:bCs/>
          <w:sz w:val="28"/>
        </w:rPr>
        <w:t>б имущественной поддержке субъектов малого и среднего</w:t>
      </w:r>
    </w:p>
    <w:p w:rsidR="007D78C0" w:rsidRPr="0024654C" w:rsidRDefault="00086B7D" w:rsidP="00E4590A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предпринимательства на территории Новоджерелиевского сельского поселения Брюховецкого района</w:t>
      </w:r>
    </w:p>
    <w:p w:rsidR="007D78C0" w:rsidRDefault="007D78C0" w:rsidP="007D78C0">
      <w:pPr>
        <w:pStyle w:val="4"/>
        <w:ind w:right="0"/>
        <w:rPr>
          <w:b w:val="0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AA1163" w:rsidP="007D78C0">
      <w:pPr>
        <w:pStyle w:val="3"/>
        <w:ind w:firstLine="720"/>
      </w:pPr>
      <w:r w:rsidRPr="00AA1163">
        <w:rPr>
          <w:color w:val="000000"/>
          <w:spacing w:val="1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pacing w:val="1"/>
        </w:rPr>
        <w:t>Новоджерелиевском сельском поселении Брюховецкого района</w:t>
      </w:r>
      <w:r w:rsidRPr="00AA1163">
        <w:rPr>
          <w:color w:val="000000"/>
          <w:spacing w:val="1"/>
        </w:rPr>
        <w:t>, на основании Федеральн</w:t>
      </w:r>
      <w:r>
        <w:rPr>
          <w:color w:val="000000"/>
          <w:spacing w:val="1"/>
        </w:rPr>
        <w:t>ого закона</w:t>
      </w:r>
      <w:r w:rsidRPr="00AA116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от 24 июля 2007 года № 209-ФЗ «</w:t>
      </w:r>
      <w:r w:rsidRPr="00AA1163">
        <w:rPr>
          <w:color w:val="000000"/>
          <w:spacing w:val="1"/>
        </w:rPr>
        <w:t>О развитии малого и среднего предпринима</w:t>
      </w:r>
      <w:r>
        <w:rPr>
          <w:color w:val="000000"/>
          <w:spacing w:val="1"/>
        </w:rPr>
        <w:t>тельства в Российской Федерации»</w:t>
      </w:r>
      <w:r w:rsidRPr="00AA1163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r w:rsidRPr="00AA1163">
        <w:rPr>
          <w:color w:val="000000"/>
          <w:spacing w:val="1"/>
        </w:rPr>
        <w:t>Федеральн</w:t>
      </w:r>
      <w:r>
        <w:rPr>
          <w:color w:val="000000"/>
          <w:spacing w:val="1"/>
        </w:rPr>
        <w:t>ого закона</w:t>
      </w:r>
      <w:r w:rsidRPr="00AA116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от 22 июля 2008 года №</w:t>
      </w:r>
      <w:r w:rsidRPr="00AA1163">
        <w:rPr>
          <w:color w:val="000000"/>
          <w:spacing w:val="1"/>
        </w:rPr>
        <w:t xml:space="preserve"> 159</w:t>
      </w:r>
      <w:r>
        <w:rPr>
          <w:color w:val="000000"/>
          <w:spacing w:val="1"/>
        </w:rPr>
        <w:t>-ФЗ «</w:t>
      </w:r>
      <w:r w:rsidRPr="00AA1163">
        <w:rPr>
          <w:color w:val="000000"/>
          <w:spacing w:val="1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</w:t>
      </w:r>
      <w:r>
        <w:rPr>
          <w:color w:val="000000"/>
          <w:spacing w:val="1"/>
        </w:rPr>
        <w:t>льные акты Российской Федерации»</w:t>
      </w:r>
      <w:r w:rsidRPr="00AA1163">
        <w:rPr>
          <w:color w:val="000000"/>
          <w:spacing w:val="1"/>
        </w:rPr>
        <w:t xml:space="preserve">, Федерального закона </w:t>
      </w:r>
      <w:r>
        <w:rPr>
          <w:color w:val="000000"/>
          <w:spacing w:val="1"/>
        </w:rPr>
        <w:t>от 26 июля 2006 года № 135-ФЗ «О защите конкуренции»</w:t>
      </w:r>
      <w:r w:rsidRPr="00AA1163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руководствуясь </w:t>
      </w:r>
      <w:r w:rsidRPr="00AA1163">
        <w:rPr>
          <w:color w:val="000000"/>
          <w:spacing w:val="1"/>
        </w:rPr>
        <w:t>Постановлением Правительства Российской Федерации</w:t>
      </w:r>
      <w:r>
        <w:rPr>
          <w:color w:val="000000"/>
          <w:spacing w:val="1"/>
        </w:rPr>
        <w:t xml:space="preserve"> от 21 августа 2010 года № 645 «</w:t>
      </w:r>
      <w:r w:rsidRPr="00AA1163">
        <w:rPr>
          <w:color w:val="000000"/>
          <w:spacing w:val="1"/>
        </w:rPr>
        <w:t>Об имущественной поддержке субъектов малого и среднего предпринимательства при предоставлении фед</w:t>
      </w:r>
      <w:r>
        <w:rPr>
          <w:color w:val="000000"/>
          <w:spacing w:val="1"/>
        </w:rPr>
        <w:t>ерального имущества»</w:t>
      </w:r>
      <w:r w:rsidRPr="00AA1163">
        <w:rPr>
          <w:color w:val="000000"/>
          <w:spacing w:val="1"/>
        </w:rPr>
        <w:t>, распоряжением главы администрации (губернатора) Краснодарско</w:t>
      </w:r>
      <w:r w:rsidR="00070AFB">
        <w:rPr>
          <w:color w:val="000000"/>
          <w:spacing w:val="1"/>
        </w:rPr>
        <w:t>го края от 3 декабря 2008 года № 1040-р «</w:t>
      </w:r>
      <w:r w:rsidRPr="00AA1163">
        <w:rPr>
          <w:color w:val="000000"/>
          <w:spacing w:val="1"/>
        </w:rPr>
        <w:t>Об имущественной поддержке субъектов малого и среднего предприни</w:t>
      </w:r>
      <w:r w:rsidR="00070AFB">
        <w:rPr>
          <w:color w:val="000000"/>
          <w:spacing w:val="1"/>
        </w:rPr>
        <w:t>мательства в Краснодарском крае»</w:t>
      </w:r>
      <w:r w:rsidR="007D78C0">
        <w:rPr>
          <w:color w:val="000000"/>
        </w:rPr>
        <w:t xml:space="preserve"> </w:t>
      </w:r>
      <w:r w:rsidR="007D78C0">
        <w:t>п о с т а н о в л я ю:</w:t>
      </w:r>
    </w:p>
    <w:p w:rsidR="007D78C0" w:rsidRDefault="007D78C0" w:rsidP="005678E4">
      <w:pPr>
        <w:pStyle w:val="3"/>
        <w:ind w:firstLine="720"/>
      </w:pPr>
      <w:r>
        <w:t xml:space="preserve">1. </w:t>
      </w:r>
      <w:r w:rsidR="006B4B0E" w:rsidRPr="006B4B0E">
        <w:t xml:space="preserve">Утвердить перечень </w:t>
      </w:r>
      <w:r w:rsidR="00D916F4" w:rsidRPr="00D916F4"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</w:t>
      </w:r>
      <w:r w:rsidR="001C5C07">
        <w:t>(приложение №</w:t>
      </w:r>
      <w:r w:rsidR="006B4B0E" w:rsidRPr="006B4B0E">
        <w:t xml:space="preserve"> 1)</w:t>
      </w:r>
      <w:r>
        <w:t>.</w:t>
      </w:r>
    </w:p>
    <w:p w:rsidR="00107371" w:rsidRPr="00844B57" w:rsidRDefault="00107371" w:rsidP="00E2451A">
      <w:pPr>
        <w:shd w:val="clear" w:color="auto" w:fill="FFFFFF"/>
        <w:ind w:firstLine="709"/>
        <w:jc w:val="both"/>
        <w:rPr>
          <w:sz w:val="28"/>
          <w:szCs w:val="28"/>
        </w:rPr>
      </w:pPr>
      <w:r w:rsidRPr="00293E12">
        <w:rPr>
          <w:sz w:val="28"/>
          <w:szCs w:val="28"/>
        </w:rPr>
        <w:t xml:space="preserve">2. </w:t>
      </w:r>
      <w:r w:rsidR="001C5C07" w:rsidRPr="00293E12">
        <w:rPr>
          <w:sz w:val="28"/>
          <w:szCs w:val="28"/>
        </w:rPr>
        <w:t>Утвердить</w:t>
      </w:r>
      <w:r w:rsidR="00844B57">
        <w:rPr>
          <w:sz w:val="28"/>
          <w:szCs w:val="28"/>
        </w:rPr>
        <w:t xml:space="preserve"> порядок</w:t>
      </w:r>
      <w:r w:rsidR="001C5C07" w:rsidRPr="00293E12">
        <w:rPr>
          <w:sz w:val="28"/>
          <w:szCs w:val="28"/>
        </w:rPr>
        <w:t xml:space="preserve"> </w:t>
      </w:r>
      <w:r w:rsidR="00D916F4" w:rsidRPr="00D916F4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передачи во владение и (или) </w:t>
      </w:r>
      <w:r w:rsidR="00D916F4" w:rsidRPr="00D916F4">
        <w:rPr>
          <w:sz w:val="28"/>
          <w:szCs w:val="28"/>
        </w:rPr>
        <w:lastRenderedPageBreak/>
        <w:t>пользование субъектам малого и среднего предпринимат</w:t>
      </w:r>
      <w:r w:rsidR="00E2451A">
        <w:rPr>
          <w:sz w:val="28"/>
          <w:szCs w:val="28"/>
        </w:rPr>
        <w:t xml:space="preserve">ельства </w:t>
      </w:r>
      <w:r w:rsidR="00D916F4" w:rsidRPr="00D916F4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1C5C07" w:rsidRPr="00293E12">
        <w:rPr>
          <w:sz w:val="28"/>
          <w:szCs w:val="28"/>
        </w:rPr>
        <w:t xml:space="preserve"> (приложение № 2).</w:t>
      </w:r>
    </w:p>
    <w:p w:rsidR="00427DB1" w:rsidRDefault="00427DB1" w:rsidP="00E2451A">
      <w:pPr>
        <w:pStyle w:val="3"/>
        <w:ind w:firstLine="720"/>
      </w:pPr>
      <w:r>
        <w:t xml:space="preserve">3. </w:t>
      </w:r>
      <w:r w:rsidRPr="00427DB1">
        <w:t xml:space="preserve">Утвердить порядок </w:t>
      </w:r>
      <w:r w:rsidR="00E2451A">
        <w:t>предоставления в аренду муниципального имущества, включенного в перечень имущества, являющегося собственностью Новоджерелиевского сельского поселения Брюховецкого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</w:t>
      </w:r>
      <w:r w:rsidR="00E2451A">
        <w:t xml:space="preserve">туру поддержки субъектов малого </w:t>
      </w:r>
      <w:r w:rsidR="00E2451A">
        <w:t>среднего предпринимательства, не подлежащего продаже</w:t>
      </w:r>
      <w:r>
        <w:t xml:space="preserve"> (приложение №</w:t>
      </w:r>
      <w:r w:rsidRPr="00427DB1">
        <w:t xml:space="preserve"> 3)</w:t>
      </w:r>
      <w:r w:rsidR="003E6071">
        <w:t>.</w:t>
      </w:r>
    </w:p>
    <w:p w:rsidR="00B22154" w:rsidRDefault="00427DB1" w:rsidP="00580C06">
      <w:pPr>
        <w:pStyle w:val="3"/>
        <w:ind w:firstLine="720"/>
      </w:pPr>
      <w:r>
        <w:t>4</w:t>
      </w:r>
      <w:r w:rsidR="00B22154">
        <w:t xml:space="preserve">. </w:t>
      </w:r>
      <w:r w:rsidR="00B22154" w:rsidRPr="00B22154">
        <w:t xml:space="preserve">Признать утратившим силу постановление администрации Новоджерелиевского сельского поселения Брюховецкого района от </w:t>
      </w:r>
      <w:r w:rsidR="00D83CF7">
        <w:t>01</w:t>
      </w:r>
      <w:r w:rsidR="00B22154" w:rsidRPr="00B22154">
        <w:t xml:space="preserve"> </w:t>
      </w:r>
      <w:r w:rsidR="00D83CF7">
        <w:t>июн</w:t>
      </w:r>
      <w:r w:rsidR="00B22154">
        <w:t>я</w:t>
      </w:r>
      <w:r w:rsidR="00B22154" w:rsidRPr="00B22154">
        <w:t xml:space="preserve"> 20</w:t>
      </w:r>
      <w:r w:rsidR="00D83CF7">
        <w:t>17</w:t>
      </w:r>
      <w:r w:rsidR="00B22154">
        <w:t xml:space="preserve"> года № </w:t>
      </w:r>
      <w:r w:rsidR="00D83CF7">
        <w:t>57</w:t>
      </w:r>
      <w:r w:rsidR="00B22154" w:rsidRPr="00B22154">
        <w:t xml:space="preserve"> «</w:t>
      </w:r>
      <w:r w:rsidR="007A6A4D" w:rsidRPr="007A6A4D">
        <w:t>Об утверждении порядка формирования, ведения, обязательного опубликования перечня муниципального имущества являющегося муниципальной собственностью Новоджерелиевского сельского поселения Брюховецкого района,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="00B22154" w:rsidRPr="00B22154">
        <w:t>».</w:t>
      </w:r>
    </w:p>
    <w:p w:rsidR="00A742D3" w:rsidRDefault="00427DB1" w:rsidP="00580C06">
      <w:pPr>
        <w:pStyle w:val="3"/>
        <w:ind w:firstLine="720"/>
      </w:pPr>
      <w:r>
        <w:rPr>
          <w:color w:val="000000"/>
          <w:spacing w:val="6"/>
        </w:rPr>
        <w:t>5</w:t>
      </w:r>
      <w:r w:rsidR="00A742D3">
        <w:rPr>
          <w:color w:val="000000"/>
          <w:spacing w:val="6"/>
        </w:rPr>
        <w:t xml:space="preserve">. </w:t>
      </w:r>
      <w:r w:rsidR="00A742D3" w:rsidRPr="00580C06">
        <w:rPr>
          <w:szCs w:val="28"/>
        </w:rPr>
        <w:t>Главному специалисту администрации Новоджерелиевского сельского посе</w:t>
      </w:r>
      <w:bookmarkStart w:id="0" w:name="_GoBack"/>
      <w:bookmarkEnd w:id="0"/>
      <w:r w:rsidR="00A742D3" w:rsidRPr="00580C06">
        <w:rPr>
          <w:szCs w:val="28"/>
        </w:rPr>
        <w:t>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</w:t>
      </w:r>
      <w:r w:rsidR="001930CE">
        <w:rPr>
          <w:szCs w:val="28"/>
        </w:rPr>
        <w:t xml:space="preserve"> района.</w:t>
      </w:r>
    </w:p>
    <w:p w:rsidR="007D78C0" w:rsidRDefault="00427DB1" w:rsidP="00580C06">
      <w:pPr>
        <w:shd w:val="clear" w:color="auto" w:fill="FFFFFF"/>
        <w:tabs>
          <w:tab w:val="left" w:pos="533"/>
        </w:tabs>
        <w:ind w:firstLine="720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6</w:t>
      </w:r>
      <w:r w:rsidR="007D78C0">
        <w:rPr>
          <w:color w:val="000000"/>
          <w:spacing w:val="6"/>
          <w:sz w:val="28"/>
        </w:rPr>
        <w:t>.</w:t>
      </w:r>
      <w:r w:rsidR="00580C06">
        <w:rPr>
          <w:color w:val="000000"/>
          <w:spacing w:val="6"/>
          <w:sz w:val="28"/>
        </w:rPr>
        <w:t xml:space="preserve"> </w:t>
      </w:r>
      <w:r w:rsidR="007D78C0">
        <w:rPr>
          <w:color w:val="000000"/>
          <w:spacing w:val="6"/>
          <w:sz w:val="28"/>
        </w:rPr>
        <w:t>Контроль за выполнением настоящего постановления оставляю за собой.</w:t>
      </w:r>
    </w:p>
    <w:p w:rsidR="007D78C0" w:rsidRDefault="00427DB1" w:rsidP="00580C06">
      <w:pPr>
        <w:pStyle w:val="a5"/>
      </w:pPr>
      <w:r>
        <w:t>7</w:t>
      </w:r>
      <w:r w:rsidR="007D78C0">
        <w:t xml:space="preserve">. Постановление вступает в силу со дня его </w:t>
      </w:r>
      <w:r w:rsidR="00B22154">
        <w:t>обнародования</w:t>
      </w:r>
      <w:r w:rsidR="007D78C0">
        <w:t>.</w:t>
      </w:r>
    </w:p>
    <w:p w:rsidR="007D78C0" w:rsidRDefault="007D78C0" w:rsidP="00580C06">
      <w:pPr>
        <w:ind w:firstLine="720"/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D74E71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78C0">
        <w:rPr>
          <w:sz w:val="28"/>
          <w:szCs w:val="28"/>
        </w:rPr>
        <w:t xml:space="preserve">Новоджерелиевского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3661E0" w:rsidRDefault="003661E0" w:rsidP="00273C7B">
      <w:pPr>
        <w:ind w:left="1134"/>
        <w:rPr>
          <w:sz w:val="28"/>
        </w:rPr>
        <w:sectPr w:rsidR="003661E0" w:rsidSect="006870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5040" w:type="dxa"/>
        <w:tblLook w:val="04A0" w:firstRow="1" w:lastRow="0" w:firstColumn="1" w:lastColumn="0" w:noHBand="0" w:noVBand="1"/>
      </w:tblPr>
      <w:tblGrid>
        <w:gridCol w:w="4168"/>
        <w:gridCol w:w="5362"/>
      </w:tblGrid>
      <w:tr w:rsidR="003661E0" w:rsidTr="000D1C9B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61E0" w:rsidRDefault="006870F8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3661E0" w:rsidRPr="00817338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17338">
              <w:rPr>
                <w:sz w:val="28"/>
                <w:szCs w:val="28"/>
              </w:rPr>
              <w:t>ПРИЛОЖЕНИЕ № 1</w:t>
            </w:r>
          </w:p>
          <w:p w:rsidR="003661E0" w:rsidRPr="00817338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661E0" w:rsidRPr="00817338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17338">
              <w:rPr>
                <w:sz w:val="28"/>
                <w:szCs w:val="28"/>
              </w:rPr>
              <w:t>УТВЕРЖДЕН</w:t>
            </w:r>
          </w:p>
          <w:p w:rsidR="003661E0" w:rsidRPr="00817338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17338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br/>
              <w:t>Новоджерелиевского сельского поселения Брюховецкого района</w:t>
            </w:r>
          </w:p>
          <w:p w:rsidR="003661E0" w:rsidRPr="00817338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173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 № ___________</w:t>
            </w:r>
          </w:p>
          <w:p w:rsidR="003661E0" w:rsidRDefault="003661E0" w:rsidP="00533A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661E0" w:rsidRDefault="003661E0" w:rsidP="003661E0">
      <w:pPr>
        <w:shd w:val="clear" w:color="auto" w:fill="FFFFFF"/>
        <w:jc w:val="both"/>
        <w:rPr>
          <w:bCs/>
          <w:color w:val="000000"/>
          <w:spacing w:val="-1"/>
          <w:sz w:val="28"/>
        </w:rPr>
      </w:pPr>
    </w:p>
    <w:p w:rsidR="000D1C9B" w:rsidRDefault="000D1C9B" w:rsidP="003661E0">
      <w:pPr>
        <w:shd w:val="clear" w:color="auto" w:fill="FFFFFF"/>
        <w:jc w:val="both"/>
        <w:rPr>
          <w:bCs/>
          <w:color w:val="000000"/>
          <w:spacing w:val="-1"/>
          <w:sz w:val="28"/>
        </w:rPr>
      </w:pPr>
    </w:p>
    <w:p w:rsidR="003661E0" w:rsidRDefault="003661E0" w:rsidP="003661E0">
      <w:pPr>
        <w:shd w:val="clear" w:color="auto" w:fill="FFFFFF"/>
        <w:jc w:val="both"/>
        <w:rPr>
          <w:bCs/>
          <w:color w:val="000000"/>
          <w:spacing w:val="-1"/>
          <w:sz w:val="28"/>
        </w:rPr>
      </w:pPr>
    </w:p>
    <w:p w:rsidR="003661E0" w:rsidRPr="00A4634E" w:rsidRDefault="003661E0" w:rsidP="003661E0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A4634E">
        <w:rPr>
          <w:b/>
          <w:bCs/>
          <w:sz w:val="28"/>
          <w:szCs w:val="28"/>
        </w:rPr>
        <w:t>ПЕРЕЧЕНЬ</w:t>
      </w:r>
    </w:p>
    <w:p w:rsidR="003661E0" w:rsidRDefault="000D3561" w:rsidP="000D35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3561">
        <w:rPr>
          <w:b/>
          <w:bCs/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b/>
          <w:bCs/>
          <w:sz w:val="28"/>
          <w:szCs w:val="28"/>
        </w:rPr>
        <w:t>и среднего предпринимательства)</w:t>
      </w:r>
      <w:r w:rsidR="003661E0">
        <w:rPr>
          <w:b/>
          <w:bCs/>
          <w:sz w:val="28"/>
          <w:szCs w:val="28"/>
        </w:rPr>
        <w:t>, для предоставления во владение и (или) пользование на долгосрочной основе субъектам малого и среднего предпринимательства</w:t>
      </w:r>
    </w:p>
    <w:p w:rsidR="003661E0" w:rsidRDefault="003661E0" w:rsidP="003661E0">
      <w:pPr>
        <w:shd w:val="clear" w:color="auto" w:fill="FFFFFF"/>
        <w:rPr>
          <w:bCs/>
          <w:color w:val="000000"/>
          <w:spacing w:val="-1"/>
          <w:sz w:val="28"/>
        </w:rPr>
      </w:pPr>
    </w:p>
    <w:p w:rsidR="003661E0" w:rsidRPr="006E699C" w:rsidRDefault="003661E0" w:rsidP="003661E0">
      <w:pPr>
        <w:suppressAutoHyphens/>
        <w:jc w:val="both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Наименование публично</w:t>
      </w:r>
      <w:r w:rsidRPr="006E699C">
        <w:rPr>
          <w:bCs/>
          <w:color w:val="000000"/>
          <w:sz w:val="22"/>
          <w:szCs w:val="22"/>
          <w:lang w:eastAsia="ar-SA"/>
        </w:rPr>
        <w:t xml:space="preserve">-правового образования: </w:t>
      </w:r>
      <w:r>
        <w:rPr>
          <w:bCs/>
          <w:color w:val="000000"/>
          <w:sz w:val="22"/>
          <w:szCs w:val="22"/>
          <w:lang w:eastAsia="ar-SA"/>
        </w:rPr>
        <w:t>Новоджерелиевское сельское поселение Брюховецкого района.</w:t>
      </w:r>
    </w:p>
    <w:p w:rsidR="003661E0" w:rsidRDefault="003661E0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6E699C">
        <w:rPr>
          <w:sz w:val="22"/>
          <w:szCs w:val="22"/>
          <w:lang w:eastAsia="ar-SA"/>
        </w:rPr>
        <w:t>Данные об органе местного самоуправления, наделенном полномочиями по управле</w:t>
      </w:r>
      <w:r>
        <w:rPr>
          <w:sz w:val="22"/>
          <w:szCs w:val="22"/>
          <w:lang w:eastAsia="ar-SA"/>
        </w:rPr>
        <w:t>нию соответствующим имуществом:</w:t>
      </w:r>
    </w:p>
    <w:tbl>
      <w:tblPr>
        <w:tblW w:w="1385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6624"/>
      </w:tblGrid>
      <w:tr w:rsidR="003661E0" w:rsidRPr="006E699C" w:rsidTr="00533A25">
        <w:trPr>
          <w:trHeight w:val="223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Наименование органа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238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223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238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Ф.И.О исполнителя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223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Контактный номер телефона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238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661E0" w:rsidRPr="006E699C" w:rsidTr="00533A25">
        <w:trPr>
          <w:trHeight w:val="52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E699C">
              <w:rPr>
                <w:sz w:val="20"/>
                <w:szCs w:val="20"/>
                <w:lang w:eastAsia="ar-SA"/>
              </w:rPr>
              <w:t>Адрес страницы в информаци</w:t>
            </w:r>
            <w:r>
              <w:rPr>
                <w:sz w:val="20"/>
                <w:szCs w:val="20"/>
                <w:lang w:eastAsia="ar-SA"/>
              </w:rPr>
              <w:t>онно-телекоммуникационной сети «Интернет»</w:t>
            </w:r>
            <w:r w:rsidRPr="006E699C">
              <w:rPr>
                <w:sz w:val="20"/>
                <w:szCs w:val="20"/>
                <w:lang w:eastAsia="ar-SA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61E0" w:rsidRPr="006E699C" w:rsidRDefault="003661E0" w:rsidP="00533A2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3661E0" w:rsidRDefault="003661E0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C256ED" w:rsidRDefault="00C256ED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C256ED" w:rsidRDefault="00C256ED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C256ED" w:rsidRDefault="00C256ED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C256ED" w:rsidRDefault="00C256ED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C256ED" w:rsidRDefault="00C256ED" w:rsidP="003661E0">
      <w:pPr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530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825"/>
        <w:gridCol w:w="280"/>
        <w:gridCol w:w="192"/>
        <w:gridCol w:w="653"/>
        <w:gridCol w:w="132"/>
        <w:gridCol w:w="453"/>
        <w:gridCol w:w="333"/>
        <w:gridCol w:w="343"/>
        <w:gridCol w:w="250"/>
        <w:gridCol w:w="195"/>
        <w:gridCol w:w="656"/>
        <w:gridCol w:w="666"/>
        <w:gridCol w:w="147"/>
        <w:gridCol w:w="509"/>
        <w:gridCol w:w="118"/>
        <w:gridCol w:w="885"/>
        <w:gridCol w:w="57"/>
        <w:gridCol w:w="346"/>
        <w:gridCol w:w="403"/>
        <w:gridCol w:w="57"/>
        <w:gridCol w:w="802"/>
        <w:gridCol w:w="118"/>
        <w:gridCol w:w="313"/>
        <w:gridCol w:w="512"/>
        <w:gridCol w:w="115"/>
        <w:gridCol w:w="567"/>
        <w:gridCol w:w="392"/>
        <w:gridCol w:w="458"/>
        <w:gridCol w:w="348"/>
        <w:gridCol w:w="219"/>
        <w:gridCol w:w="299"/>
        <w:gridCol w:w="189"/>
        <w:gridCol w:w="96"/>
        <w:gridCol w:w="644"/>
        <w:gridCol w:w="26"/>
        <w:gridCol w:w="873"/>
        <w:gridCol w:w="84"/>
        <w:gridCol w:w="38"/>
        <w:gridCol w:w="1153"/>
      </w:tblGrid>
      <w:tr w:rsidR="003661E0" w:rsidRPr="00673996" w:rsidTr="00533A25">
        <w:trPr>
          <w:trHeight w:val="556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lastRenderedPageBreak/>
              <w:t>N п/п</w:t>
            </w:r>
          </w:p>
        </w:tc>
        <w:tc>
          <w:tcPr>
            <w:tcW w:w="1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Номер в реестре имущества</w:t>
            </w: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Адрес (местоположение) объекта</w:t>
            </w:r>
          </w:p>
        </w:tc>
        <w:tc>
          <w:tcPr>
            <w:tcW w:w="126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Структурированный адрес объекта</w:t>
            </w:r>
          </w:p>
        </w:tc>
      </w:tr>
      <w:tr w:rsidR="003661E0" w:rsidRPr="00673996" w:rsidTr="00533A25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5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73996">
              <w:rPr>
                <w:sz w:val="16"/>
                <w:szCs w:val="16"/>
                <w:lang w:eastAsia="ar-SA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Вид населенного пункта</w:t>
            </w: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Наименование населенного пункта</w:t>
            </w:r>
          </w:p>
        </w:tc>
        <w:tc>
          <w:tcPr>
            <w:tcW w:w="1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Тип элемента планировочной структуры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Тип элемента улично-дорожной сети</w:t>
            </w:r>
          </w:p>
        </w:tc>
        <w:tc>
          <w:tcPr>
            <w:tcW w:w="9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Номер дома (включая литеру)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Тип и номер корпуса, строения, владения</w:t>
            </w:r>
          </w:p>
        </w:tc>
      </w:tr>
      <w:tr w:rsidR="003661E0" w:rsidRPr="00673996" w:rsidTr="00533A25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73996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3661E0" w:rsidRPr="00673996" w:rsidTr="00533A25">
        <w:trPr>
          <w:trHeight w:val="279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B4E1B" w:rsidRDefault="003661E0" w:rsidP="00533A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673996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60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3449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Сведения о недвижимом имуществе или его части</w:t>
            </w: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60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10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Кадастровый номер</w:t>
            </w:r>
          </w:p>
        </w:tc>
        <w:tc>
          <w:tcPr>
            <w:tcW w:w="1915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431" w:type="dxa"/>
            <w:gridSpan w:val="18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 xml:space="preserve">Основная характеристика объекта недвижимости 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Наименование объекта учета</w:t>
            </w: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/>
        </w:trPr>
        <w:tc>
          <w:tcPr>
            <w:tcW w:w="1860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gridSpan w:val="10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7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84BFA">
              <w:rPr>
                <w:sz w:val="16"/>
                <w:szCs w:val="16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984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Фактическое значение/ Проектируемое значение (для объектов незавершенного строительства)</w:t>
            </w:r>
          </w:p>
          <w:p w:rsidR="003661E0" w:rsidRPr="00F84BFA" w:rsidRDefault="003661E0" w:rsidP="00533A25">
            <w:pPr>
              <w:suppressLineNumbers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  <w:p w:rsidR="003661E0" w:rsidRPr="00F84BFA" w:rsidRDefault="003661E0" w:rsidP="00533A25">
            <w:pPr>
              <w:suppressLineNumbers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60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Номер</w:t>
            </w:r>
          </w:p>
        </w:tc>
        <w:tc>
          <w:tcPr>
            <w:tcW w:w="191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915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7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60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91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91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915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20" w:type="dxa"/>
            <w:gridSpan w:val="7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98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27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7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84BFA">
              <w:rPr>
                <w:sz w:val="18"/>
                <w:szCs w:val="18"/>
                <w:lang w:eastAsia="ar-SA"/>
              </w:rPr>
              <w:t>22</w:t>
            </w:r>
          </w:p>
        </w:tc>
      </w:tr>
      <w:tr w:rsidR="003661E0" w:rsidRPr="00F84BFA" w:rsidTr="00533A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58744D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84BFA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315" w:type="dxa"/>
            <w:gridSpan w:val="16"/>
            <w:tcBorders>
              <w:top w:val="single" w:sz="1" w:space="0" w:color="000000"/>
              <w:lef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Сведения о движимом имуществе</w:t>
            </w:r>
          </w:p>
        </w:tc>
        <w:tc>
          <w:tcPr>
            <w:tcW w:w="8994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c>
          <w:tcPr>
            <w:tcW w:w="6315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2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субъекта малого и среднего предпринимательства</w:t>
            </w: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rPr>
          <w:trHeight w:val="1948"/>
        </w:trPr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Наименование объекта учета</w:t>
            </w:r>
          </w:p>
        </w:tc>
        <w:tc>
          <w:tcPr>
            <w:tcW w:w="7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Марка, модель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Год выпуска</w:t>
            </w:r>
          </w:p>
        </w:tc>
        <w:tc>
          <w:tcPr>
            <w:tcW w:w="14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0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  <w:tc>
          <w:tcPr>
            <w:tcW w:w="227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Правообладатель</w:t>
            </w:r>
          </w:p>
        </w:tc>
        <w:tc>
          <w:tcPr>
            <w:tcW w:w="21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Полное наименование</w:t>
            </w: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ОГРН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10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Полное наименование</w:t>
            </w:r>
          </w:p>
        </w:tc>
        <w:tc>
          <w:tcPr>
            <w:tcW w:w="8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ОГРН</w:t>
            </w:r>
          </w:p>
        </w:tc>
        <w:tc>
          <w:tcPr>
            <w:tcW w:w="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11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4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9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0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03111">
              <w:rPr>
                <w:sz w:val="18"/>
                <w:szCs w:val="18"/>
                <w:lang w:eastAsia="ar-SA"/>
              </w:rPr>
              <w:t>38</w:t>
            </w:r>
          </w:p>
        </w:tc>
      </w:tr>
      <w:tr w:rsidR="003661E0" w:rsidRPr="00D03111" w:rsidTr="00533A25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E0" w:rsidRPr="00D03111" w:rsidRDefault="003661E0" w:rsidP="00533A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E0" w:rsidRDefault="003661E0" w:rsidP="00533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E0" w:rsidRPr="00B1281D" w:rsidRDefault="003661E0" w:rsidP="00533A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E0" w:rsidRPr="00B1281D" w:rsidRDefault="003661E0" w:rsidP="00533A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D03111" w:rsidRDefault="003661E0" w:rsidP="00533A25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661E0" w:rsidRPr="00FC033F" w:rsidTr="00366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98" w:type="dxa"/>
            <w:gridSpan w:val="7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2211" w:type="dxa"/>
            <w:gridSpan w:val="3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661E0" w:rsidRPr="00FC033F" w:rsidTr="00366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98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99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Вид документа</w:t>
            </w:r>
          </w:p>
        </w:tc>
        <w:tc>
          <w:tcPr>
            <w:tcW w:w="6013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Реквизиты документа</w:t>
            </w:r>
          </w:p>
        </w:tc>
      </w:tr>
      <w:tr w:rsidR="003661E0" w:rsidRPr="00FC033F" w:rsidTr="00366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98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gridSpan w:val="9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99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91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Номер</w:t>
            </w:r>
          </w:p>
        </w:tc>
      </w:tr>
      <w:tr w:rsidR="003661E0" w:rsidRPr="00FC033F" w:rsidTr="00366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98" w:type="dxa"/>
            <w:gridSpan w:val="7"/>
            <w:tcBorders>
              <w:left w:val="single" w:sz="1" w:space="0" w:color="000000"/>
              <w:bottom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099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099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099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91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033F">
              <w:rPr>
                <w:sz w:val="18"/>
                <w:szCs w:val="18"/>
                <w:lang w:eastAsia="ar-SA"/>
              </w:rPr>
              <w:t>43</w:t>
            </w:r>
          </w:p>
        </w:tc>
      </w:tr>
      <w:tr w:rsidR="003661E0" w:rsidRPr="00FC033F" w:rsidTr="003661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"/>
        </w:trPr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0" w:rsidRDefault="003661E0" w:rsidP="00533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0" w:rsidRDefault="003661E0" w:rsidP="00533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0" w:rsidRDefault="003661E0" w:rsidP="00533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0" w:rsidRPr="00FC033F" w:rsidRDefault="003661E0" w:rsidP="00533A25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661E0" w:rsidRDefault="003661E0" w:rsidP="003661E0">
      <w:pPr>
        <w:shd w:val="clear" w:color="auto" w:fill="FFFFFF"/>
        <w:rPr>
          <w:bCs/>
          <w:color w:val="000000"/>
          <w:spacing w:val="-1"/>
          <w:sz w:val="28"/>
        </w:rPr>
      </w:pPr>
    </w:p>
    <w:p w:rsidR="003661E0" w:rsidRDefault="003661E0" w:rsidP="003661E0">
      <w:pPr>
        <w:shd w:val="clear" w:color="auto" w:fill="FFFFFF"/>
        <w:rPr>
          <w:bCs/>
          <w:color w:val="000000"/>
          <w:spacing w:val="-1"/>
          <w:sz w:val="28"/>
        </w:rPr>
      </w:pPr>
    </w:p>
    <w:p w:rsidR="00BA7785" w:rsidRDefault="00BA7785" w:rsidP="003661E0">
      <w:pPr>
        <w:shd w:val="clear" w:color="auto" w:fill="FFFFFF"/>
        <w:rPr>
          <w:bCs/>
          <w:color w:val="000000" w:themeColor="text1"/>
          <w:spacing w:val="-1"/>
          <w:sz w:val="28"/>
        </w:rPr>
      </w:pPr>
    </w:p>
    <w:p w:rsidR="003661E0" w:rsidRPr="00C7515E" w:rsidRDefault="003661E0" w:rsidP="003661E0">
      <w:pPr>
        <w:shd w:val="clear" w:color="auto" w:fill="FFFFFF"/>
        <w:rPr>
          <w:bCs/>
          <w:color w:val="000000" w:themeColor="text1"/>
          <w:spacing w:val="-1"/>
          <w:sz w:val="28"/>
        </w:rPr>
      </w:pPr>
      <w:r w:rsidRPr="00C7515E">
        <w:rPr>
          <w:bCs/>
          <w:color w:val="000000" w:themeColor="text1"/>
          <w:spacing w:val="-1"/>
          <w:sz w:val="28"/>
        </w:rPr>
        <w:t>Заместитель главы</w:t>
      </w:r>
      <w:r w:rsidRPr="00C7515E">
        <w:rPr>
          <w:bCs/>
          <w:color w:val="000000" w:themeColor="text1"/>
          <w:spacing w:val="-1"/>
          <w:sz w:val="28"/>
        </w:rPr>
        <w:br/>
        <w:t>Новоджерелиевского сельского поселения</w:t>
      </w:r>
    </w:p>
    <w:p w:rsidR="003661E0" w:rsidRPr="00C7515E" w:rsidRDefault="003661E0" w:rsidP="003661E0">
      <w:pPr>
        <w:shd w:val="clear" w:color="auto" w:fill="FFFFFF"/>
        <w:rPr>
          <w:bCs/>
          <w:color w:val="000000" w:themeColor="text1"/>
          <w:spacing w:val="-1"/>
          <w:sz w:val="28"/>
        </w:rPr>
      </w:pPr>
      <w:r w:rsidRPr="00C7515E">
        <w:rPr>
          <w:bCs/>
          <w:color w:val="000000" w:themeColor="text1"/>
          <w:spacing w:val="-1"/>
          <w:sz w:val="28"/>
        </w:rPr>
        <w:t>Брюховецкого района</w:t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>
        <w:rPr>
          <w:bCs/>
          <w:color w:val="000000" w:themeColor="text1"/>
          <w:spacing w:val="-1"/>
          <w:sz w:val="28"/>
        </w:rPr>
        <w:tab/>
      </w:r>
      <w:r w:rsidRPr="00C7515E">
        <w:rPr>
          <w:bCs/>
          <w:color w:val="000000" w:themeColor="text1"/>
          <w:spacing w:val="-1"/>
          <w:sz w:val="28"/>
        </w:rPr>
        <w:t>В.А. Герасименко</w:t>
      </w:r>
    </w:p>
    <w:p w:rsidR="006870F8" w:rsidRDefault="006870F8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00517" w:rsidRDefault="00200517" w:rsidP="00273C7B">
      <w:pPr>
        <w:ind w:left="1134"/>
        <w:rPr>
          <w:sz w:val="28"/>
        </w:rPr>
      </w:pPr>
    </w:p>
    <w:p w:rsidR="006870F8" w:rsidRDefault="006870F8" w:rsidP="00273C7B">
      <w:pPr>
        <w:ind w:left="1134"/>
        <w:rPr>
          <w:sz w:val="28"/>
        </w:rPr>
      </w:pPr>
    </w:p>
    <w:p w:rsidR="006870F8" w:rsidRDefault="006870F8" w:rsidP="00273C7B">
      <w:pPr>
        <w:ind w:left="1134"/>
        <w:rPr>
          <w:sz w:val="28"/>
        </w:rPr>
      </w:pPr>
    </w:p>
    <w:p w:rsidR="003661E0" w:rsidRDefault="006870F8" w:rsidP="00273C7B">
      <w:pPr>
        <w:ind w:left="1134"/>
        <w:rPr>
          <w:sz w:val="28"/>
        </w:rPr>
        <w:sectPr w:rsidR="003661E0" w:rsidSect="003661E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C256ED" w:rsidRPr="003C7EA3" w:rsidRDefault="00C256ED" w:rsidP="00C256ED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C256ED" w:rsidRPr="003C7EA3" w:rsidRDefault="00C256ED" w:rsidP="00C256ED">
      <w:pPr>
        <w:ind w:firstLine="5103"/>
        <w:jc w:val="center"/>
        <w:rPr>
          <w:sz w:val="28"/>
          <w:szCs w:val="28"/>
        </w:rPr>
      </w:pPr>
    </w:p>
    <w:p w:rsidR="00C256ED" w:rsidRPr="003C7EA3" w:rsidRDefault="00C256ED" w:rsidP="00C256ED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C256ED" w:rsidRPr="003C7EA3" w:rsidRDefault="00C256ED" w:rsidP="00C256ED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C256ED" w:rsidRPr="003C7EA3" w:rsidRDefault="00C256ED" w:rsidP="00C256ED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C256ED" w:rsidRDefault="00C256ED" w:rsidP="00C256ED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>
        <w:rPr>
          <w:sz w:val="28"/>
          <w:szCs w:val="28"/>
        </w:rPr>
        <w:t xml:space="preserve"> района</w:t>
      </w:r>
    </w:p>
    <w:p w:rsidR="00C256ED" w:rsidRDefault="00C256ED" w:rsidP="00C256E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6870F8" w:rsidRDefault="006870F8" w:rsidP="00273C7B">
      <w:pPr>
        <w:ind w:left="1134"/>
        <w:rPr>
          <w:sz w:val="28"/>
        </w:rPr>
      </w:pPr>
    </w:p>
    <w:p w:rsidR="00C256ED" w:rsidRDefault="00C256ED" w:rsidP="00273C7B">
      <w:pPr>
        <w:ind w:left="1134"/>
        <w:rPr>
          <w:sz w:val="28"/>
        </w:rPr>
      </w:pPr>
    </w:p>
    <w:p w:rsidR="00C256ED" w:rsidRDefault="00C256ED" w:rsidP="00273C7B">
      <w:pPr>
        <w:ind w:left="1134"/>
        <w:rPr>
          <w:sz w:val="28"/>
        </w:rPr>
      </w:pPr>
    </w:p>
    <w:p w:rsidR="00C256ED" w:rsidRPr="00C256ED" w:rsidRDefault="00C256ED" w:rsidP="00C25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56ED">
        <w:rPr>
          <w:b/>
          <w:bCs/>
          <w:sz w:val="28"/>
          <w:szCs w:val="28"/>
        </w:rPr>
        <w:t>ПОРЯДОК</w:t>
      </w:r>
    </w:p>
    <w:p w:rsidR="00C256ED" w:rsidRPr="00C256ED" w:rsidRDefault="00C256ED" w:rsidP="00C25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56ED">
        <w:rPr>
          <w:b/>
          <w:bCs/>
          <w:sz w:val="28"/>
          <w:szCs w:val="28"/>
        </w:rPr>
        <w:t xml:space="preserve">формирования, ведения, обязательного опубликования перечня муниципального имущества свободного от прав третьих лиц </w:t>
      </w:r>
    </w:p>
    <w:p w:rsidR="00C256ED" w:rsidRPr="00C256ED" w:rsidRDefault="00BC7DA5" w:rsidP="00C25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C7DA5">
        <w:rPr>
          <w:b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256ED" w:rsidRPr="00C256ED">
        <w:rPr>
          <w:b/>
          <w:bCs/>
          <w:sz w:val="28"/>
          <w:szCs w:val="28"/>
        </w:rPr>
        <w:t xml:space="preserve"> предназначенного для передачи во владение </w:t>
      </w:r>
      <w:r w:rsidR="00C256ED" w:rsidRPr="00C256ED">
        <w:rPr>
          <w:b/>
          <w:bCs/>
          <w:sz w:val="28"/>
          <w:szCs w:val="28"/>
        </w:rPr>
        <w:br/>
        <w:t xml:space="preserve">и (или) пользование субъектам малого и среднего предпринимательства </w:t>
      </w:r>
    </w:p>
    <w:p w:rsidR="00C256ED" w:rsidRPr="00C256ED" w:rsidRDefault="00C256ED" w:rsidP="00C25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56ED">
        <w:rPr>
          <w:b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C256ED" w:rsidRPr="00C256ED" w:rsidRDefault="00C256ED" w:rsidP="00C256ED">
      <w:pPr>
        <w:shd w:val="clear" w:color="auto" w:fill="FFFFFF"/>
        <w:rPr>
          <w:b/>
          <w:bCs/>
          <w:color w:val="000000"/>
          <w:spacing w:val="-1"/>
          <w:sz w:val="28"/>
        </w:rPr>
      </w:pP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1"/>
      <w:r w:rsidRPr="00C256ED">
        <w:rPr>
          <w:sz w:val="28"/>
          <w:szCs w:val="28"/>
        </w:rPr>
        <w:t xml:space="preserve">1. 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имущества, являющегося муниципальной собственностью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, свободного от прав третьих лиц </w:t>
      </w:r>
      <w:r w:rsidR="00F1020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256ED">
        <w:rPr>
          <w:sz w:val="28"/>
          <w:szCs w:val="28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bookmarkEnd w:id="1"/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Порядок формирования и ведения Перечня разработан в соответствии с </w:t>
      </w:r>
      <w:hyperlink r:id="rId7" w:history="1">
        <w:r w:rsidRPr="00C256ED">
          <w:rPr>
            <w:sz w:val="28"/>
            <w:szCs w:val="28"/>
          </w:rPr>
          <w:t>Федеральным законом</w:t>
        </w:r>
      </w:hyperlink>
      <w:r w:rsidRPr="00C256ED">
        <w:rPr>
          <w:sz w:val="28"/>
          <w:szCs w:val="28"/>
        </w:rPr>
        <w:t xml:space="preserve"> от 24 июля 2007 года </w:t>
      </w:r>
      <w:r w:rsidRPr="00C256ED">
        <w:rPr>
          <w:sz w:val="28"/>
        </w:rPr>
        <w:t xml:space="preserve">№ </w:t>
      </w:r>
      <w:r w:rsidRPr="00C256ED">
        <w:rPr>
          <w:sz w:val="28"/>
          <w:szCs w:val="28"/>
        </w:rPr>
        <w:t xml:space="preserve">209-ФЗ «О развитии малого и среднего предпринимательства в Российской Федерации» (далее - Закон </w:t>
      </w:r>
      <w:r w:rsidRPr="00C256ED">
        <w:rPr>
          <w:sz w:val="28"/>
          <w:szCs w:val="28"/>
        </w:rPr>
        <w:br/>
        <w:t xml:space="preserve">209-ФЗ), </w:t>
      </w:r>
      <w:hyperlink r:id="rId8" w:history="1">
        <w:r w:rsidRPr="00C256ED">
          <w:rPr>
            <w:sz w:val="28"/>
            <w:szCs w:val="28"/>
          </w:rPr>
          <w:t>Федеральным законом</w:t>
        </w:r>
      </w:hyperlink>
      <w:r w:rsidRPr="00C256ED">
        <w:rPr>
          <w:sz w:val="28"/>
          <w:szCs w:val="28"/>
        </w:rPr>
        <w:t xml:space="preserve"> от 22 июля 2008 года </w:t>
      </w:r>
      <w:r w:rsidRPr="00C256ED">
        <w:rPr>
          <w:color w:val="000000"/>
          <w:sz w:val="28"/>
        </w:rPr>
        <w:t xml:space="preserve">№ </w:t>
      </w:r>
      <w:r w:rsidRPr="00C256ED">
        <w:rPr>
          <w:sz w:val="28"/>
          <w:szCs w:val="28"/>
        </w:rPr>
        <w:t xml:space="preserve">159-ФЗ </w:t>
      </w:r>
      <w:r w:rsidRPr="00C256ED">
        <w:rPr>
          <w:sz w:val="28"/>
          <w:szCs w:val="28"/>
        </w:rPr>
        <w:br/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имущества.</w:t>
      </w:r>
    </w:p>
    <w:p w:rsidR="00483A0C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2"/>
      <w:r w:rsidRPr="00C256ED">
        <w:rPr>
          <w:sz w:val="28"/>
          <w:szCs w:val="28"/>
        </w:rPr>
        <w:t xml:space="preserve">2. В Перечень может быть включено муниципальное имущество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, </w:t>
      </w:r>
      <w:r w:rsidR="0084608C">
        <w:rPr>
          <w:sz w:val="28"/>
          <w:szCs w:val="28"/>
        </w:rPr>
        <w:t>в том числе земельные участки</w:t>
      </w:r>
      <w:r w:rsidR="0084608C" w:rsidRPr="0084608C">
        <w:rPr>
          <w:sz w:val="28"/>
          <w:szCs w:val="28"/>
        </w:rPr>
        <w:t xml:space="preserve"> (за исключением земельных участков, предназначенных для </w:t>
      </w:r>
      <w:r w:rsidR="0084608C" w:rsidRPr="0084608C">
        <w:rPr>
          <w:sz w:val="28"/>
          <w:szCs w:val="28"/>
        </w:rPr>
        <w:lastRenderedPageBreak/>
        <w:t xml:space="preserve">ведения личного подсобного хозяйства, огородничества, садоводства, индивидуального </w:t>
      </w:r>
      <w:r w:rsidR="0084608C">
        <w:rPr>
          <w:sz w:val="28"/>
          <w:szCs w:val="28"/>
        </w:rPr>
        <w:t>жилищного строительства), здания, строения, сооружения</w:t>
      </w:r>
      <w:r w:rsidR="0084608C" w:rsidRPr="0084608C">
        <w:rPr>
          <w:sz w:val="28"/>
          <w:szCs w:val="28"/>
        </w:rPr>
        <w:t xml:space="preserve">, </w:t>
      </w:r>
      <w:r w:rsidR="0084608C">
        <w:rPr>
          <w:sz w:val="28"/>
          <w:szCs w:val="28"/>
        </w:rPr>
        <w:t>нежилые помещения</w:t>
      </w:r>
      <w:r w:rsidR="0084608C" w:rsidRPr="0084608C">
        <w:rPr>
          <w:sz w:val="28"/>
          <w:szCs w:val="28"/>
        </w:rPr>
        <w:t>, оборудования, машин</w:t>
      </w:r>
      <w:r w:rsidR="0084608C">
        <w:rPr>
          <w:sz w:val="28"/>
          <w:szCs w:val="28"/>
        </w:rPr>
        <w:t>ы, механизмы, установки, транспортные</w:t>
      </w:r>
      <w:r w:rsidR="0084608C" w:rsidRPr="0084608C">
        <w:rPr>
          <w:sz w:val="28"/>
          <w:szCs w:val="28"/>
        </w:rPr>
        <w:t xml:space="preserve"> средств</w:t>
      </w:r>
      <w:r w:rsidR="0084608C">
        <w:rPr>
          <w:sz w:val="28"/>
          <w:szCs w:val="28"/>
        </w:rPr>
        <w:t>а, инвентарь, инструменты</w:t>
      </w:r>
      <w:r w:rsidRPr="00C256ED">
        <w:rPr>
          <w:sz w:val="28"/>
          <w:szCs w:val="28"/>
        </w:rPr>
        <w:t>, 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 (далее – Имущество или Объекты).</w:t>
      </w:r>
    </w:p>
    <w:p w:rsidR="00C256ED" w:rsidRPr="00C256ED" w:rsidRDefault="00483A0C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A0C">
        <w:rPr>
          <w:sz w:val="28"/>
          <w:szCs w:val="28"/>
        </w:rPr>
        <w:t>В указанны</w:t>
      </w:r>
      <w:r>
        <w:rPr>
          <w:sz w:val="28"/>
          <w:szCs w:val="28"/>
        </w:rPr>
        <w:t>й</w:t>
      </w:r>
      <w:r w:rsidRPr="00483A0C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483A0C">
        <w:rPr>
          <w:sz w:val="28"/>
          <w:szCs w:val="28"/>
        </w:rPr>
        <w:t xml:space="preserve">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3. Формирование и ведение Перечня осуществляется </w:t>
      </w:r>
      <w:r w:rsidR="00523616">
        <w:rPr>
          <w:sz w:val="28"/>
          <w:szCs w:val="28"/>
        </w:rPr>
        <w:t>специалистами</w:t>
      </w:r>
      <w:r w:rsidRPr="00C256ED">
        <w:rPr>
          <w:sz w:val="28"/>
          <w:szCs w:val="28"/>
        </w:rPr>
        <w:t xml:space="preserve">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>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4. Включение в Перечень Имущества и исключение Имущества из него осуществляется путем принятия постановления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. Перечень дополняется не реже одного раза в год, но не позднее 1 ноября текущего года. 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Предложения о включении (исключении) Имущества в Перечень выносят: глава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и</w:t>
      </w:r>
      <w:bookmarkStart w:id="3" w:name="sub_83"/>
      <w:bookmarkEnd w:id="2"/>
      <w:r w:rsidRPr="00C256ED">
        <w:rPr>
          <w:sz w:val="28"/>
          <w:szCs w:val="28"/>
        </w:rPr>
        <w:t xml:space="preserve"> </w:t>
      </w:r>
      <w:r w:rsidR="00523616">
        <w:rPr>
          <w:sz w:val="28"/>
          <w:szCs w:val="28"/>
        </w:rPr>
        <w:t>специалисты</w:t>
      </w:r>
      <w:r w:rsidRPr="00C256ED">
        <w:rPr>
          <w:sz w:val="28"/>
          <w:szCs w:val="28"/>
        </w:rPr>
        <w:t xml:space="preserve">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>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6"/>
      <w:bookmarkEnd w:id="3"/>
      <w:r w:rsidRPr="00C256ED">
        <w:rPr>
          <w:sz w:val="28"/>
          <w:szCs w:val="28"/>
        </w:rPr>
        <w:t>5. Предложения о включении Имущества в Перечень должны содержать:</w:t>
      </w:r>
    </w:p>
    <w:bookmarkEnd w:id="4"/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1) наименование Объекта;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2) идентификационные характеристики, индивидуально-определенные признаки Объекта, его местонахождение;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3) реестровый номер Объекта в реестре муниципальной собственности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>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4) приложения - копии документов, подтверждающие сведения, указанные в подпунктах 1-3 пункта 5 настоящего Порядка;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5) имущество свободно от прав третьих лиц </w:t>
      </w:r>
      <w:r w:rsidR="00F1020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256ED">
        <w:rPr>
          <w:sz w:val="28"/>
          <w:szCs w:val="28"/>
        </w:rPr>
        <w:t>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6) имущество не ограничено в обороте;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7) имущество не является объектом религиозного значения;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8) имущество не является объектом незавершенного строительства;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9) в отношении имущества не принято решение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о предоставлении его иным лицам;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10) имущество не включено в прогнозный план (программу) приватизации имущества, находящегося в собственности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>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11) имущество не признано аварийным и подлежащим сносу или реконструкции. 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lastRenderedPageBreak/>
        <w:t xml:space="preserve">6. </w:t>
      </w:r>
      <w:r w:rsidR="00297F8B" w:rsidRPr="00297F8B">
        <w:rPr>
          <w:sz w:val="28"/>
          <w:szCs w:val="28"/>
        </w:rPr>
        <w:t>Рассмотрение предложения о включении Имущества в Перечень (в том числе ежегодное дополнение), а также исключение сведений об Имуществе из Перечня осуществляется в течение 30 календарных дней с даты его поступления. Рассмотрение предложения осуществляет глава Новоджерелиевского сельского поселения Брюховецкого района. По результатам рассмотрения предложения принимается одно из следующих решений: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1) о включении сведений об Имуществе, в отношении которого поступило предложение, в Перечень с учетом подпунктов, установленных пунктом 5 настоящего Порядка;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2) об исключении сведений об Имуществе, в отношении которого поступило предложение, из Перечня с учетом положений пунктов </w:t>
      </w:r>
      <w:r w:rsidRPr="00C256ED">
        <w:rPr>
          <w:sz w:val="28"/>
          <w:szCs w:val="28"/>
        </w:rPr>
        <w:br/>
        <w:t>9, 10 настоящего Порядка;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3) об отказе в учете предложения. 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7. Внесение в Перечень изменений, не предусматривающих исключения из Перечня Имущества, осуществляется не позднее 10 рабочих дней, с даты принятия постановления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«О внесении изменений в постановление главы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«Об имущественной поддержке субъектов малого и среднего предпринимательства </w:t>
      </w:r>
      <w:r w:rsidR="00367E9F" w:rsidRPr="00367E9F">
        <w:rPr>
          <w:sz w:val="28"/>
          <w:szCs w:val="28"/>
        </w:rPr>
        <w:t>на территории Новоджерелиевского сельского поселения Брюховецкого района</w:t>
      </w:r>
      <w:r w:rsidRPr="00C256ED">
        <w:rPr>
          <w:sz w:val="28"/>
          <w:szCs w:val="28"/>
        </w:rPr>
        <w:t>».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7"/>
      <w:r w:rsidRPr="00C256ED">
        <w:rPr>
          <w:sz w:val="28"/>
          <w:szCs w:val="28"/>
        </w:rPr>
        <w:t xml:space="preserve">8. 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</w:t>
      </w:r>
      <w:r w:rsidR="00D54B16" w:rsidRPr="00D54B16">
        <w:rPr>
          <w:sz w:val="28"/>
          <w:szCs w:val="28"/>
        </w:rPr>
        <w:t>с Федеральны</w:t>
      </w:r>
      <w:r w:rsidR="00D54B16">
        <w:rPr>
          <w:sz w:val="28"/>
          <w:szCs w:val="28"/>
        </w:rPr>
        <w:t>м законом от 22 июля 2008 года № 159-ФЗ «</w:t>
      </w:r>
      <w:r w:rsidR="00D54B16" w:rsidRPr="00D54B16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54B16">
        <w:rPr>
          <w:sz w:val="28"/>
          <w:szCs w:val="28"/>
        </w:rPr>
        <w:t>льные акты Российской Федерации»</w:t>
      </w:r>
      <w:r w:rsidR="00D54B16" w:rsidRPr="00D54B16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</w:t>
      </w:r>
      <w:r w:rsidRPr="00C256ED">
        <w:rPr>
          <w:sz w:val="28"/>
          <w:szCs w:val="28"/>
        </w:rPr>
        <w:t>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10"/>
      <w:bookmarkEnd w:id="5"/>
      <w:r w:rsidRPr="00C256ED">
        <w:rPr>
          <w:sz w:val="28"/>
          <w:szCs w:val="28"/>
        </w:rPr>
        <w:t>9. Исключение сведений об Имуществе из Перечня возможно в случаях,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01"/>
      <w:bookmarkEnd w:id="6"/>
      <w:r w:rsidRPr="00C256ED">
        <w:rPr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lastRenderedPageBreak/>
        <w:t>10. Исключение сведений об Имуществе из Перечня возможно в одном из следующих случаев: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102"/>
      <w:bookmarkEnd w:id="7"/>
      <w:r w:rsidRPr="00C256ED">
        <w:rPr>
          <w:sz w:val="28"/>
          <w:szCs w:val="28"/>
        </w:rPr>
        <w:t>1)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Имущества);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2) отчуждение Имущества на возмездной основе в собственность субъектов малого и среднего предпринимательства </w:t>
      </w:r>
      <w:r w:rsidR="00DD6686" w:rsidRPr="00DD6686">
        <w:rPr>
          <w:sz w:val="28"/>
          <w:szCs w:val="28"/>
        </w:rPr>
        <w:t>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</w:t>
      </w:r>
      <w:r w:rsidRPr="00DD6686">
        <w:rPr>
          <w:sz w:val="28"/>
          <w:szCs w:val="28"/>
        </w:rPr>
        <w:t>;</w:t>
      </w:r>
    </w:p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103"/>
      <w:bookmarkEnd w:id="8"/>
      <w:r w:rsidRPr="00C256ED">
        <w:rPr>
          <w:sz w:val="28"/>
          <w:szCs w:val="28"/>
        </w:rPr>
        <w:t>3)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учреждениями);</w:t>
      </w:r>
    </w:p>
    <w:p w:rsidR="00C256ED" w:rsidRDefault="00C256ED" w:rsidP="004F18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>4) право муниципальной собственности прекращено по решению суда или ином установленном законом порядке.</w:t>
      </w:r>
      <w:bookmarkStart w:id="10" w:name="sub_811"/>
      <w:bookmarkEnd w:id="9"/>
    </w:p>
    <w:p w:rsidR="00DA2F38" w:rsidRDefault="00DA2F38" w:rsidP="00DA2F38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11. </w:t>
      </w:r>
      <w:r w:rsidR="000A0092" w:rsidRPr="000A0092">
        <w:rPr>
          <w:sz w:val="28"/>
          <w:szCs w:val="28"/>
        </w:rPr>
        <w:t xml:space="preserve">Запрещается продажа </w:t>
      </w:r>
      <w:r w:rsidR="000A0092">
        <w:rPr>
          <w:sz w:val="28"/>
          <w:szCs w:val="28"/>
        </w:rPr>
        <w:t>имущества, включенного в Перечень</w:t>
      </w:r>
      <w:r w:rsidRPr="0024654C">
        <w:rPr>
          <w:sz w:val="28"/>
          <w:szCs w:val="28"/>
        </w:rPr>
        <w:t xml:space="preserve">, </w:t>
      </w:r>
      <w:r w:rsidRPr="004E7D65">
        <w:rPr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</w:t>
      </w:r>
      <w:r w:rsidR="005F2727">
        <w:rPr>
          <w:sz w:val="28"/>
          <w:szCs w:val="28"/>
        </w:rPr>
        <w:t xml:space="preserve"> от 22 июля 2008 года №</w:t>
      </w:r>
      <w:r>
        <w:rPr>
          <w:sz w:val="28"/>
          <w:szCs w:val="28"/>
        </w:rPr>
        <w:t> 159-ФЗ «</w:t>
      </w:r>
      <w:r w:rsidRPr="004E7D65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4E7D65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5F2727">
        <w:rPr>
          <w:sz w:val="28"/>
          <w:szCs w:val="28"/>
        </w:rPr>
        <w:t xml:space="preserve"> от 26 июля 2006 года №</w:t>
      </w:r>
      <w:r>
        <w:rPr>
          <w:sz w:val="28"/>
          <w:szCs w:val="28"/>
        </w:rPr>
        <w:t> 135-ФЗ «</w:t>
      </w:r>
      <w:r w:rsidRPr="004E7D65">
        <w:rPr>
          <w:sz w:val="28"/>
          <w:szCs w:val="28"/>
        </w:rPr>
        <w:t>О защ</w:t>
      </w:r>
      <w:r>
        <w:rPr>
          <w:sz w:val="28"/>
          <w:szCs w:val="28"/>
        </w:rPr>
        <w:t>ите конкуренции»</w:t>
      </w:r>
      <w:r w:rsidRPr="004E7D65">
        <w:rPr>
          <w:sz w:val="28"/>
          <w:szCs w:val="28"/>
        </w:rPr>
        <w:t>.</w:t>
      </w:r>
    </w:p>
    <w:p w:rsidR="00796321" w:rsidRPr="0024654C" w:rsidRDefault="00796321" w:rsidP="00DA2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96321">
        <w:t xml:space="preserve"> </w:t>
      </w:r>
      <w:r>
        <w:rPr>
          <w:sz w:val="28"/>
          <w:szCs w:val="28"/>
        </w:rPr>
        <w:t>М</w:t>
      </w:r>
      <w:r w:rsidRPr="00796321">
        <w:rPr>
          <w:sz w:val="28"/>
          <w:szCs w:val="28"/>
        </w:rPr>
        <w:t xml:space="preserve"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</w:t>
      </w:r>
      <w:r w:rsidR="003A5802">
        <w:rPr>
          <w:sz w:val="28"/>
          <w:szCs w:val="28"/>
        </w:rPr>
        <w:t>администрации Новоджерелиевского сельского поселения Брюховецкого района</w:t>
      </w:r>
      <w:r w:rsidRPr="00796321">
        <w:rPr>
          <w:sz w:val="28"/>
          <w:szCs w:val="28"/>
        </w:rPr>
        <w:t xml:space="preserve">, может быть включено в </w:t>
      </w:r>
      <w:r w:rsidR="00704938">
        <w:rPr>
          <w:sz w:val="28"/>
          <w:szCs w:val="28"/>
        </w:rPr>
        <w:t>П</w:t>
      </w:r>
      <w:r w:rsidR="00A40984">
        <w:rPr>
          <w:sz w:val="28"/>
          <w:szCs w:val="28"/>
        </w:rPr>
        <w:t>еречень</w:t>
      </w:r>
      <w:r w:rsidRPr="00796321">
        <w:rPr>
          <w:sz w:val="28"/>
          <w:szCs w:val="28"/>
        </w:rPr>
        <w:t xml:space="preserve">, </w:t>
      </w:r>
      <w:r w:rsidR="00704938">
        <w:rPr>
          <w:sz w:val="28"/>
          <w:szCs w:val="28"/>
        </w:rPr>
        <w:t>в соответствии с</w:t>
      </w:r>
      <w:r w:rsidRPr="00796321">
        <w:rPr>
          <w:sz w:val="28"/>
          <w:szCs w:val="28"/>
        </w:rPr>
        <w:t xml:space="preserve"> </w:t>
      </w:r>
      <w:r w:rsidRPr="00796321">
        <w:rPr>
          <w:sz w:val="28"/>
          <w:szCs w:val="28"/>
        </w:rPr>
        <w:lastRenderedPageBreak/>
        <w:t>настоящ</w:t>
      </w:r>
      <w:r w:rsidR="00A40984">
        <w:rPr>
          <w:sz w:val="28"/>
          <w:szCs w:val="28"/>
        </w:rPr>
        <w:t>им</w:t>
      </w:r>
      <w:r w:rsidRPr="00796321">
        <w:rPr>
          <w:sz w:val="28"/>
          <w:szCs w:val="28"/>
        </w:rPr>
        <w:t xml:space="preserve"> </w:t>
      </w:r>
      <w:r w:rsidR="00A40984">
        <w:rPr>
          <w:sz w:val="28"/>
          <w:szCs w:val="28"/>
        </w:rPr>
        <w:t>порядком</w:t>
      </w:r>
      <w:r w:rsidRPr="00796321">
        <w:rPr>
          <w:sz w:val="28"/>
          <w:szCs w:val="28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256ED" w:rsidRPr="00C256ED" w:rsidRDefault="00A33F5C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56ED" w:rsidRPr="00C256ED">
        <w:rPr>
          <w:sz w:val="28"/>
          <w:szCs w:val="28"/>
        </w:rPr>
        <w:t>. Ведение Перечня осуществляется в электронной форме.</w:t>
      </w:r>
    </w:p>
    <w:p w:rsidR="00C256ED" w:rsidRPr="00C256ED" w:rsidRDefault="00A33F5C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56ED" w:rsidRPr="00C256ED">
        <w:rPr>
          <w:sz w:val="28"/>
          <w:szCs w:val="28"/>
        </w:rPr>
        <w:t>. Перечень и (или) внесенные в него изменения подлежат:</w:t>
      </w:r>
    </w:p>
    <w:bookmarkEnd w:id="10"/>
    <w:p w:rsidR="00C256ED" w:rsidRP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1) обязательному опубликованию в средствах массовой информации – в течение 10 рабочих дней со дня принятия постановления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об утверждении Перечня и (или) внесении изменений в Перечень;</w:t>
      </w:r>
    </w:p>
    <w:p w:rsidR="00C256ED" w:rsidRDefault="00C256ED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6ED">
        <w:rPr>
          <w:sz w:val="28"/>
          <w:szCs w:val="28"/>
        </w:rPr>
        <w:t xml:space="preserve">2) размещению на официальном сайте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в</w:t>
      </w:r>
      <w:r w:rsidR="00D71E62">
        <w:rPr>
          <w:sz w:val="28"/>
          <w:szCs w:val="28"/>
        </w:rPr>
        <w:t xml:space="preserve"> </w:t>
      </w:r>
      <w:r w:rsidR="00D71E62" w:rsidRPr="00D71E62">
        <w:rPr>
          <w:sz w:val="28"/>
          <w:szCs w:val="28"/>
        </w:rPr>
        <w:t xml:space="preserve">информационно-телекоммуникационной </w:t>
      </w:r>
      <w:r w:rsidR="00D71E62" w:rsidRPr="00C256ED">
        <w:rPr>
          <w:sz w:val="28"/>
          <w:szCs w:val="28"/>
        </w:rPr>
        <w:t>сети</w:t>
      </w:r>
      <w:r w:rsidRPr="00C256ED">
        <w:rPr>
          <w:sz w:val="28"/>
          <w:szCs w:val="28"/>
        </w:rPr>
        <w:t xml:space="preserve"> «Интернет» - в течение 3 рабочих дней со дня принятия постановления администрации </w:t>
      </w:r>
      <w:r w:rsidR="00853949">
        <w:rPr>
          <w:sz w:val="28"/>
          <w:szCs w:val="28"/>
        </w:rPr>
        <w:t>Новоджерелиевского сельского поселения Брюховецкого района</w:t>
      </w:r>
      <w:r w:rsidRPr="00C256ED">
        <w:rPr>
          <w:sz w:val="28"/>
          <w:szCs w:val="28"/>
        </w:rPr>
        <w:t xml:space="preserve"> об утверждении Перечня и (или) внесении изменений в Перечень.</w:t>
      </w:r>
    </w:p>
    <w:p w:rsidR="00BA7785" w:rsidRDefault="00BA7785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7785" w:rsidRDefault="00BA7785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7785" w:rsidRDefault="00BA7785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7785" w:rsidRDefault="00BA7785" w:rsidP="00BA7785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br/>
        <w:t>Новоджерелиевского сельского поселения</w:t>
      </w:r>
    </w:p>
    <w:p w:rsidR="00BA7785" w:rsidRDefault="00BA7785" w:rsidP="00BA7785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В.А. Герасименко</w:t>
      </w:r>
    </w:p>
    <w:p w:rsidR="00BA7785" w:rsidRPr="00C256ED" w:rsidRDefault="00BA7785" w:rsidP="00C25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70F8" w:rsidRDefault="006870F8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00517" w:rsidRDefault="00200517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DA2F38" w:rsidRDefault="00DA2F38" w:rsidP="00273C7B">
      <w:pPr>
        <w:ind w:left="1134"/>
        <w:rPr>
          <w:sz w:val="28"/>
        </w:rPr>
      </w:pP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  <w:r w:rsidR="0086032F">
        <w:rPr>
          <w:sz w:val="28"/>
          <w:szCs w:val="28"/>
        </w:rPr>
        <w:t>№3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7ABB">
        <w:rPr>
          <w:sz w:val="28"/>
          <w:szCs w:val="28"/>
        </w:rPr>
        <w:t xml:space="preserve"> </w:t>
      </w:r>
      <w:r w:rsidR="0073116B">
        <w:rPr>
          <w:sz w:val="28"/>
          <w:szCs w:val="28"/>
        </w:rPr>
        <w:t>____________</w:t>
      </w:r>
      <w:r w:rsidR="006B7A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204E">
        <w:rPr>
          <w:sz w:val="28"/>
          <w:szCs w:val="28"/>
        </w:rPr>
        <w:t xml:space="preserve"> </w:t>
      </w:r>
      <w:r w:rsidR="0073116B">
        <w:rPr>
          <w:sz w:val="28"/>
          <w:szCs w:val="28"/>
        </w:rPr>
        <w:t>__________</w:t>
      </w:r>
    </w:p>
    <w:p w:rsidR="005851A9" w:rsidRDefault="005851A9" w:rsidP="003C7EA3">
      <w:pPr>
        <w:ind w:firstLine="5103"/>
        <w:jc w:val="center"/>
        <w:rPr>
          <w:sz w:val="28"/>
          <w:szCs w:val="28"/>
        </w:rPr>
      </w:pPr>
    </w:p>
    <w:p w:rsidR="005851A9" w:rsidRDefault="005851A9" w:rsidP="003C7EA3">
      <w:pPr>
        <w:ind w:firstLine="5103"/>
        <w:jc w:val="center"/>
        <w:rPr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651219" w:rsidRPr="00651219" w:rsidRDefault="00651219" w:rsidP="006512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</w:rPr>
      </w:pPr>
      <w:r w:rsidRPr="00651219">
        <w:rPr>
          <w:b/>
          <w:bCs/>
          <w:color w:val="26282F"/>
          <w:sz w:val="28"/>
        </w:rPr>
        <w:t>Порядок</w:t>
      </w:r>
      <w:r w:rsidRPr="00651219">
        <w:rPr>
          <w:b/>
          <w:bCs/>
          <w:color w:val="26282F"/>
          <w:sz w:val="28"/>
        </w:rPr>
        <w:br/>
        <w:t>предоставления в аренду муниципального им</w:t>
      </w:r>
      <w:r>
        <w:rPr>
          <w:b/>
          <w:bCs/>
          <w:color w:val="26282F"/>
          <w:sz w:val="28"/>
        </w:rPr>
        <w:t xml:space="preserve">ущества, включенного в перечень </w:t>
      </w:r>
      <w:r w:rsidR="00F1445D">
        <w:rPr>
          <w:b/>
          <w:bCs/>
          <w:color w:val="26282F"/>
          <w:sz w:val="28"/>
        </w:rPr>
        <w:t>имущества</w:t>
      </w:r>
      <w:r w:rsidRPr="00651219">
        <w:rPr>
          <w:b/>
          <w:bCs/>
          <w:color w:val="26282F"/>
          <w:sz w:val="28"/>
        </w:rPr>
        <w:t xml:space="preserve">, </w:t>
      </w:r>
      <w:r w:rsidR="00F7544D" w:rsidRPr="00F7544D">
        <w:rPr>
          <w:b/>
          <w:bCs/>
          <w:color w:val="26282F"/>
          <w:sz w:val="28"/>
        </w:rPr>
        <w:t>являющегося собственностью Новоджерелиевского сельского поселения Брюховецкого района</w:t>
      </w:r>
      <w:r w:rsidR="00F7544D">
        <w:rPr>
          <w:b/>
          <w:bCs/>
          <w:color w:val="26282F"/>
          <w:sz w:val="28"/>
        </w:rPr>
        <w:t>,</w:t>
      </w:r>
      <w:r w:rsidR="00F7544D" w:rsidRPr="00F7544D">
        <w:rPr>
          <w:b/>
          <w:bCs/>
          <w:color w:val="26282F"/>
          <w:sz w:val="28"/>
        </w:rPr>
        <w:t xml:space="preserve"> </w:t>
      </w:r>
      <w:r w:rsidRPr="00651219">
        <w:rPr>
          <w:b/>
          <w:bCs/>
          <w:color w:val="26282F"/>
          <w:sz w:val="28"/>
        </w:rPr>
        <w:t>свободного от п</w:t>
      </w:r>
      <w:r>
        <w:rPr>
          <w:b/>
          <w:bCs/>
          <w:color w:val="26282F"/>
          <w:sz w:val="28"/>
        </w:rPr>
        <w:t xml:space="preserve">рав третьих лиц </w:t>
      </w:r>
      <w:r w:rsidR="00DA2F38" w:rsidRPr="00DA2F38">
        <w:rPr>
          <w:b/>
          <w:bCs/>
          <w:color w:val="26282F"/>
          <w:sz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/>
          <w:bCs/>
          <w:color w:val="26282F"/>
          <w:sz w:val="28"/>
        </w:rPr>
        <w:t xml:space="preserve">), </w:t>
      </w:r>
      <w:r w:rsidRPr="00651219">
        <w:rPr>
          <w:b/>
          <w:bCs/>
          <w:color w:val="26282F"/>
          <w:sz w:val="28"/>
        </w:rPr>
        <w:t>предназначенного для передачи во</w:t>
      </w:r>
      <w:r>
        <w:rPr>
          <w:b/>
          <w:bCs/>
          <w:color w:val="26282F"/>
          <w:sz w:val="28"/>
        </w:rPr>
        <w:t xml:space="preserve"> владение и (или) в пользование </w:t>
      </w:r>
      <w:r w:rsidRPr="00651219">
        <w:rPr>
          <w:b/>
          <w:bCs/>
          <w:color w:val="26282F"/>
          <w:sz w:val="28"/>
        </w:rPr>
        <w:t>субъектам малого и среднего пред</w:t>
      </w:r>
      <w:r>
        <w:rPr>
          <w:b/>
          <w:bCs/>
          <w:color w:val="26282F"/>
          <w:sz w:val="28"/>
        </w:rPr>
        <w:t xml:space="preserve">принимательства и организациям, </w:t>
      </w:r>
      <w:r w:rsidRPr="00651219">
        <w:rPr>
          <w:b/>
          <w:bCs/>
          <w:color w:val="26282F"/>
          <w:sz w:val="28"/>
        </w:rPr>
        <w:t>образующим инфраструктуру поддержки субъектов малого</w:t>
      </w:r>
      <w:r w:rsidRPr="00651219">
        <w:rPr>
          <w:b/>
          <w:bCs/>
          <w:color w:val="26282F"/>
          <w:sz w:val="28"/>
        </w:rPr>
        <w:br/>
        <w:t>среднего предпринимательства, не подлежащего продаже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1" w:name="sub_100"/>
      <w:r w:rsidRPr="00651219">
        <w:rPr>
          <w:sz w:val="28"/>
        </w:rPr>
        <w:t xml:space="preserve">1. Муниципальное имущество, включенное в перечень имущества являющегося собственностью </w:t>
      </w:r>
      <w:r w:rsidR="00A00B79">
        <w:rPr>
          <w:sz w:val="28"/>
        </w:rPr>
        <w:t>Новоджерелиевского сельского поселения Брюховецкого района</w:t>
      </w:r>
      <w:r w:rsidRPr="00651219">
        <w:rPr>
          <w:sz w:val="28"/>
        </w:rPr>
        <w:t xml:space="preserve">, свободного от прав третьих лиц </w:t>
      </w:r>
      <w:r w:rsidR="009748E6" w:rsidRPr="009748E6">
        <w:rPr>
          <w:sz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51219">
        <w:rPr>
          <w:sz w:val="28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(далее - перечень муниципального имущества),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предпринимательства.</w:t>
      </w:r>
    </w:p>
    <w:p w:rsid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2" w:name="sub_200"/>
      <w:bookmarkEnd w:id="11"/>
      <w:r w:rsidRPr="00651219">
        <w:rPr>
          <w:sz w:val="28"/>
        </w:rPr>
        <w:t>2. Договор аренды 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 лет.</w:t>
      </w:r>
    </w:p>
    <w:p w:rsidR="00E561B6" w:rsidRPr="00651219" w:rsidRDefault="00E561B6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E561B6">
        <w:rPr>
          <w:sz w:val="28"/>
        </w:rPr>
        <w:t xml:space="preserve">Порядок и условия предоставления в аренду земельных участков, включенных </w:t>
      </w:r>
      <w:r>
        <w:rPr>
          <w:sz w:val="28"/>
        </w:rPr>
        <w:t xml:space="preserve">в </w:t>
      </w:r>
      <w:r w:rsidRPr="00E561B6">
        <w:rPr>
          <w:sz w:val="28"/>
        </w:rPr>
        <w:t>муниципального имущества</w:t>
      </w:r>
      <w:r>
        <w:rPr>
          <w:sz w:val="28"/>
        </w:rPr>
        <w:t>, устанавливае</w:t>
      </w:r>
      <w:r w:rsidRPr="00E561B6">
        <w:rPr>
          <w:sz w:val="28"/>
        </w:rPr>
        <w:t>тся в соответствии с гражданским законодательством и земельным законодательством.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3" w:name="sub_300"/>
      <w:bookmarkEnd w:id="12"/>
      <w:r w:rsidRPr="00651219">
        <w:rPr>
          <w:sz w:val="28"/>
        </w:rPr>
        <w:t>3. Имущество, включенное в перечень муниципального имущества, предоставляется: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4" w:name="sub_310"/>
      <w:bookmarkEnd w:id="13"/>
      <w:r w:rsidRPr="00651219">
        <w:rPr>
          <w:sz w:val="28"/>
        </w:rPr>
        <w:t>3.1. По результатам проведения торгов на право заключения договора аренды.</w:t>
      </w:r>
    </w:p>
    <w:bookmarkEnd w:id="14"/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651219">
        <w:rPr>
          <w:sz w:val="28"/>
        </w:rPr>
        <w:lastRenderedPageBreak/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651219">
        <w:rPr>
          <w:sz w:val="28"/>
        </w:rPr>
        <w:t xml:space="preserve">Для проведения торгов на право заключения договора аренды имущества администрацией муниципального образования создается комиссия, в состав которой в обязательном порядке должны входить </w:t>
      </w:r>
      <w:r w:rsidR="007E66D2">
        <w:rPr>
          <w:sz w:val="28"/>
        </w:rPr>
        <w:t>специалисты</w:t>
      </w:r>
      <w:r w:rsidRPr="00651219">
        <w:rPr>
          <w:sz w:val="28"/>
        </w:rPr>
        <w:t xml:space="preserve"> администрации </w:t>
      </w:r>
      <w:r w:rsidR="00A00B79">
        <w:rPr>
          <w:sz w:val="28"/>
        </w:rPr>
        <w:t>Новоджерелиевского сельского поселения Брюховецкого района</w:t>
      </w:r>
      <w:r w:rsidRPr="00651219">
        <w:rPr>
          <w:sz w:val="28"/>
        </w:rPr>
        <w:t>, координирующ</w:t>
      </w:r>
      <w:r w:rsidR="007E66D2">
        <w:rPr>
          <w:sz w:val="28"/>
        </w:rPr>
        <w:t>ие</w:t>
      </w:r>
      <w:r w:rsidRPr="00651219">
        <w:rPr>
          <w:sz w:val="28"/>
        </w:rPr>
        <w:t xml:space="preserve"> развитие и поддержку малого и среднего предпринимательства.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5" w:name="sub_320"/>
      <w:r w:rsidRPr="00651219">
        <w:rPr>
          <w:sz w:val="28"/>
        </w:rPr>
        <w:t xml:space="preserve">3.2. Без проведения торгов в случаях, предусмотренных </w:t>
      </w:r>
      <w:hyperlink r:id="rId9" w:history="1">
        <w:r w:rsidRPr="00B346A0">
          <w:rPr>
            <w:sz w:val="28"/>
          </w:rPr>
          <w:t>статьей 17.1</w:t>
        </w:r>
      </w:hyperlink>
      <w:r w:rsidRPr="00651219">
        <w:rPr>
          <w:sz w:val="28"/>
        </w:rPr>
        <w:t xml:space="preserve"> </w:t>
      </w:r>
      <w:hyperlink r:id="rId10" w:history="1">
        <w:r w:rsidRPr="00B346A0">
          <w:rPr>
            <w:sz w:val="28"/>
          </w:rPr>
          <w:t>частью 4 статьи 53</w:t>
        </w:r>
      </w:hyperlink>
      <w:r w:rsidRPr="00651219">
        <w:rPr>
          <w:sz w:val="28"/>
        </w:rPr>
        <w:t xml:space="preserve"> Федерального закона</w:t>
      </w:r>
      <w:r w:rsidR="007A6A4D">
        <w:rPr>
          <w:sz w:val="28"/>
        </w:rPr>
        <w:t xml:space="preserve"> от 26 июля 2006 года №</w:t>
      </w:r>
      <w:r w:rsidR="00703849">
        <w:rPr>
          <w:sz w:val="28"/>
        </w:rPr>
        <w:t> 135-ФЗ «О защите конкуренции»</w:t>
      </w:r>
      <w:r w:rsidRPr="00651219">
        <w:rPr>
          <w:sz w:val="28"/>
        </w:rPr>
        <w:t>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6" w:name="sub_330"/>
      <w:bookmarkEnd w:id="15"/>
      <w:r w:rsidRPr="00651219">
        <w:rPr>
          <w:sz w:val="28"/>
        </w:rPr>
        <w:t xml:space="preserve">3.3. Без проведения торгов в случае предоставления государственных преференций в соответствии с </w:t>
      </w:r>
      <w:hyperlink r:id="rId11" w:history="1">
        <w:r w:rsidRPr="00B346A0">
          <w:rPr>
            <w:sz w:val="28"/>
          </w:rPr>
          <w:t>Федеральным законом</w:t>
        </w:r>
      </w:hyperlink>
      <w:r w:rsidR="00703849">
        <w:rPr>
          <w:sz w:val="28"/>
        </w:rPr>
        <w:t xml:space="preserve"> «О защите конкуренции»</w:t>
      </w:r>
      <w:r w:rsidRPr="00651219">
        <w:rPr>
          <w:sz w:val="28"/>
        </w:rPr>
        <w:t>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7" w:name="sub_400"/>
      <w:bookmarkEnd w:id="16"/>
      <w:r w:rsidRPr="00651219">
        <w:rPr>
          <w:sz w:val="28"/>
        </w:rPr>
        <w:t xml:space="preserve">4. Для подтверждения права на предоставление в аренду имущества, включенного в Перечень муниципального имущества, субъект малого или среднего предпринимательства, организация, образующая инфраструктуру поддержки субъектов малого и среднего предпринимательства направляет в администрацию </w:t>
      </w:r>
      <w:r w:rsidR="00A00B79">
        <w:rPr>
          <w:sz w:val="28"/>
        </w:rPr>
        <w:t>Новоджерелиевского сельского поселения Брюховецкого района</w:t>
      </w:r>
      <w:r w:rsidRPr="00651219">
        <w:rPr>
          <w:sz w:val="28"/>
        </w:rPr>
        <w:t xml:space="preserve"> заявление о предоставлении имущества и документы, предусмотренные действующим </w:t>
      </w:r>
      <w:hyperlink r:id="rId12" w:history="1">
        <w:r w:rsidRPr="00B346A0">
          <w:rPr>
            <w:sz w:val="28"/>
          </w:rPr>
          <w:t>законодательством</w:t>
        </w:r>
      </w:hyperlink>
      <w:r w:rsidRPr="00651219">
        <w:rPr>
          <w:sz w:val="28"/>
        </w:rPr>
        <w:t>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8" w:name="sub_500"/>
      <w:bookmarkEnd w:id="17"/>
      <w:r w:rsidRPr="00651219">
        <w:rPr>
          <w:sz w:val="28"/>
        </w:rPr>
        <w:t xml:space="preserve">5. Администрация </w:t>
      </w:r>
      <w:r w:rsidR="00A00B79">
        <w:rPr>
          <w:sz w:val="28"/>
        </w:rPr>
        <w:t>Новоджерелиевского сельского поселения Брюховецкого района</w:t>
      </w:r>
      <w:r w:rsidRPr="00651219">
        <w:rPr>
          <w:sz w:val="28"/>
        </w:rPr>
        <w:t xml:space="preserve"> рассматривает представленные документы и принимает одно из следующих решений: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9" w:name="sub_510"/>
      <w:bookmarkEnd w:id="18"/>
      <w:r w:rsidRPr="00651219">
        <w:rPr>
          <w:sz w:val="28"/>
        </w:rPr>
        <w:t xml:space="preserve">5.1. О возможности предоставления испрашиваемого имущества в аренду без проведения торгов в случаях, предусмотренных </w:t>
      </w:r>
      <w:hyperlink r:id="rId13" w:history="1">
        <w:r w:rsidRPr="00B346A0">
          <w:rPr>
            <w:sz w:val="28"/>
          </w:rPr>
          <w:t>статьей 17.1</w:t>
        </w:r>
      </w:hyperlink>
      <w:r w:rsidRPr="00651219">
        <w:rPr>
          <w:sz w:val="28"/>
        </w:rPr>
        <w:t xml:space="preserve"> Федерального закона</w:t>
      </w:r>
      <w:r w:rsidR="00703849">
        <w:rPr>
          <w:sz w:val="28"/>
        </w:rPr>
        <w:t xml:space="preserve"> «О защите конкуренции»</w:t>
      </w:r>
      <w:r w:rsidRPr="00651219">
        <w:rPr>
          <w:sz w:val="28"/>
        </w:rPr>
        <w:t>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20" w:name="sub_520"/>
      <w:bookmarkEnd w:id="19"/>
      <w:r w:rsidRPr="00651219">
        <w:rPr>
          <w:sz w:val="28"/>
        </w:rPr>
        <w:t xml:space="preserve">5.2.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4" w:history="1">
        <w:r w:rsidRPr="00B346A0">
          <w:rPr>
            <w:sz w:val="28"/>
          </w:rPr>
          <w:t>главой 5</w:t>
        </w:r>
      </w:hyperlink>
      <w:r w:rsidR="00703849">
        <w:rPr>
          <w:sz w:val="28"/>
        </w:rPr>
        <w:t xml:space="preserve"> Федерального закона «О защите конкуренции»</w:t>
      </w:r>
      <w:r w:rsidRPr="00651219">
        <w:rPr>
          <w:sz w:val="28"/>
        </w:rPr>
        <w:t>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21" w:name="sub_530"/>
      <w:bookmarkEnd w:id="20"/>
      <w:r w:rsidRPr="00651219">
        <w:rPr>
          <w:sz w:val="28"/>
        </w:rPr>
        <w:t>5.3. 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651219" w:rsidRPr="00651219" w:rsidRDefault="00651219" w:rsidP="006512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22" w:name="sub_540"/>
      <w:bookmarkEnd w:id="21"/>
      <w:r w:rsidRPr="00651219">
        <w:rPr>
          <w:sz w:val="28"/>
        </w:rPr>
        <w:t>5.4. Об отказе в предоставлении испрашиваемого имущества с указанием причин отказа.</w:t>
      </w:r>
    </w:p>
    <w:bookmarkEnd w:id="22"/>
    <w:p w:rsidR="0024654C" w:rsidRDefault="0024654C" w:rsidP="00DC1DFF">
      <w:pPr>
        <w:jc w:val="center"/>
        <w:rPr>
          <w:b/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7D78C0" w:rsidRDefault="004E4151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BA7785">
        <w:rPr>
          <w:sz w:val="28"/>
          <w:szCs w:val="28"/>
        </w:rPr>
        <w:br/>
      </w:r>
      <w:r>
        <w:rPr>
          <w:sz w:val="28"/>
          <w:szCs w:val="28"/>
        </w:rPr>
        <w:t>Новоджерелиевского</w:t>
      </w:r>
      <w:r w:rsidR="00BA7785">
        <w:rPr>
          <w:sz w:val="28"/>
          <w:szCs w:val="28"/>
        </w:rPr>
        <w:t xml:space="preserve"> </w:t>
      </w:r>
      <w:r w:rsidR="007D78C0">
        <w:rPr>
          <w:sz w:val="28"/>
          <w:szCs w:val="28"/>
        </w:rPr>
        <w:t>сельского поселения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 w:rsidR="005139BC">
        <w:rPr>
          <w:sz w:val="28"/>
          <w:szCs w:val="28"/>
        </w:rPr>
        <w:t xml:space="preserve">                                                                    </w:t>
      </w:r>
      <w:r w:rsidR="004E4151">
        <w:rPr>
          <w:sz w:val="28"/>
          <w:szCs w:val="28"/>
        </w:rPr>
        <w:t>В.А. Герасименко</w:t>
      </w:r>
    </w:p>
    <w:sectPr w:rsidR="007D78C0" w:rsidSect="003661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87" w:rsidRDefault="00E42D87" w:rsidP="00844B57">
      <w:r>
        <w:separator/>
      </w:r>
    </w:p>
  </w:endnote>
  <w:endnote w:type="continuationSeparator" w:id="0">
    <w:p w:rsidR="00E42D87" w:rsidRDefault="00E42D87" w:rsidP="008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87" w:rsidRDefault="00E42D87" w:rsidP="00844B57">
      <w:r>
        <w:separator/>
      </w:r>
    </w:p>
  </w:footnote>
  <w:footnote w:type="continuationSeparator" w:id="0">
    <w:p w:rsidR="00E42D87" w:rsidRDefault="00E42D87" w:rsidP="0084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C0"/>
    <w:rsid w:val="000114CF"/>
    <w:rsid w:val="00017CCA"/>
    <w:rsid w:val="00034BCC"/>
    <w:rsid w:val="0003521E"/>
    <w:rsid w:val="00042826"/>
    <w:rsid w:val="00065166"/>
    <w:rsid w:val="000665CB"/>
    <w:rsid w:val="00070AFB"/>
    <w:rsid w:val="00080965"/>
    <w:rsid w:val="00081B50"/>
    <w:rsid w:val="00086B7D"/>
    <w:rsid w:val="000A0092"/>
    <w:rsid w:val="000B09D6"/>
    <w:rsid w:val="000D1C9B"/>
    <w:rsid w:val="000D3561"/>
    <w:rsid w:val="000E7CA3"/>
    <w:rsid w:val="000F7010"/>
    <w:rsid w:val="00104328"/>
    <w:rsid w:val="00107371"/>
    <w:rsid w:val="001153F3"/>
    <w:rsid w:val="00157B2D"/>
    <w:rsid w:val="0018645B"/>
    <w:rsid w:val="001930CE"/>
    <w:rsid w:val="001A018A"/>
    <w:rsid w:val="001A1D52"/>
    <w:rsid w:val="001C5C07"/>
    <w:rsid w:val="001C6339"/>
    <w:rsid w:val="001D372B"/>
    <w:rsid w:val="001E1DFB"/>
    <w:rsid w:val="001E650A"/>
    <w:rsid w:val="001E730B"/>
    <w:rsid w:val="00200517"/>
    <w:rsid w:val="00246545"/>
    <w:rsid w:val="0024654C"/>
    <w:rsid w:val="0025069E"/>
    <w:rsid w:val="00271B9F"/>
    <w:rsid w:val="00273C7B"/>
    <w:rsid w:val="00293E12"/>
    <w:rsid w:val="00297F8B"/>
    <w:rsid w:val="002A392C"/>
    <w:rsid w:val="002B4D5B"/>
    <w:rsid w:val="002B75A1"/>
    <w:rsid w:val="002E35F2"/>
    <w:rsid w:val="002F215E"/>
    <w:rsid w:val="002F261A"/>
    <w:rsid w:val="002F69BA"/>
    <w:rsid w:val="00301C45"/>
    <w:rsid w:val="00327DA5"/>
    <w:rsid w:val="00351667"/>
    <w:rsid w:val="003566E2"/>
    <w:rsid w:val="00356BE0"/>
    <w:rsid w:val="003661E0"/>
    <w:rsid w:val="00367E9F"/>
    <w:rsid w:val="00391D25"/>
    <w:rsid w:val="00397B54"/>
    <w:rsid w:val="003A5802"/>
    <w:rsid w:val="003B1BD9"/>
    <w:rsid w:val="003C7EA3"/>
    <w:rsid w:val="003D0EA3"/>
    <w:rsid w:val="003D3E49"/>
    <w:rsid w:val="003E27EF"/>
    <w:rsid w:val="003E6071"/>
    <w:rsid w:val="0041113B"/>
    <w:rsid w:val="00427DB1"/>
    <w:rsid w:val="00483A0C"/>
    <w:rsid w:val="0048502E"/>
    <w:rsid w:val="004B1F76"/>
    <w:rsid w:val="004D1AC6"/>
    <w:rsid w:val="004D6828"/>
    <w:rsid w:val="004E2A5F"/>
    <w:rsid w:val="004E4151"/>
    <w:rsid w:val="004F1887"/>
    <w:rsid w:val="00507A16"/>
    <w:rsid w:val="005139BC"/>
    <w:rsid w:val="00523616"/>
    <w:rsid w:val="00527460"/>
    <w:rsid w:val="00541DAE"/>
    <w:rsid w:val="005622AF"/>
    <w:rsid w:val="005678E4"/>
    <w:rsid w:val="005740EC"/>
    <w:rsid w:val="00580C06"/>
    <w:rsid w:val="005851A9"/>
    <w:rsid w:val="005933D9"/>
    <w:rsid w:val="005C15C4"/>
    <w:rsid w:val="005D5796"/>
    <w:rsid w:val="005E0E05"/>
    <w:rsid w:val="005E674D"/>
    <w:rsid w:val="005F0A72"/>
    <w:rsid w:val="005F2727"/>
    <w:rsid w:val="00617C62"/>
    <w:rsid w:val="00651219"/>
    <w:rsid w:val="00671B6D"/>
    <w:rsid w:val="006870F8"/>
    <w:rsid w:val="006A57EC"/>
    <w:rsid w:val="006B4B0E"/>
    <w:rsid w:val="006B7ABB"/>
    <w:rsid w:val="006D449A"/>
    <w:rsid w:val="00702CDB"/>
    <w:rsid w:val="00703849"/>
    <w:rsid w:val="00704938"/>
    <w:rsid w:val="00706104"/>
    <w:rsid w:val="00717ED4"/>
    <w:rsid w:val="0073116B"/>
    <w:rsid w:val="00731739"/>
    <w:rsid w:val="0075352E"/>
    <w:rsid w:val="00792483"/>
    <w:rsid w:val="00796321"/>
    <w:rsid w:val="007A6A4D"/>
    <w:rsid w:val="007C40F1"/>
    <w:rsid w:val="007D78C0"/>
    <w:rsid w:val="007E66D2"/>
    <w:rsid w:val="00831F35"/>
    <w:rsid w:val="00844B57"/>
    <w:rsid w:val="0084608C"/>
    <w:rsid w:val="00853949"/>
    <w:rsid w:val="0086032F"/>
    <w:rsid w:val="008D078C"/>
    <w:rsid w:val="008F71CC"/>
    <w:rsid w:val="00900FC2"/>
    <w:rsid w:val="0091402F"/>
    <w:rsid w:val="009516CD"/>
    <w:rsid w:val="009748E6"/>
    <w:rsid w:val="0099422E"/>
    <w:rsid w:val="009B23B3"/>
    <w:rsid w:val="009B71F8"/>
    <w:rsid w:val="009C204E"/>
    <w:rsid w:val="009D367E"/>
    <w:rsid w:val="009E53BD"/>
    <w:rsid w:val="009E5906"/>
    <w:rsid w:val="009F105B"/>
    <w:rsid w:val="009F3E1C"/>
    <w:rsid w:val="009F7249"/>
    <w:rsid w:val="00A00B79"/>
    <w:rsid w:val="00A16700"/>
    <w:rsid w:val="00A33F5C"/>
    <w:rsid w:val="00A3508C"/>
    <w:rsid w:val="00A40984"/>
    <w:rsid w:val="00A742D3"/>
    <w:rsid w:val="00A90340"/>
    <w:rsid w:val="00A91D6A"/>
    <w:rsid w:val="00AA1163"/>
    <w:rsid w:val="00AA3A71"/>
    <w:rsid w:val="00AF3AE6"/>
    <w:rsid w:val="00B22154"/>
    <w:rsid w:val="00B24B8A"/>
    <w:rsid w:val="00B346A0"/>
    <w:rsid w:val="00B34705"/>
    <w:rsid w:val="00B42337"/>
    <w:rsid w:val="00B72FF0"/>
    <w:rsid w:val="00B817A2"/>
    <w:rsid w:val="00B8196F"/>
    <w:rsid w:val="00B8210A"/>
    <w:rsid w:val="00BA7785"/>
    <w:rsid w:val="00BC7103"/>
    <w:rsid w:val="00BC7DA5"/>
    <w:rsid w:val="00C14AF4"/>
    <w:rsid w:val="00C21C42"/>
    <w:rsid w:val="00C256ED"/>
    <w:rsid w:val="00C3097F"/>
    <w:rsid w:val="00C52F87"/>
    <w:rsid w:val="00C74AF2"/>
    <w:rsid w:val="00C9425F"/>
    <w:rsid w:val="00CC52E9"/>
    <w:rsid w:val="00D140E6"/>
    <w:rsid w:val="00D31F76"/>
    <w:rsid w:val="00D466B1"/>
    <w:rsid w:val="00D47507"/>
    <w:rsid w:val="00D54B16"/>
    <w:rsid w:val="00D6193A"/>
    <w:rsid w:val="00D71E62"/>
    <w:rsid w:val="00D74E71"/>
    <w:rsid w:val="00D83CF7"/>
    <w:rsid w:val="00D916F4"/>
    <w:rsid w:val="00D929BC"/>
    <w:rsid w:val="00DA2F38"/>
    <w:rsid w:val="00DB497C"/>
    <w:rsid w:val="00DC1DFF"/>
    <w:rsid w:val="00DD6686"/>
    <w:rsid w:val="00DE10BC"/>
    <w:rsid w:val="00DF19FF"/>
    <w:rsid w:val="00E07107"/>
    <w:rsid w:val="00E2451A"/>
    <w:rsid w:val="00E25DBE"/>
    <w:rsid w:val="00E36A2E"/>
    <w:rsid w:val="00E42D87"/>
    <w:rsid w:val="00E4590A"/>
    <w:rsid w:val="00E561B6"/>
    <w:rsid w:val="00E64F30"/>
    <w:rsid w:val="00E71EDE"/>
    <w:rsid w:val="00E96DD5"/>
    <w:rsid w:val="00E97377"/>
    <w:rsid w:val="00ED3C03"/>
    <w:rsid w:val="00EE4D28"/>
    <w:rsid w:val="00EF0847"/>
    <w:rsid w:val="00F00B31"/>
    <w:rsid w:val="00F03E20"/>
    <w:rsid w:val="00F10200"/>
    <w:rsid w:val="00F135EE"/>
    <w:rsid w:val="00F1445D"/>
    <w:rsid w:val="00F21E53"/>
    <w:rsid w:val="00F238DB"/>
    <w:rsid w:val="00F26381"/>
    <w:rsid w:val="00F7544D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EF3A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A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Гипертекстовая ссылка"/>
    <w:basedOn w:val="a0"/>
    <w:uiPriority w:val="99"/>
    <w:rsid w:val="00107371"/>
    <w:rPr>
      <w:rFonts w:cs="Times New Roman"/>
      <w:b w:val="0"/>
      <w:color w:val="106BBE"/>
    </w:rPr>
  </w:style>
  <w:style w:type="paragraph" w:styleId="ae">
    <w:name w:val="header"/>
    <w:basedOn w:val="a"/>
    <w:link w:val="af"/>
    <w:uiPriority w:val="99"/>
    <w:unhideWhenUsed/>
    <w:rsid w:val="00844B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B57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4B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4B5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hyperlink" Target="garantF1://12048517.17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1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5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" TargetMode="External"/><Relationship Id="rId14" Type="http://schemas.openxmlformats.org/officeDocument/2006/relationships/hyperlink" Target="garantF1://12048517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Sergey Shepotenko</cp:lastModifiedBy>
  <cp:revision>7</cp:revision>
  <cp:lastPrinted>2018-08-01T07:53:00Z</cp:lastPrinted>
  <dcterms:created xsi:type="dcterms:W3CDTF">2018-07-31T13:25:00Z</dcterms:created>
  <dcterms:modified xsi:type="dcterms:W3CDTF">2018-08-01T07:53:00Z</dcterms:modified>
</cp:coreProperties>
</file>