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DE" w:rsidRDefault="00E93EDE" w:rsidP="004A0B53">
      <w:pPr>
        <w:tabs>
          <w:tab w:val="left" w:pos="4678"/>
        </w:tabs>
        <w:jc w:val="center"/>
        <w:rPr>
          <w:b/>
          <w:sz w:val="28"/>
          <w:szCs w:val="28"/>
        </w:rPr>
      </w:pPr>
      <w:r>
        <w:rPr>
          <w:b/>
          <w:sz w:val="28"/>
          <w:szCs w:val="28"/>
        </w:rPr>
        <w:t xml:space="preserve">АДМИНИСТРАЦИЯ </w:t>
      </w:r>
    </w:p>
    <w:p w:rsidR="00E93EDE" w:rsidRDefault="00E93EDE" w:rsidP="004A0B53">
      <w:pPr>
        <w:tabs>
          <w:tab w:val="left" w:pos="4678"/>
        </w:tabs>
        <w:jc w:val="center"/>
        <w:rPr>
          <w:b/>
          <w:sz w:val="28"/>
          <w:szCs w:val="28"/>
        </w:rPr>
      </w:pPr>
      <w:r>
        <w:rPr>
          <w:b/>
          <w:sz w:val="28"/>
          <w:szCs w:val="28"/>
        </w:rPr>
        <w:t>НОВОДЖЕРЕЛИЕВСКОГО СЕЛЬСКОГО ПОСЕЛЕНИЯ</w:t>
      </w:r>
    </w:p>
    <w:p w:rsidR="00E93EDE" w:rsidRDefault="00E93EDE" w:rsidP="004A0B53">
      <w:pPr>
        <w:tabs>
          <w:tab w:val="left" w:pos="4678"/>
        </w:tabs>
        <w:jc w:val="center"/>
        <w:rPr>
          <w:b/>
          <w:sz w:val="28"/>
          <w:szCs w:val="28"/>
        </w:rPr>
      </w:pPr>
      <w:r>
        <w:rPr>
          <w:b/>
          <w:sz w:val="28"/>
          <w:szCs w:val="28"/>
        </w:rPr>
        <w:t>БРЮХОВЕЦКОГО РАЙОНА</w:t>
      </w:r>
    </w:p>
    <w:p w:rsidR="00E93EDE" w:rsidRDefault="00E93EDE" w:rsidP="004A0B53">
      <w:pPr>
        <w:tabs>
          <w:tab w:val="left" w:pos="4678"/>
        </w:tabs>
        <w:jc w:val="center"/>
        <w:rPr>
          <w:b/>
          <w:sz w:val="28"/>
          <w:szCs w:val="28"/>
        </w:rPr>
      </w:pPr>
    </w:p>
    <w:p w:rsidR="00E93EDE" w:rsidRDefault="00E93EDE" w:rsidP="004A0B53">
      <w:pPr>
        <w:tabs>
          <w:tab w:val="left" w:pos="4678"/>
        </w:tabs>
        <w:jc w:val="center"/>
        <w:rPr>
          <w:b/>
          <w:sz w:val="32"/>
          <w:szCs w:val="32"/>
        </w:rPr>
      </w:pPr>
      <w:r>
        <w:rPr>
          <w:b/>
          <w:sz w:val="32"/>
          <w:szCs w:val="32"/>
        </w:rPr>
        <w:t>ПОСТАНОВЛЕНИЕ</w:t>
      </w:r>
    </w:p>
    <w:p w:rsidR="00E93EDE" w:rsidRDefault="00E93EDE" w:rsidP="004A0B53">
      <w:pPr>
        <w:tabs>
          <w:tab w:val="left" w:pos="360"/>
          <w:tab w:val="left" w:pos="540"/>
          <w:tab w:val="left" w:pos="720"/>
          <w:tab w:val="left" w:pos="900"/>
          <w:tab w:val="left" w:pos="4678"/>
        </w:tabs>
        <w:jc w:val="center"/>
        <w:rPr>
          <w:sz w:val="28"/>
          <w:szCs w:val="28"/>
        </w:rPr>
      </w:pPr>
    </w:p>
    <w:p w:rsidR="00E93EDE" w:rsidRDefault="00E93EDE" w:rsidP="004A0B53">
      <w:pPr>
        <w:tabs>
          <w:tab w:val="left" w:pos="360"/>
          <w:tab w:val="left" w:pos="540"/>
          <w:tab w:val="left" w:pos="720"/>
          <w:tab w:val="left" w:pos="900"/>
          <w:tab w:val="left" w:pos="4678"/>
        </w:tabs>
        <w:rPr>
          <w:sz w:val="28"/>
          <w:szCs w:val="28"/>
        </w:rPr>
      </w:pPr>
      <w:r>
        <w:rPr>
          <w:sz w:val="28"/>
          <w:szCs w:val="28"/>
        </w:rPr>
        <w:t xml:space="preserve">от </w:t>
      </w:r>
      <w:r w:rsidR="00266C4E">
        <w:rPr>
          <w:sz w:val="28"/>
          <w:szCs w:val="28"/>
        </w:rPr>
        <w:t>27.12.2019</w:t>
      </w:r>
      <w:r>
        <w:rPr>
          <w:sz w:val="28"/>
          <w:szCs w:val="28"/>
        </w:rPr>
        <w:tab/>
      </w:r>
      <w:r>
        <w:rPr>
          <w:sz w:val="28"/>
          <w:szCs w:val="28"/>
        </w:rPr>
        <w:tab/>
      </w:r>
      <w:r>
        <w:rPr>
          <w:sz w:val="28"/>
          <w:szCs w:val="28"/>
        </w:rPr>
        <w:tab/>
      </w:r>
      <w:r>
        <w:rPr>
          <w:sz w:val="28"/>
          <w:szCs w:val="28"/>
        </w:rPr>
        <w:tab/>
      </w:r>
      <w:r>
        <w:rPr>
          <w:sz w:val="28"/>
          <w:szCs w:val="28"/>
        </w:rPr>
        <w:tab/>
      </w:r>
      <w:r w:rsidR="00266C4E">
        <w:rPr>
          <w:sz w:val="28"/>
          <w:szCs w:val="28"/>
        </w:rPr>
        <w:tab/>
      </w:r>
      <w:r>
        <w:rPr>
          <w:sz w:val="28"/>
          <w:szCs w:val="28"/>
        </w:rPr>
        <w:tab/>
        <w:t xml:space="preserve">№ </w:t>
      </w:r>
      <w:r w:rsidR="00266C4E">
        <w:rPr>
          <w:sz w:val="28"/>
          <w:szCs w:val="28"/>
        </w:rPr>
        <w:t>159</w:t>
      </w:r>
    </w:p>
    <w:p w:rsidR="00E93EDE" w:rsidRDefault="00E93EDE" w:rsidP="004A0B53">
      <w:pPr>
        <w:tabs>
          <w:tab w:val="left" w:pos="360"/>
          <w:tab w:val="left" w:pos="540"/>
          <w:tab w:val="left" w:pos="720"/>
          <w:tab w:val="left" w:pos="900"/>
          <w:tab w:val="left" w:pos="4678"/>
        </w:tabs>
        <w:jc w:val="center"/>
      </w:pPr>
      <w:r>
        <w:t>ст-ца Новоджерелиевская</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ind w:left="567"/>
        <w:jc w:val="center"/>
        <w:rPr>
          <w:b/>
          <w:sz w:val="28"/>
          <w:szCs w:val="28"/>
        </w:rPr>
      </w:pPr>
      <w:r w:rsidRPr="00E93EDE">
        <w:rPr>
          <w:b/>
          <w:sz w:val="28"/>
          <w:szCs w:val="28"/>
        </w:rPr>
        <w:t>Об утверждении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rPr>
          <w:sz w:val="28"/>
          <w:szCs w:val="28"/>
        </w:rPr>
      </w:pPr>
    </w:p>
    <w:p w:rsidR="00D1013F" w:rsidRPr="00E93EDE" w:rsidRDefault="00D1013F" w:rsidP="00D1013F">
      <w:pPr>
        <w:ind w:firstLine="567"/>
        <w:jc w:val="both"/>
        <w:rPr>
          <w:sz w:val="28"/>
          <w:szCs w:val="28"/>
        </w:rPr>
      </w:pPr>
      <w:r w:rsidRPr="00E93ED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 80 Бюджетного кодекса Российской Федерации, Уставом Новоджерелиевского сельского поселения Брюховецкого района </w:t>
      </w:r>
      <w:r w:rsidR="000155C9">
        <w:rPr>
          <w:sz w:val="28"/>
          <w:szCs w:val="28"/>
        </w:rPr>
        <w:br/>
      </w:r>
      <w:r w:rsidRPr="00E93EDE">
        <w:rPr>
          <w:sz w:val="28"/>
          <w:szCs w:val="28"/>
        </w:rPr>
        <w:t>п</w:t>
      </w:r>
      <w:r w:rsidR="000155C9">
        <w:rPr>
          <w:sz w:val="28"/>
          <w:szCs w:val="28"/>
        </w:rPr>
        <w:t xml:space="preserve"> </w:t>
      </w:r>
      <w:r w:rsidRPr="00E93EDE">
        <w:rPr>
          <w:sz w:val="28"/>
          <w:szCs w:val="28"/>
        </w:rPr>
        <w:t>о</w:t>
      </w:r>
      <w:r w:rsidR="000155C9">
        <w:rPr>
          <w:sz w:val="28"/>
          <w:szCs w:val="28"/>
        </w:rPr>
        <w:t xml:space="preserve"> </w:t>
      </w:r>
      <w:r w:rsidRPr="00E93EDE">
        <w:rPr>
          <w:sz w:val="28"/>
          <w:szCs w:val="28"/>
        </w:rPr>
        <w:t>с</w:t>
      </w:r>
      <w:r w:rsidR="000155C9">
        <w:rPr>
          <w:sz w:val="28"/>
          <w:szCs w:val="28"/>
        </w:rPr>
        <w:t xml:space="preserve"> </w:t>
      </w:r>
      <w:proofErr w:type="gramStart"/>
      <w:r w:rsidRPr="00E93EDE">
        <w:rPr>
          <w:sz w:val="28"/>
          <w:szCs w:val="28"/>
        </w:rPr>
        <w:t>т</w:t>
      </w:r>
      <w:proofErr w:type="gramEnd"/>
      <w:r w:rsidR="000155C9">
        <w:rPr>
          <w:sz w:val="28"/>
          <w:szCs w:val="28"/>
        </w:rPr>
        <w:t xml:space="preserve"> </w:t>
      </w:r>
      <w:r w:rsidRPr="00E93EDE">
        <w:rPr>
          <w:sz w:val="28"/>
          <w:szCs w:val="28"/>
        </w:rPr>
        <w:t>а</w:t>
      </w:r>
      <w:r w:rsidR="000155C9">
        <w:rPr>
          <w:sz w:val="28"/>
          <w:szCs w:val="28"/>
        </w:rPr>
        <w:t xml:space="preserve"> </w:t>
      </w:r>
      <w:r w:rsidRPr="00E93EDE">
        <w:rPr>
          <w:sz w:val="28"/>
          <w:szCs w:val="28"/>
        </w:rPr>
        <w:t>н</w:t>
      </w:r>
      <w:r w:rsidR="000155C9">
        <w:rPr>
          <w:sz w:val="28"/>
          <w:szCs w:val="28"/>
        </w:rPr>
        <w:t xml:space="preserve"> </w:t>
      </w:r>
      <w:r w:rsidRPr="00E93EDE">
        <w:rPr>
          <w:sz w:val="28"/>
          <w:szCs w:val="28"/>
        </w:rPr>
        <w:t>о</w:t>
      </w:r>
      <w:r w:rsidR="000155C9">
        <w:rPr>
          <w:sz w:val="28"/>
          <w:szCs w:val="28"/>
        </w:rPr>
        <w:t xml:space="preserve"> </w:t>
      </w:r>
      <w:r w:rsidRPr="00E93EDE">
        <w:rPr>
          <w:sz w:val="28"/>
          <w:szCs w:val="28"/>
        </w:rPr>
        <w:t>в</w:t>
      </w:r>
      <w:r w:rsidR="000155C9">
        <w:rPr>
          <w:sz w:val="28"/>
          <w:szCs w:val="28"/>
        </w:rPr>
        <w:t xml:space="preserve"> </w:t>
      </w:r>
      <w:r w:rsidRPr="00E93EDE">
        <w:rPr>
          <w:sz w:val="28"/>
          <w:szCs w:val="28"/>
        </w:rPr>
        <w:t>л</w:t>
      </w:r>
      <w:r w:rsidR="000155C9">
        <w:rPr>
          <w:sz w:val="28"/>
          <w:szCs w:val="28"/>
        </w:rPr>
        <w:t xml:space="preserve"> </w:t>
      </w:r>
      <w:r w:rsidRPr="00E93EDE">
        <w:rPr>
          <w:sz w:val="28"/>
          <w:szCs w:val="28"/>
        </w:rPr>
        <w:t>я</w:t>
      </w:r>
      <w:r w:rsidR="000155C9">
        <w:rPr>
          <w:sz w:val="28"/>
          <w:szCs w:val="28"/>
        </w:rPr>
        <w:t xml:space="preserve"> </w:t>
      </w:r>
      <w:r w:rsidRPr="00E93EDE">
        <w:rPr>
          <w:sz w:val="28"/>
          <w:szCs w:val="28"/>
        </w:rPr>
        <w:t>ю:</w:t>
      </w:r>
    </w:p>
    <w:p w:rsidR="00D1013F" w:rsidRPr="00E93EDE" w:rsidRDefault="00D1013F" w:rsidP="00D1013F">
      <w:pPr>
        <w:ind w:firstLine="567"/>
        <w:jc w:val="both"/>
        <w:rPr>
          <w:sz w:val="28"/>
          <w:szCs w:val="28"/>
        </w:rPr>
      </w:pPr>
      <w:r w:rsidRPr="00E93EDE">
        <w:rPr>
          <w:sz w:val="28"/>
          <w:szCs w:val="28"/>
        </w:rPr>
        <w:t xml:space="preserve">1. Утвердить требования к договорам о предоставлении бюджетных инвестиций юридическим лицам, не являющимися муниципальными учреждениями и муниципальными унитарными предприятиями, за счет средств местного бюджета (прилагаются). </w:t>
      </w:r>
    </w:p>
    <w:p w:rsidR="00D1013F" w:rsidRPr="00E93EDE" w:rsidRDefault="00D1013F" w:rsidP="00D1013F">
      <w:pPr>
        <w:ind w:firstLine="567"/>
        <w:jc w:val="both"/>
        <w:rPr>
          <w:sz w:val="28"/>
          <w:szCs w:val="28"/>
        </w:rPr>
      </w:pPr>
      <w:r w:rsidRPr="00E93EDE">
        <w:rPr>
          <w:sz w:val="28"/>
          <w:szCs w:val="28"/>
        </w:rPr>
        <w:t>2. Главному специалисту администрации Новоджерелиевского сельского поселения Брюховецкого района Г.Б.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D1013F" w:rsidRPr="00E93EDE" w:rsidRDefault="00D1013F" w:rsidP="00D1013F">
      <w:pPr>
        <w:ind w:firstLine="567"/>
        <w:jc w:val="both"/>
        <w:rPr>
          <w:sz w:val="28"/>
          <w:szCs w:val="28"/>
        </w:rPr>
      </w:pPr>
      <w:r w:rsidRPr="00E93EDE">
        <w:rPr>
          <w:sz w:val="28"/>
          <w:szCs w:val="28"/>
        </w:rPr>
        <w:t>3. Контроль за выполнением настоящего постановления оставляю за собой.</w:t>
      </w:r>
    </w:p>
    <w:p w:rsidR="00D1013F" w:rsidRPr="00E93EDE" w:rsidRDefault="00D1013F" w:rsidP="00D1013F">
      <w:pPr>
        <w:ind w:firstLine="567"/>
        <w:jc w:val="both"/>
        <w:rPr>
          <w:sz w:val="28"/>
          <w:szCs w:val="28"/>
        </w:rPr>
      </w:pPr>
      <w:r w:rsidRPr="00E93EDE">
        <w:rPr>
          <w:sz w:val="28"/>
          <w:szCs w:val="28"/>
        </w:rPr>
        <w:t>4. Постановление вступает в силу со дня его официального обнародования.</w:t>
      </w:r>
    </w:p>
    <w:p w:rsidR="00D1013F" w:rsidRPr="00E93EDE" w:rsidRDefault="00D1013F" w:rsidP="00D1013F">
      <w:pPr>
        <w:rPr>
          <w:sz w:val="28"/>
          <w:szCs w:val="28"/>
        </w:rPr>
      </w:pPr>
    </w:p>
    <w:p w:rsidR="00D1013F" w:rsidRPr="00E93EDE" w:rsidRDefault="00D1013F" w:rsidP="00D1013F">
      <w:pPr>
        <w:rPr>
          <w:sz w:val="28"/>
          <w:szCs w:val="28"/>
        </w:rPr>
      </w:pPr>
    </w:p>
    <w:p w:rsidR="00D1013F" w:rsidRPr="00E93EDE" w:rsidRDefault="00D1013F" w:rsidP="00D1013F">
      <w:pPr>
        <w:rPr>
          <w:sz w:val="28"/>
          <w:szCs w:val="28"/>
        </w:rPr>
      </w:pPr>
    </w:p>
    <w:p w:rsidR="000155C9" w:rsidRDefault="00D1013F" w:rsidP="000155C9">
      <w:pPr>
        <w:rPr>
          <w:sz w:val="28"/>
          <w:szCs w:val="28"/>
        </w:rPr>
      </w:pPr>
      <w:r w:rsidRPr="00E93EDE">
        <w:rPr>
          <w:sz w:val="28"/>
          <w:szCs w:val="28"/>
        </w:rPr>
        <w:t>Глава Новоджерелиевского</w:t>
      </w:r>
    </w:p>
    <w:p w:rsidR="000155C9" w:rsidRDefault="00D1013F" w:rsidP="000155C9">
      <w:pPr>
        <w:rPr>
          <w:sz w:val="28"/>
          <w:szCs w:val="28"/>
        </w:rPr>
      </w:pPr>
      <w:r w:rsidRPr="00E93EDE">
        <w:rPr>
          <w:sz w:val="28"/>
          <w:szCs w:val="28"/>
        </w:rPr>
        <w:t>сельского поселения</w:t>
      </w:r>
    </w:p>
    <w:p w:rsidR="00D1013F" w:rsidRPr="00E93EDE" w:rsidRDefault="00D1013F" w:rsidP="000155C9">
      <w:pPr>
        <w:rPr>
          <w:sz w:val="28"/>
          <w:szCs w:val="28"/>
        </w:rPr>
      </w:pPr>
      <w:r w:rsidRPr="00E93EDE">
        <w:rPr>
          <w:sz w:val="28"/>
          <w:szCs w:val="28"/>
        </w:rPr>
        <w:t>Брюховецкого района</w:t>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Pr="00E93EDE">
        <w:rPr>
          <w:sz w:val="28"/>
          <w:szCs w:val="28"/>
        </w:rPr>
        <w:t>О.В. Ткаченко</w:t>
      </w:r>
    </w:p>
    <w:p w:rsidR="000155C9" w:rsidRDefault="000155C9" w:rsidP="00D1013F">
      <w:pPr>
        <w:rPr>
          <w:sz w:val="28"/>
          <w:szCs w:val="28"/>
        </w:rPr>
        <w:sectPr w:rsidR="000155C9" w:rsidSect="000155C9">
          <w:headerReference w:type="default" r:id="rId6"/>
          <w:pgSz w:w="11906" w:h="16838"/>
          <w:pgMar w:top="1134" w:right="567" w:bottom="1134" w:left="1701" w:header="709" w:footer="709" w:gutter="0"/>
          <w:pgNumType w:start="1"/>
          <w:cols w:space="708"/>
          <w:titlePg/>
          <w:docGrid w:linePitch="360"/>
        </w:sectPr>
      </w:pPr>
    </w:p>
    <w:p w:rsidR="000155C9" w:rsidRDefault="000155C9" w:rsidP="000155C9">
      <w:pPr>
        <w:ind w:left="5103"/>
        <w:jc w:val="center"/>
        <w:rPr>
          <w:sz w:val="28"/>
          <w:szCs w:val="28"/>
        </w:rPr>
      </w:pPr>
      <w:r w:rsidRPr="00E93EDE">
        <w:rPr>
          <w:sz w:val="28"/>
          <w:szCs w:val="28"/>
        </w:rPr>
        <w:lastRenderedPageBreak/>
        <w:t>ПРИЛОЖЕНИЕ</w:t>
      </w:r>
      <w:r w:rsidRPr="00E93EDE">
        <w:rPr>
          <w:sz w:val="28"/>
          <w:szCs w:val="28"/>
        </w:rPr>
        <w:br/>
      </w:r>
    </w:p>
    <w:p w:rsidR="00D1013F" w:rsidRPr="00E93EDE" w:rsidRDefault="000155C9" w:rsidP="000155C9">
      <w:pPr>
        <w:ind w:left="5103"/>
        <w:jc w:val="center"/>
        <w:rPr>
          <w:sz w:val="28"/>
          <w:szCs w:val="28"/>
        </w:rPr>
      </w:pPr>
      <w:r w:rsidRPr="00E93EDE">
        <w:rPr>
          <w:sz w:val="28"/>
          <w:szCs w:val="28"/>
        </w:rPr>
        <w:t>УТВЕРЖДЕНЫ</w:t>
      </w:r>
      <w:r w:rsidR="00D1013F" w:rsidRPr="00E93EDE">
        <w:rPr>
          <w:sz w:val="28"/>
          <w:szCs w:val="28"/>
        </w:rPr>
        <w:br/>
        <w:t>постановлением администрации</w:t>
      </w:r>
      <w:r w:rsidR="00D1013F" w:rsidRPr="00E93EDE">
        <w:rPr>
          <w:sz w:val="28"/>
          <w:szCs w:val="28"/>
        </w:rPr>
        <w:br/>
        <w:t>Новоджерелиевского сельского поселения</w:t>
      </w:r>
      <w:r>
        <w:rPr>
          <w:sz w:val="28"/>
          <w:szCs w:val="28"/>
        </w:rPr>
        <w:t xml:space="preserve"> </w:t>
      </w:r>
      <w:r w:rsidR="00D1013F" w:rsidRPr="00E93EDE">
        <w:rPr>
          <w:sz w:val="28"/>
          <w:szCs w:val="28"/>
        </w:rPr>
        <w:t>Брюховецкого района</w:t>
      </w:r>
      <w:r w:rsidR="00D1013F" w:rsidRPr="00E93EDE">
        <w:rPr>
          <w:sz w:val="28"/>
          <w:szCs w:val="28"/>
        </w:rPr>
        <w:br/>
        <w:t xml:space="preserve">от </w:t>
      </w:r>
      <w:r w:rsidR="00266C4E">
        <w:rPr>
          <w:sz w:val="28"/>
          <w:szCs w:val="28"/>
        </w:rPr>
        <w:t>27.12.2019 г.</w:t>
      </w:r>
      <w:r w:rsidR="00D1013F" w:rsidRPr="00E93EDE">
        <w:rPr>
          <w:sz w:val="28"/>
          <w:szCs w:val="28"/>
        </w:rPr>
        <w:t xml:space="preserve"> № </w:t>
      </w:r>
      <w:r w:rsidR="00266C4E">
        <w:rPr>
          <w:sz w:val="28"/>
          <w:szCs w:val="28"/>
        </w:rPr>
        <w:t>159</w:t>
      </w:r>
      <w:bookmarkStart w:id="0" w:name="_GoBack"/>
      <w:bookmarkEnd w:id="0"/>
      <w:r w:rsidR="00D1013F" w:rsidRPr="00E93EDE">
        <w:rPr>
          <w:sz w:val="28"/>
          <w:szCs w:val="28"/>
        </w:rPr>
        <w:br/>
      </w:r>
    </w:p>
    <w:p w:rsidR="00D1013F" w:rsidRPr="00E93EDE" w:rsidRDefault="00D1013F" w:rsidP="00D1013F">
      <w:pPr>
        <w:rPr>
          <w:sz w:val="28"/>
          <w:szCs w:val="28"/>
        </w:rPr>
      </w:pPr>
    </w:p>
    <w:p w:rsidR="00D1013F" w:rsidRPr="00E93EDE" w:rsidRDefault="00D1013F" w:rsidP="00D1013F">
      <w:pPr>
        <w:jc w:val="center"/>
        <w:rPr>
          <w:b/>
          <w:sz w:val="28"/>
          <w:szCs w:val="28"/>
        </w:rPr>
      </w:pPr>
      <w:r w:rsidRPr="00E93EDE">
        <w:rPr>
          <w:b/>
          <w:sz w:val="28"/>
          <w:szCs w:val="28"/>
        </w:rPr>
        <w:t>Требования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ind w:firstLine="567"/>
        <w:jc w:val="both"/>
        <w:rPr>
          <w:sz w:val="28"/>
          <w:szCs w:val="28"/>
        </w:rPr>
      </w:pPr>
      <w:r w:rsidRPr="00E93EDE">
        <w:rPr>
          <w:sz w:val="28"/>
          <w:szCs w:val="28"/>
        </w:rPr>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Новоджерелиевского сельского поселения Брюховецкого района, предоставляющей бюджетные инвестиции, и юридическим лицом, получающим бюджетные инвестиции (далее - договор о предоставлении бюджетных инвестиций). </w:t>
      </w:r>
    </w:p>
    <w:p w:rsidR="00D1013F" w:rsidRPr="00E93EDE" w:rsidRDefault="00D1013F" w:rsidP="00D1013F">
      <w:pPr>
        <w:ind w:firstLine="567"/>
        <w:jc w:val="both"/>
        <w:rPr>
          <w:sz w:val="28"/>
          <w:szCs w:val="28"/>
        </w:rPr>
      </w:pPr>
      <w:r w:rsidRPr="00E93EDE">
        <w:rPr>
          <w:sz w:val="28"/>
          <w:szCs w:val="28"/>
        </w:rPr>
        <w:t>2. Договор о предоставлении бюджетных инвестиций заключается в пределах бюджетных ассигнований, утвержденных решением Совета Новоджерелиевского сельского поселения Брюховецкого района о местном бюджете на соответствующий финансовый год, и лимитов бюджетных обязательств, доведенных в установленном порядке для предоставления бюджетных инвестиций администрации Новоджерелиевского сельского поселения Брюховецкого района как получателю средств местного бюджета.</w:t>
      </w:r>
    </w:p>
    <w:p w:rsidR="00D1013F" w:rsidRPr="00E93EDE" w:rsidRDefault="00D1013F" w:rsidP="00D1013F">
      <w:pPr>
        <w:ind w:firstLine="567"/>
        <w:jc w:val="both"/>
        <w:rPr>
          <w:sz w:val="28"/>
          <w:szCs w:val="28"/>
        </w:rPr>
      </w:pPr>
      <w:r w:rsidRPr="00E93EDE">
        <w:rPr>
          <w:sz w:val="28"/>
          <w:szCs w:val="28"/>
        </w:rPr>
        <w:t>3. Договором о предоставлении бюджетных инвестиций предусматриваются:</w:t>
      </w:r>
    </w:p>
    <w:p w:rsidR="00D1013F" w:rsidRPr="00E93EDE" w:rsidRDefault="00D1013F" w:rsidP="00D1013F">
      <w:pPr>
        <w:ind w:firstLine="567"/>
        <w:jc w:val="both"/>
        <w:rPr>
          <w:sz w:val="28"/>
          <w:szCs w:val="28"/>
        </w:rPr>
      </w:pPr>
      <w:r w:rsidRPr="00E93EDE">
        <w:rPr>
          <w:sz w:val="28"/>
          <w:szCs w:val="28"/>
        </w:rPr>
        <w:t>а) целевое назначение бюджетных инвестиций и их объем (с распределением по годам);</w:t>
      </w:r>
    </w:p>
    <w:p w:rsidR="00D1013F" w:rsidRPr="00E93EDE" w:rsidRDefault="00D1013F" w:rsidP="00D1013F">
      <w:pPr>
        <w:ind w:firstLine="567"/>
        <w:jc w:val="both"/>
        <w:rPr>
          <w:sz w:val="28"/>
          <w:szCs w:val="28"/>
        </w:rPr>
      </w:pPr>
      <w:r w:rsidRPr="00E93EDE">
        <w:rPr>
          <w:sz w:val="28"/>
          <w:szCs w:val="28"/>
        </w:rPr>
        <w:t>б) показатели результативности предоставления бюджетных инвестиций (далее - показатели результативности) и их значения;</w:t>
      </w:r>
    </w:p>
    <w:p w:rsidR="00D1013F" w:rsidRPr="00E93EDE" w:rsidRDefault="00D1013F" w:rsidP="00D1013F">
      <w:pPr>
        <w:ind w:firstLine="567"/>
        <w:jc w:val="both"/>
        <w:rPr>
          <w:sz w:val="28"/>
          <w:szCs w:val="28"/>
        </w:rPr>
      </w:pPr>
      <w:r w:rsidRPr="00E93EDE">
        <w:rPr>
          <w:sz w:val="28"/>
          <w:szCs w:val="28"/>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D1013F" w:rsidRPr="00E93EDE" w:rsidRDefault="00D1013F" w:rsidP="00D1013F">
      <w:pPr>
        <w:ind w:firstLine="567"/>
        <w:jc w:val="both"/>
        <w:rPr>
          <w:sz w:val="28"/>
          <w:szCs w:val="28"/>
        </w:rPr>
      </w:pPr>
      <w:r w:rsidRPr="00E93EDE">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D1013F" w:rsidRPr="00E93EDE" w:rsidRDefault="00D1013F" w:rsidP="00D1013F">
      <w:pPr>
        <w:ind w:firstLine="567"/>
        <w:jc w:val="both"/>
        <w:rPr>
          <w:sz w:val="28"/>
          <w:szCs w:val="28"/>
        </w:rPr>
      </w:pPr>
      <w:r w:rsidRPr="00E93EDE">
        <w:rPr>
          <w:sz w:val="28"/>
          <w:szCs w:val="28"/>
        </w:rPr>
        <w:lastRenderedPageBreak/>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D1013F" w:rsidRPr="00E93EDE" w:rsidRDefault="00D1013F" w:rsidP="00D1013F">
      <w:pPr>
        <w:ind w:firstLine="567"/>
        <w:jc w:val="both"/>
        <w:rPr>
          <w:sz w:val="28"/>
          <w:szCs w:val="28"/>
        </w:rPr>
      </w:pPr>
      <w:r w:rsidRPr="00E93EDE">
        <w:rPr>
          <w:sz w:val="28"/>
          <w:szCs w:val="28"/>
        </w:rPr>
        <w:t>е) 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
    <w:p w:rsidR="00D1013F" w:rsidRPr="00E93EDE" w:rsidRDefault="00D1013F" w:rsidP="00D1013F">
      <w:pPr>
        <w:ind w:firstLine="567"/>
        <w:jc w:val="both"/>
        <w:rPr>
          <w:sz w:val="28"/>
          <w:szCs w:val="28"/>
        </w:rPr>
      </w:pPr>
      <w:r w:rsidRPr="00E93EDE">
        <w:rPr>
          <w:sz w:val="28"/>
          <w:szCs w:val="28"/>
        </w:rPr>
        <w:t>ж) условие об осуществлении операций по зачислению (списанию) средств на счет, указанный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
    <w:p w:rsidR="00D1013F" w:rsidRPr="00E93EDE" w:rsidRDefault="00D1013F" w:rsidP="00D1013F">
      <w:pPr>
        <w:ind w:firstLine="567"/>
        <w:jc w:val="both"/>
        <w:rPr>
          <w:sz w:val="28"/>
          <w:szCs w:val="28"/>
        </w:rPr>
      </w:pPr>
      <w:r w:rsidRPr="00E93EDE">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D1013F" w:rsidRPr="00E93EDE" w:rsidRDefault="00D1013F" w:rsidP="00D1013F">
      <w:pPr>
        <w:ind w:firstLine="567"/>
        <w:jc w:val="both"/>
        <w:rPr>
          <w:sz w:val="28"/>
          <w:szCs w:val="28"/>
        </w:rPr>
      </w:pPr>
      <w:r w:rsidRPr="00E93EDE">
        <w:rPr>
          <w:sz w:val="28"/>
          <w:szCs w:val="28"/>
        </w:rPr>
        <w:t>и) положения о запрете:</w:t>
      </w:r>
    </w:p>
    <w:p w:rsidR="00D1013F" w:rsidRPr="00E93EDE" w:rsidRDefault="00D1013F" w:rsidP="00D1013F">
      <w:pPr>
        <w:ind w:firstLine="567"/>
        <w:jc w:val="both"/>
        <w:rPr>
          <w:sz w:val="28"/>
          <w:szCs w:val="28"/>
        </w:rPr>
      </w:pPr>
      <w:r w:rsidRPr="00E93EDE">
        <w:rPr>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местной администрации;</w:t>
      </w:r>
    </w:p>
    <w:p w:rsidR="00D1013F" w:rsidRPr="00E93EDE" w:rsidRDefault="00D1013F" w:rsidP="00D1013F">
      <w:pPr>
        <w:ind w:firstLine="567"/>
        <w:jc w:val="both"/>
        <w:rPr>
          <w:sz w:val="28"/>
          <w:szCs w:val="28"/>
        </w:rPr>
      </w:pPr>
      <w:r w:rsidRPr="00E93EDE">
        <w:rPr>
          <w:sz w:val="28"/>
          <w:szCs w:val="28"/>
        </w:rPr>
        <w:t>на осуществление операций, определенных нормативными правовыми актами местной администрации,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D1013F" w:rsidRPr="00E93EDE" w:rsidRDefault="00D1013F" w:rsidP="00D1013F">
      <w:pPr>
        <w:ind w:firstLine="567"/>
        <w:jc w:val="both"/>
        <w:rPr>
          <w:sz w:val="28"/>
          <w:szCs w:val="28"/>
        </w:rPr>
      </w:pPr>
      <w:r w:rsidRPr="00E93EDE">
        <w:rPr>
          <w:sz w:val="28"/>
          <w:szCs w:val="28"/>
        </w:rPr>
        <w:t>к) порядок и сроки представления юридическим лицом, получающим бюджетные инвестиции, установленной местной администрацией,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D1013F" w:rsidRPr="00E93EDE" w:rsidRDefault="00D1013F" w:rsidP="00D1013F">
      <w:pPr>
        <w:ind w:firstLine="567"/>
        <w:jc w:val="both"/>
        <w:rPr>
          <w:sz w:val="28"/>
          <w:szCs w:val="28"/>
        </w:rPr>
      </w:pPr>
      <w:r w:rsidRPr="00E93EDE">
        <w:rPr>
          <w:sz w:val="28"/>
          <w:szCs w:val="28"/>
        </w:rPr>
        <w:t xml:space="preserve">л) право администрации Новоджерелиевского сельского поселения Брюховецкого района, предоставляющей бюджетные инвестиции, на проведение </w:t>
      </w:r>
      <w:r w:rsidRPr="00E93EDE">
        <w:rPr>
          <w:sz w:val="28"/>
          <w:szCs w:val="28"/>
        </w:rPr>
        <w:lastRenderedPageBreak/>
        <w:t>проверок соблюдения юридическим лицом, получающим бюджетные инвестиции, целей, условий и порядка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D1013F" w:rsidRPr="00E93EDE" w:rsidRDefault="00D1013F" w:rsidP="00D1013F">
      <w:pPr>
        <w:ind w:firstLine="567"/>
        <w:jc w:val="both"/>
        <w:rPr>
          <w:sz w:val="28"/>
          <w:szCs w:val="28"/>
        </w:rPr>
      </w:pPr>
      <w:r w:rsidRPr="00E93EDE">
        <w:rPr>
          <w:sz w:val="28"/>
          <w:szCs w:val="28"/>
        </w:rPr>
        <w:t>б) обязательство юридического лица, получающего бюджетные инвестиции,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порядке решением (муниципальным нормативным правовым актом)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 а также проведение в установленных администрацией Новоджерелиевского сельского поселения Брюховецкого района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D1013F" w:rsidRPr="00E93EDE" w:rsidRDefault="00D1013F" w:rsidP="00D1013F">
      <w:pPr>
        <w:ind w:firstLine="567"/>
        <w:jc w:val="both"/>
        <w:rPr>
          <w:sz w:val="28"/>
          <w:szCs w:val="28"/>
        </w:rPr>
      </w:pPr>
      <w:r w:rsidRPr="00E93EDE">
        <w:rPr>
          <w:sz w:val="28"/>
          <w:szCs w:val="28"/>
        </w:rPr>
        <w:lastRenderedPageBreak/>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D1013F" w:rsidRPr="00E93EDE" w:rsidRDefault="00D1013F" w:rsidP="00D1013F">
      <w:pPr>
        <w:ind w:firstLine="567"/>
        <w:jc w:val="both"/>
        <w:rPr>
          <w:sz w:val="28"/>
          <w:szCs w:val="28"/>
        </w:rPr>
      </w:pPr>
      <w:r w:rsidRPr="00E93EDE">
        <w:rPr>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местного бюджета, в том числе в соответствии с иными договорами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администрацией Новоджерелиевского сельского поселения Брюховецкого района порядке решения (муниципального нормативного правового акта)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наименования дочерних обществ;</w:t>
      </w:r>
    </w:p>
    <w:p w:rsidR="00D1013F" w:rsidRPr="00E93EDE" w:rsidRDefault="00D1013F" w:rsidP="00D1013F">
      <w:pPr>
        <w:ind w:firstLine="567"/>
        <w:jc w:val="both"/>
        <w:rPr>
          <w:sz w:val="28"/>
          <w:szCs w:val="28"/>
        </w:rPr>
      </w:pPr>
      <w:r w:rsidRPr="00E93EDE">
        <w:rPr>
          <w:sz w:val="28"/>
          <w:szCs w:val="28"/>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D1013F" w:rsidRPr="00E93EDE" w:rsidRDefault="00D1013F" w:rsidP="00D1013F">
      <w:pPr>
        <w:ind w:firstLine="567"/>
        <w:jc w:val="both"/>
        <w:rPr>
          <w:sz w:val="28"/>
          <w:szCs w:val="28"/>
        </w:rPr>
      </w:pPr>
      <w:r w:rsidRPr="00E93EDE">
        <w:rPr>
          <w:sz w:val="28"/>
          <w:szCs w:val="28"/>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Новоджерелиевского сельского поселения Брюховецкого района не определены иные сроки или порядок определения указанных сроков;</w:t>
      </w:r>
    </w:p>
    <w:p w:rsidR="00D1013F" w:rsidRPr="00E93EDE" w:rsidRDefault="00D1013F" w:rsidP="00D1013F">
      <w:pPr>
        <w:ind w:firstLine="567"/>
        <w:jc w:val="both"/>
        <w:rPr>
          <w:sz w:val="28"/>
          <w:szCs w:val="28"/>
        </w:rPr>
      </w:pPr>
      <w:r w:rsidRPr="00E93EDE">
        <w:rPr>
          <w:sz w:val="28"/>
          <w:szCs w:val="28"/>
        </w:rPr>
        <w:t xml:space="preserve">г) положение о представлении юридическим лицом, получающим бюджетные инвестиции, в составе отчетности, указанной в подпункте «к» пункта </w:t>
      </w:r>
      <w:r w:rsidRPr="00E93EDE">
        <w:rPr>
          <w:sz w:val="28"/>
          <w:szCs w:val="28"/>
        </w:rPr>
        <w:lastRenderedPageBreak/>
        <w:t>3 настоящего документа, информации об использовании дочерними обществами полученных средств;</w:t>
      </w:r>
    </w:p>
    <w:p w:rsidR="00D1013F" w:rsidRPr="00E93EDE" w:rsidRDefault="00D1013F" w:rsidP="00D1013F">
      <w:pPr>
        <w:ind w:firstLine="567"/>
        <w:jc w:val="both"/>
        <w:rPr>
          <w:sz w:val="28"/>
          <w:szCs w:val="28"/>
        </w:rPr>
      </w:pPr>
      <w:r w:rsidRPr="00E93EDE">
        <w:rPr>
          <w:sz w:val="28"/>
          <w:szCs w:val="28"/>
        </w:rPr>
        <w:t>д) положения о предоставлении взносов (вкладов) на условиях, предусматривающих право администрации Новоджерелиевского сельского поселения Брюховецкого района,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D1013F" w:rsidRPr="00E93EDE" w:rsidRDefault="00D1013F" w:rsidP="00D1013F">
      <w:pPr>
        <w:ind w:firstLine="567"/>
        <w:jc w:val="both"/>
        <w:rPr>
          <w:sz w:val="28"/>
          <w:szCs w:val="28"/>
        </w:rPr>
      </w:pPr>
      <w:r w:rsidRPr="00E93EDE">
        <w:rPr>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D1013F" w:rsidRPr="00E93EDE" w:rsidRDefault="00D1013F" w:rsidP="00D1013F">
      <w:pPr>
        <w:ind w:firstLine="567"/>
        <w:jc w:val="both"/>
        <w:rPr>
          <w:sz w:val="28"/>
          <w:szCs w:val="28"/>
        </w:rPr>
      </w:pPr>
      <w:r w:rsidRPr="00E93EDE">
        <w:rPr>
          <w:sz w:val="28"/>
          <w:szCs w:val="28"/>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настоящего документа.</w:t>
      </w:r>
    </w:p>
    <w:p w:rsidR="00D1013F" w:rsidRPr="00E93EDE" w:rsidRDefault="00D1013F" w:rsidP="00D1013F">
      <w:pPr>
        <w:ind w:firstLine="567"/>
        <w:jc w:val="both"/>
        <w:rPr>
          <w:sz w:val="28"/>
          <w:szCs w:val="28"/>
        </w:rPr>
      </w:pPr>
      <w:r w:rsidRPr="00E93EDE">
        <w:rPr>
          <w:sz w:val="28"/>
          <w:szCs w:val="28"/>
        </w:rPr>
        <w:t>Положения указанного договора должны соответствовать аналогичным положениям принятого в установленном администрацией Новоджерелиевского сельского поселения Брюховецкого района порядке решения (муниципального нормативного правового акта)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8. Договором между юридическим лицом, получающим бюджетные инвестиции, и дочерним обществом о предоставлении взноса (вклада), указанным в подпункте «е» пункта 6 настоящего документа, предусматриваются:</w:t>
      </w:r>
    </w:p>
    <w:p w:rsidR="00D1013F" w:rsidRPr="00E93EDE" w:rsidRDefault="00D1013F" w:rsidP="00D1013F">
      <w:pPr>
        <w:ind w:firstLine="567"/>
        <w:jc w:val="both"/>
        <w:rPr>
          <w:sz w:val="28"/>
          <w:szCs w:val="28"/>
        </w:rPr>
      </w:pPr>
      <w:r w:rsidRPr="00E93EDE">
        <w:rPr>
          <w:sz w:val="28"/>
          <w:szCs w:val="28"/>
        </w:rPr>
        <w:t>а) целевое назначение взноса (вклада) и его объем (с распределением по годам);</w:t>
      </w:r>
    </w:p>
    <w:p w:rsidR="00D1013F" w:rsidRPr="00E93EDE" w:rsidRDefault="00D1013F" w:rsidP="00D1013F">
      <w:pPr>
        <w:ind w:firstLine="567"/>
        <w:jc w:val="both"/>
        <w:rPr>
          <w:sz w:val="28"/>
          <w:szCs w:val="28"/>
        </w:rPr>
      </w:pPr>
      <w:r w:rsidRPr="00E93EDE">
        <w:rPr>
          <w:sz w:val="28"/>
          <w:szCs w:val="28"/>
        </w:rPr>
        <w:t>б) показатели результативности и их значения;</w:t>
      </w:r>
    </w:p>
    <w:p w:rsidR="00D1013F" w:rsidRPr="00E93EDE" w:rsidRDefault="00D1013F" w:rsidP="00D1013F">
      <w:pPr>
        <w:ind w:firstLine="567"/>
        <w:jc w:val="both"/>
        <w:rPr>
          <w:sz w:val="28"/>
          <w:szCs w:val="28"/>
        </w:rPr>
      </w:pPr>
      <w:r w:rsidRPr="00E93EDE">
        <w:rPr>
          <w:sz w:val="28"/>
          <w:szCs w:val="28"/>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D1013F" w:rsidRPr="00E93EDE" w:rsidRDefault="00D1013F" w:rsidP="00D1013F">
      <w:pPr>
        <w:ind w:firstLine="567"/>
        <w:jc w:val="both"/>
        <w:rPr>
          <w:sz w:val="28"/>
          <w:szCs w:val="28"/>
        </w:rPr>
      </w:pPr>
      <w:r w:rsidRPr="00E93EDE">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D1013F" w:rsidRPr="00E93EDE" w:rsidRDefault="00D1013F" w:rsidP="00D1013F">
      <w:pPr>
        <w:ind w:firstLine="567"/>
        <w:jc w:val="both"/>
        <w:rPr>
          <w:sz w:val="28"/>
          <w:szCs w:val="28"/>
        </w:rPr>
      </w:pPr>
      <w:r w:rsidRPr="00E93EDE">
        <w:rPr>
          <w:sz w:val="28"/>
          <w:szCs w:val="28"/>
        </w:rPr>
        <w:t>д) сроки перечисления взноса (вклада);</w:t>
      </w:r>
    </w:p>
    <w:p w:rsidR="00D1013F" w:rsidRPr="00E93EDE" w:rsidRDefault="00D1013F" w:rsidP="00D1013F">
      <w:pPr>
        <w:ind w:firstLine="567"/>
        <w:jc w:val="both"/>
        <w:rPr>
          <w:sz w:val="28"/>
          <w:szCs w:val="28"/>
        </w:rPr>
      </w:pPr>
      <w:r w:rsidRPr="00E93EDE">
        <w:rPr>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w:t>
      </w:r>
      <w:r w:rsidRPr="00E93EDE">
        <w:rPr>
          <w:sz w:val="28"/>
          <w:szCs w:val="28"/>
        </w:rPr>
        <w:lastRenderedPageBreak/>
        <w:t>указанном в подпункте «ж» пункта 3 настоящего документа, на счете,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p>
    <w:p w:rsidR="00D1013F" w:rsidRPr="00E93EDE" w:rsidRDefault="00D1013F" w:rsidP="00D1013F">
      <w:pPr>
        <w:ind w:firstLine="567"/>
        <w:jc w:val="both"/>
        <w:rPr>
          <w:sz w:val="28"/>
          <w:szCs w:val="28"/>
        </w:rPr>
      </w:pPr>
      <w:r w:rsidRPr="00E93EDE">
        <w:rPr>
          <w:sz w:val="28"/>
          <w:szCs w:val="28"/>
        </w:rPr>
        <w:t>ж) условие об осуществлении операций по списанию средств со счета, указанного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p>
    <w:p w:rsidR="00D1013F" w:rsidRPr="00E93EDE" w:rsidRDefault="00D1013F" w:rsidP="00D1013F">
      <w:pPr>
        <w:ind w:firstLine="567"/>
        <w:jc w:val="both"/>
        <w:rPr>
          <w:sz w:val="28"/>
          <w:szCs w:val="28"/>
        </w:rPr>
      </w:pPr>
      <w:r w:rsidRPr="00E93EDE">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p>
    <w:p w:rsidR="00D1013F" w:rsidRPr="00E93EDE" w:rsidRDefault="00D1013F" w:rsidP="00D1013F">
      <w:pPr>
        <w:ind w:firstLine="567"/>
        <w:jc w:val="both"/>
        <w:rPr>
          <w:sz w:val="28"/>
          <w:szCs w:val="28"/>
        </w:rPr>
      </w:pPr>
      <w:r w:rsidRPr="00E93EDE">
        <w:rPr>
          <w:sz w:val="28"/>
          <w:szCs w:val="28"/>
        </w:rPr>
        <w:t>и) положения о запрете:</w:t>
      </w:r>
    </w:p>
    <w:p w:rsidR="00D1013F" w:rsidRPr="00E93EDE" w:rsidRDefault="00D1013F" w:rsidP="00D1013F">
      <w:pPr>
        <w:ind w:firstLine="567"/>
        <w:jc w:val="both"/>
        <w:rPr>
          <w:sz w:val="28"/>
          <w:szCs w:val="28"/>
        </w:rPr>
      </w:pPr>
      <w:r w:rsidRPr="00E93EDE">
        <w:rPr>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Новоджерелиевского сельского поселения Брюховецкого района;</w:t>
      </w:r>
    </w:p>
    <w:p w:rsidR="00D1013F" w:rsidRPr="00E93EDE" w:rsidRDefault="00D1013F" w:rsidP="00D1013F">
      <w:pPr>
        <w:ind w:firstLine="567"/>
        <w:jc w:val="both"/>
        <w:rPr>
          <w:sz w:val="28"/>
          <w:szCs w:val="28"/>
        </w:rPr>
      </w:pPr>
      <w:r w:rsidRPr="00E93EDE">
        <w:rPr>
          <w:sz w:val="28"/>
          <w:szCs w:val="28"/>
        </w:rPr>
        <w:t>на осуществление операций, определенных муниципальными нормативными правовыми актами администрации Новоджерелиевского сельского поселения Брюховецкого района,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взносов (вкладов);</w:t>
      </w:r>
    </w:p>
    <w:p w:rsidR="00D1013F" w:rsidRPr="00E93EDE" w:rsidRDefault="00D1013F" w:rsidP="00D1013F">
      <w:pPr>
        <w:ind w:firstLine="567"/>
        <w:jc w:val="both"/>
        <w:rPr>
          <w:sz w:val="28"/>
          <w:szCs w:val="28"/>
        </w:rPr>
      </w:pPr>
      <w:r w:rsidRPr="00E93EDE">
        <w:rPr>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D1013F" w:rsidRPr="00E93EDE" w:rsidRDefault="00D1013F" w:rsidP="00D1013F">
      <w:pPr>
        <w:ind w:firstLine="567"/>
        <w:jc w:val="both"/>
        <w:rPr>
          <w:sz w:val="28"/>
          <w:szCs w:val="28"/>
        </w:rPr>
      </w:pPr>
      <w:r w:rsidRPr="00E93EDE">
        <w:rPr>
          <w:sz w:val="28"/>
          <w:szCs w:val="28"/>
        </w:rPr>
        <w:t>л) право юридического лица, получающего бюджетные инвестиции, и администрации Новоджерелиевского сельского поселения Брюховецкого района, предоставляющего бюджетные инвестиции, на проведение проверок соблюдения дочерним обществом целей и условий предоставления взноса (вклада);</w:t>
      </w:r>
    </w:p>
    <w:p w:rsidR="00D1013F" w:rsidRPr="00E93EDE" w:rsidRDefault="00D1013F" w:rsidP="00D1013F">
      <w:pPr>
        <w:ind w:firstLine="567"/>
        <w:jc w:val="both"/>
        <w:rPr>
          <w:sz w:val="28"/>
          <w:szCs w:val="28"/>
        </w:rPr>
      </w:pPr>
      <w:r w:rsidRPr="00E93EDE">
        <w:rPr>
          <w:sz w:val="28"/>
          <w:szCs w:val="28"/>
        </w:rPr>
        <w:lastRenderedPageBreak/>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и условий, определенных указанным договором.</w:t>
      </w:r>
    </w:p>
    <w:p w:rsidR="00D1013F" w:rsidRPr="00E93EDE" w:rsidRDefault="00D1013F" w:rsidP="00D1013F">
      <w:pPr>
        <w:ind w:firstLine="567"/>
        <w:jc w:val="both"/>
        <w:rPr>
          <w:sz w:val="28"/>
          <w:szCs w:val="28"/>
        </w:rPr>
      </w:pPr>
      <w:r w:rsidRPr="00E93EDE">
        <w:rPr>
          <w:sz w:val="28"/>
          <w:szCs w:val="28"/>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 распределением указанных объемов по годам);</w:t>
      </w:r>
    </w:p>
    <w:p w:rsidR="00D1013F" w:rsidRPr="00E93EDE" w:rsidRDefault="00D1013F" w:rsidP="00D1013F">
      <w:pPr>
        <w:ind w:firstLine="567"/>
        <w:jc w:val="both"/>
        <w:rPr>
          <w:sz w:val="28"/>
          <w:szCs w:val="28"/>
        </w:rPr>
      </w:pPr>
      <w:r w:rsidRPr="00E93EDE">
        <w:rPr>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администрацией Новоджерелиевского сельского поселения Брюховецкого района порядке решением (муниципальным нормативным правовым актом)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в) обязанность дочернего общества обеспечить выполнение работ, указанных в подпункте «в» пункта 4 настоящего документа,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пункта 8 настоящего документа;</w:t>
      </w:r>
    </w:p>
    <w:p w:rsidR="00D1013F" w:rsidRPr="00E93EDE" w:rsidRDefault="00D1013F" w:rsidP="00D1013F">
      <w:pPr>
        <w:ind w:firstLine="567"/>
        <w:jc w:val="both"/>
        <w:rPr>
          <w:sz w:val="28"/>
          <w:szCs w:val="28"/>
        </w:rPr>
      </w:pPr>
      <w:r w:rsidRPr="00E93EDE">
        <w:rPr>
          <w:sz w:val="28"/>
          <w:szCs w:val="28"/>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настоящего документа,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D1013F" w:rsidRPr="00E93EDE" w:rsidRDefault="00D1013F" w:rsidP="00D1013F">
      <w:pPr>
        <w:ind w:firstLine="567"/>
        <w:jc w:val="both"/>
        <w:rPr>
          <w:sz w:val="28"/>
          <w:szCs w:val="28"/>
        </w:rPr>
      </w:pPr>
      <w:r w:rsidRPr="00E93EDE">
        <w:rPr>
          <w:sz w:val="28"/>
          <w:szCs w:val="28"/>
        </w:rPr>
        <w:t>10.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p>
    <w:p w:rsidR="000155C9" w:rsidRDefault="000155C9" w:rsidP="00D1013F">
      <w:pPr>
        <w:ind w:firstLine="567"/>
        <w:jc w:val="both"/>
        <w:rPr>
          <w:sz w:val="28"/>
          <w:szCs w:val="28"/>
        </w:rPr>
      </w:pPr>
    </w:p>
    <w:p w:rsidR="000155C9" w:rsidRDefault="000155C9" w:rsidP="00D1013F">
      <w:pPr>
        <w:ind w:firstLine="567"/>
        <w:jc w:val="both"/>
        <w:rPr>
          <w:sz w:val="28"/>
          <w:szCs w:val="28"/>
        </w:rPr>
      </w:pPr>
    </w:p>
    <w:p w:rsidR="00D1013F" w:rsidRPr="00E93EDE" w:rsidRDefault="00D1013F" w:rsidP="00D1013F">
      <w:pPr>
        <w:ind w:firstLine="567"/>
        <w:jc w:val="both"/>
        <w:rPr>
          <w:sz w:val="28"/>
          <w:szCs w:val="28"/>
        </w:rPr>
      </w:pPr>
      <w:r w:rsidRPr="00E93EDE">
        <w:rPr>
          <w:sz w:val="28"/>
          <w:szCs w:val="28"/>
        </w:rPr>
        <w:lastRenderedPageBreak/>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муниципальными нормативными правовыми актами Новоджерелиевского сельского поселения Брюховецкого района.</w:t>
      </w:r>
    </w:p>
    <w:p w:rsidR="00D1013F" w:rsidRPr="00E93EDE" w:rsidRDefault="00D1013F" w:rsidP="00D1013F">
      <w:pPr>
        <w:ind w:firstLine="567"/>
        <w:jc w:val="both"/>
        <w:rPr>
          <w:sz w:val="28"/>
          <w:szCs w:val="28"/>
        </w:rPr>
      </w:pPr>
    </w:p>
    <w:p w:rsidR="00D1013F" w:rsidRPr="00E93EDE" w:rsidRDefault="00D1013F" w:rsidP="00D1013F">
      <w:pPr>
        <w:ind w:firstLine="567"/>
        <w:jc w:val="both"/>
        <w:rPr>
          <w:sz w:val="28"/>
          <w:szCs w:val="28"/>
        </w:rPr>
      </w:pPr>
    </w:p>
    <w:p w:rsidR="00D1013F" w:rsidRPr="00E93EDE" w:rsidRDefault="00D1013F" w:rsidP="00D1013F">
      <w:pPr>
        <w:rPr>
          <w:sz w:val="28"/>
          <w:szCs w:val="28"/>
        </w:rPr>
      </w:pPr>
    </w:p>
    <w:p w:rsidR="000155C9" w:rsidRDefault="00D1013F" w:rsidP="000155C9">
      <w:pPr>
        <w:rPr>
          <w:sz w:val="28"/>
          <w:szCs w:val="28"/>
        </w:rPr>
      </w:pPr>
      <w:r w:rsidRPr="00E93EDE">
        <w:rPr>
          <w:sz w:val="28"/>
          <w:szCs w:val="28"/>
        </w:rPr>
        <w:t>Глава Новоджерелиевского</w:t>
      </w:r>
    </w:p>
    <w:p w:rsidR="000155C9" w:rsidRDefault="00D1013F" w:rsidP="000155C9">
      <w:pPr>
        <w:rPr>
          <w:sz w:val="28"/>
          <w:szCs w:val="28"/>
        </w:rPr>
      </w:pPr>
      <w:r w:rsidRPr="00E93EDE">
        <w:rPr>
          <w:sz w:val="28"/>
          <w:szCs w:val="28"/>
        </w:rPr>
        <w:t>сельского поселения</w:t>
      </w:r>
    </w:p>
    <w:p w:rsidR="00D1013F" w:rsidRPr="00E93EDE" w:rsidRDefault="00D1013F" w:rsidP="000155C9">
      <w:pPr>
        <w:rPr>
          <w:sz w:val="28"/>
          <w:szCs w:val="28"/>
        </w:rPr>
      </w:pPr>
      <w:r w:rsidRPr="00E93EDE">
        <w:rPr>
          <w:sz w:val="28"/>
          <w:szCs w:val="28"/>
        </w:rPr>
        <w:t>Брюховецкого района</w:t>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Pr="00E93EDE">
        <w:rPr>
          <w:sz w:val="28"/>
          <w:szCs w:val="28"/>
        </w:rPr>
        <w:t>О.В. Ткаченко</w:t>
      </w:r>
    </w:p>
    <w:p w:rsidR="00C25B7C" w:rsidRPr="00E93EDE" w:rsidRDefault="00C25B7C">
      <w:pPr>
        <w:rPr>
          <w:sz w:val="28"/>
          <w:szCs w:val="28"/>
        </w:rPr>
      </w:pPr>
    </w:p>
    <w:sectPr w:rsidR="00C25B7C" w:rsidRPr="00E93EDE" w:rsidSect="000155C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2F" w:rsidRDefault="00A6382F" w:rsidP="000155C9">
      <w:r>
        <w:separator/>
      </w:r>
    </w:p>
  </w:endnote>
  <w:endnote w:type="continuationSeparator" w:id="0">
    <w:p w:rsidR="00A6382F" w:rsidRDefault="00A6382F" w:rsidP="0001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2F" w:rsidRDefault="00A6382F" w:rsidP="000155C9">
      <w:r>
        <w:separator/>
      </w:r>
    </w:p>
  </w:footnote>
  <w:footnote w:type="continuationSeparator" w:id="0">
    <w:p w:rsidR="00A6382F" w:rsidRDefault="00A6382F" w:rsidP="0001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86724"/>
      <w:docPartObj>
        <w:docPartGallery w:val="Page Numbers (Top of Page)"/>
        <w:docPartUnique/>
      </w:docPartObj>
    </w:sdtPr>
    <w:sdtEndPr/>
    <w:sdtContent>
      <w:p w:rsidR="000155C9" w:rsidRDefault="000155C9">
        <w:pPr>
          <w:pStyle w:val="a3"/>
          <w:jc w:val="center"/>
        </w:pPr>
        <w:r>
          <w:fldChar w:fldCharType="begin"/>
        </w:r>
        <w:r>
          <w:instrText>PAGE   \* MERGEFORMAT</w:instrText>
        </w:r>
        <w:r>
          <w:fldChar w:fldCharType="separate"/>
        </w:r>
        <w:r w:rsidR="00266C4E">
          <w:rPr>
            <w:noProof/>
          </w:rPr>
          <w:t>8</w:t>
        </w:r>
        <w:r>
          <w:fldChar w:fldCharType="end"/>
        </w:r>
      </w:p>
    </w:sdtContent>
  </w:sdt>
  <w:p w:rsidR="000155C9" w:rsidRDefault="00015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82"/>
    <w:rsid w:val="000155C9"/>
    <w:rsid w:val="000912F0"/>
    <w:rsid w:val="00266C4E"/>
    <w:rsid w:val="003A234E"/>
    <w:rsid w:val="004A0B53"/>
    <w:rsid w:val="004F1982"/>
    <w:rsid w:val="008D2D99"/>
    <w:rsid w:val="00A6382F"/>
    <w:rsid w:val="00BA3E4D"/>
    <w:rsid w:val="00C25B7C"/>
    <w:rsid w:val="00D1013F"/>
    <w:rsid w:val="00E9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AD3B-1160-44E8-998B-B12DA9F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5C9"/>
    <w:pPr>
      <w:tabs>
        <w:tab w:val="center" w:pos="4677"/>
        <w:tab w:val="right" w:pos="9355"/>
      </w:tabs>
    </w:pPr>
  </w:style>
  <w:style w:type="character" w:customStyle="1" w:styleId="a4">
    <w:name w:val="Верхний колонтитул Знак"/>
    <w:basedOn w:val="a0"/>
    <w:link w:val="a3"/>
    <w:uiPriority w:val="99"/>
    <w:rsid w:val="000155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155C9"/>
    <w:pPr>
      <w:tabs>
        <w:tab w:val="center" w:pos="4677"/>
        <w:tab w:val="right" w:pos="9355"/>
      </w:tabs>
    </w:pPr>
  </w:style>
  <w:style w:type="character" w:customStyle="1" w:styleId="a6">
    <w:name w:val="Нижний колонтитул Знак"/>
    <w:basedOn w:val="a0"/>
    <w:link w:val="a5"/>
    <w:uiPriority w:val="99"/>
    <w:rsid w:val="000155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8</cp:revision>
  <dcterms:created xsi:type="dcterms:W3CDTF">2020-01-13T13:34:00Z</dcterms:created>
  <dcterms:modified xsi:type="dcterms:W3CDTF">2020-01-14T12:34:00Z</dcterms:modified>
</cp:coreProperties>
</file>