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23" w:rsidRPr="00422EF7" w:rsidRDefault="00954323" w:rsidP="00954323">
      <w:pPr>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sidRPr="00422EF7">
        <w:rPr>
          <w:rFonts w:ascii="Times New Roman" w:hAnsi="Times New Roman" w:cs="Times New Roman"/>
          <w:b/>
          <w:sz w:val="28"/>
          <w:szCs w:val="28"/>
        </w:rPr>
        <w:t>ПРОЕКТ</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0D3BC9"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0D3BC9" w:rsidRDefault="000D3BC9" w:rsidP="000D3BC9">
      <w:pPr>
        <w:spacing w:after="0" w:line="240" w:lineRule="auto"/>
        <w:jc w:val="center"/>
        <w:rPr>
          <w:rFonts w:ascii="Times New Roman" w:hAnsi="Times New Roman" w:cs="Times New Roman"/>
          <w:b/>
          <w:sz w:val="28"/>
          <w:szCs w:val="28"/>
        </w:rPr>
      </w:pPr>
    </w:p>
    <w:p w:rsidR="000D3BC9" w:rsidRDefault="000D3BC9" w:rsidP="000D3BC9">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0D3BC9" w:rsidRDefault="000D3BC9" w:rsidP="000D3BC9">
      <w:pPr>
        <w:spacing w:after="0" w:line="240" w:lineRule="auto"/>
        <w:jc w:val="center"/>
        <w:rPr>
          <w:rFonts w:ascii="Times New Roman" w:hAnsi="Times New Roman" w:cs="Times New Roman"/>
          <w:b/>
          <w:sz w:val="32"/>
          <w:szCs w:val="32"/>
        </w:rPr>
      </w:pPr>
    </w:p>
    <w:p w:rsidR="000D3BC9" w:rsidRDefault="00954323" w:rsidP="000D3B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0D3BC9" w:rsidRPr="00B17672">
        <w:rPr>
          <w:rFonts w:ascii="Times New Roman" w:hAnsi="Times New Roman" w:cs="Times New Roman"/>
          <w:sz w:val="28"/>
          <w:szCs w:val="28"/>
        </w:rPr>
        <w:t>т</w:t>
      </w:r>
      <w:r>
        <w:rPr>
          <w:rFonts w:ascii="Times New Roman" w:hAnsi="Times New Roman" w:cs="Times New Roman"/>
          <w:sz w:val="28"/>
          <w:szCs w:val="28"/>
        </w:rPr>
        <w:t>___________</w:t>
      </w:r>
      <w:r w:rsidR="00392C0F">
        <w:rPr>
          <w:rFonts w:ascii="Times New Roman" w:hAnsi="Times New Roman" w:cs="Times New Roman"/>
          <w:sz w:val="28"/>
          <w:szCs w:val="28"/>
        </w:rPr>
        <w:t xml:space="preserve">        </w:t>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sidRPr="00B17672">
        <w:rPr>
          <w:rFonts w:ascii="Times New Roman" w:hAnsi="Times New Roman" w:cs="Times New Roman"/>
          <w:sz w:val="28"/>
          <w:szCs w:val="28"/>
        </w:rPr>
        <w:t>№</w:t>
      </w:r>
      <w:r>
        <w:rPr>
          <w:rFonts w:ascii="Times New Roman" w:hAnsi="Times New Roman" w:cs="Times New Roman"/>
          <w:sz w:val="28"/>
          <w:szCs w:val="28"/>
        </w:rPr>
        <w:t>_____</w:t>
      </w:r>
    </w:p>
    <w:p w:rsidR="000D3BC9" w:rsidRPr="00CE6A0E" w:rsidRDefault="000D3BC9" w:rsidP="000D3BC9">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0D3BC9" w:rsidRPr="009C0E33" w:rsidRDefault="000D3BC9" w:rsidP="000D3BC9">
      <w:pPr>
        <w:spacing w:after="0" w:line="240" w:lineRule="auto"/>
        <w:jc w:val="center"/>
        <w:rPr>
          <w:rFonts w:ascii="Times New Roman" w:hAnsi="Times New Roman" w:cs="Times New Roman"/>
          <w:sz w:val="28"/>
          <w:szCs w:val="28"/>
        </w:rPr>
      </w:pPr>
    </w:p>
    <w:p w:rsidR="000D3BC9" w:rsidRPr="009C0E33" w:rsidRDefault="000D3BC9" w:rsidP="000D3BC9">
      <w:pPr>
        <w:spacing w:after="0" w:line="240" w:lineRule="auto"/>
        <w:jc w:val="center"/>
        <w:rPr>
          <w:rFonts w:ascii="Times New Roman" w:hAnsi="Times New Roman" w:cs="Times New Roman"/>
          <w:sz w:val="28"/>
          <w:szCs w:val="28"/>
        </w:rPr>
      </w:pPr>
      <w:bookmarkStart w:id="3" w:name="_GoBack"/>
      <w:bookmarkEnd w:id="3"/>
    </w:p>
    <w:p w:rsidR="000D3BC9" w:rsidRPr="00024641" w:rsidRDefault="000D3BC9" w:rsidP="000D3BC9">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Pr>
          <w:rFonts w:ascii="Times New Roman" w:hAnsi="Times New Roman" w:cs="Times New Roman"/>
          <w:b/>
          <w:sz w:val="28"/>
          <w:szCs w:val="28"/>
        </w:rPr>
        <w:br/>
      </w:r>
      <w:r w:rsidRPr="00024641">
        <w:rPr>
          <w:rFonts w:ascii="Times New Roman" w:hAnsi="Times New Roman" w:cs="Times New Roman"/>
          <w:b/>
          <w:sz w:val="28"/>
          <w:szCs w:val="28"/>
        </w:rPr>
        <w:t>на 2018-2024 годы»</w:t>
      </w:r>
    </w:p>
    <w:p w:rsidR="000D3BC9" w:rsidRPr="00024641" w:rsidRDefault="000D3BC9" w:rsidP="000D3BC9">
      <w:pPr>
        <w:spacing w:after="0" w:line="240" w:lineRule="auto"/>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954323">
        <w:rPr>
          <w:rFonts w:ascii="Times New Roman" w:eastAsia="Times New Roman" w:hAnsi="Times New Roman" w:cs="Times New Roman"/>
          <w:sz w:val="28"/>
          <w:szCs w:val="28"/>
          <w:shd w:val="clear" w:color="auto" w:fill="FFFFFF"/>
          <w:lang w:eastAsia="ru-RU"/>
        </w:rPr>
        <w:br/>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ar-SA"/>
        </w:rPr>
      </w:pPr>
      <w:bookmarkStart w:id="4"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приложение к постановлению в новой редакции (прилагается).</w:t>
      </w:r>
    </w:p>
    <w:p w:rsidR="000D3BC9" w:rsidRPr="009C0E33" w:rsidRDefault="000D3BC9" w:rsidP="000D3BC9">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D3BC9" w:rsidRPr="009C0E33" w:rsidRDefault="000D3BC9" w:rsidP="000D3BC9">
      <w:pPr>
        <w:spacing w:after="0" w:line="240" w:lineRule="auto"/>
        <w:ind w:firstLine="567"/>
        <w:jc w:val="both"/>
        <w:rPr>
          <w:rFonts w:ascii="Times New Roman" w:hAnsi="Times New Roman" w:cs="Times New Roman"/>
          <w:sz w:val="28"/>
          <w:szCs w:val="28"/>
          <w:lang w:eastAsia="ru-RU"/>
        </w:rPr>
      </w:pPr>
      <w:bookmarkStart w:id="5" w:name="sub_5"/>
      <w:bookmarkEnd w:id="4"/>
      <w:r w:rsidRPr="009C0E33">
        <w:rPr>
          <w:rFonts w:ascii="Times New Roman" w:hAnsi="Times New Roman" w:cs="Times New Roman"/>
          <w:sz w:val="28"/>
          <w:szCs w:val="28"/>
        </w:rPr>
        <w:t xml:space="preserve">3. Постановление вступает в силу со дня его </w:t>
      </w:r>
      <w:bookmarkEnd w:id="5"/>
      <w:r w:rsidRPr="009C0E33">
        <w:rPr>
          <w:rFonts w:ascii="Times New Roman" w:hAnsi="Times New Roman" w:cs="Times New Roman"/>
          <w:sz w:val="28"/>
          <w:szCs w:val="28"/>
        </w:rPr>
        <w:t>официального обнародования.</w:t>
      </w: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B421D8" w:rsidRDefault="000D3BC9" w:rsidP="000D3BC9">
      <w:pPr>
        <w:rPr>
          <w:rFonts w:ascii="Times New Roman" w:hAnsi="Times New Roman" w:cs="Times New Roman"/>
          <w:sz w:val="28"/>
          <w:szCs w:val="28"/>
          <w:lang w:eastAsia="ar-SA"/>
        </w:rPr>
        <w:sectPr w:rsidR="00B421D8" w:rsidSect="00B421D8">
          <w:headerReference w:type="default" r:id="rId8"/>
          <w:pgSz w:w="11907" w:h="16840"/>
          <w:pgMar w:top="993" w:right="567" w:bottom="1134" w:left="1701" w:header="720" w:footer="720" w:gutter="0"/>
          <w:pgNumType w:start="1"/>
          <w:cols w:space="720"/>
          <w:titlePg/>
          <w:docGrid w:linePitch="299"/>
        </w:sectPr>
      </w:pPr>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A9354E"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54323">
        <w:rPr>
          <w:rFonts w:ascii="Times New Roman" w:eastAsia="Times New Roman" w:hAnsi="Times New Roman" w:cs="Times New Roman"/>
          <w:sz w:val="28"/>
          <w:szCs w:val="28"/>
          <w:lang w:eastAsia="ru-RU"/>
        </w:rPr>
        <w:t>____________</w:t>
      </w:r>
      <w:r w:rsidR="00F843C2">
        <w:rPr>
          <w:rFonts w:ascii="Times New Roman" w:eastAsia="Times New Roman" w:hAnsi="Times New Roman" w:cs="Times New Roman"/>
          <w:sz w:val="28"/>
          <w:szCs w:val="28"/>
          <w:lang w:eastAsia="ru-RU"/>
        </w:rPr>
        <w:t xml:space="preserve"> </w:t>
      </w:r>
      <w:r w:rsidR="000D3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w:t>
      </w:r>
      <w:r w:rsidR="00954323">
        <w:rPr>
          <w:rFonts w:ascii="Times New Roman" w:eastAsia="Times New Roman" w:hAnsi="Times New Roman" w:cs="Times New Roman"/>
          <w:sz w:val="28"/>
          <w:szCs w:val="28"/>
          <w:lang w:eastAsia="ru-RU"/>
        </w:rPr>
        <w:t>_____</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06"/>
        <w:gridCol w:w="5149"/>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образованияНоводжерелиевскоесельское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A9354E">
        <w:trPr>
          <w:trHeight w:val="283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B877F1">
              <w:rPr>
                <w:rFonts w:ascii="Times New Roman" w:eastAsia="Times New Roman" w:hAnsi="Times New Roman" w:cs="Times New Roman"/>
                <w:sz w:val="28"/>
                <w:szCs w:val="28"/>
                <w:lang w:eastAsia="ru-RU"/>
              </w:rPr>
              <w:t xml:space="preserve"> годах составит 83 6</w:t>
            </w:r>
            <w:r w:rsidR="00735027">
              <w:rPr>
                <w:rFonts w:ascii="Times New Roman" w:eastAsia="Times New Roman" w:hAnsi="Times New Roman" w:cs="Times New Roman"/>
                <w:sz w:val="28"/>
                <w:szCs w:val="28"/>
                <w:lang w:eastAsia="ru-RU"/>
              </w:rPr>
              <w:t>98,0</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w:t>
            </w:r>
            <w:r w:rsidR="00735027">
              <w:rPr>
                <w:rFonts w:ascii="Times New Roman" w:eastAsia="Times New Roman" w:hAnsi="Times New Roman" w:cs="Times New Roman"/>
                <w:sz w:val="28"/>
                <w:szCs w:val="28"/>
                <w:lang w:eastAsia="ru-RU"/>
              </w:rPr>
              <w:t>7 597,7</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1566,6</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73502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6 064,9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B877F1"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2022 год – </w:t>
            </w:r>
            <w:r w:rsidR="003C1E19" w:rsidRPr="009C0E33">
              <w:rPr>
                <w:rFonts w:ascii="Times New Roman" w:eastAsia="Times New Roman" w:hAnsi="Times New Roman" w:cs="Arial"/>
                <w:sz w:val="28"/>
                <w:szCs w:val="28"/>
                <w:lang w:eastAsia="ru-RU"/>
              </w:rPr>
              <w:t>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w:t>
      </w:r>
      <w:r w:rsidR="00AA4030" w:rsidRPr="009C0E33">
        <w:rPr>
          <w:rFonts w:ascii="Times New Roman" w:eastAsia="Times New Roman" w:hAnsi="Times New Roman" w:cs="Times New Roman"/>
          <w:sz w:val="28"/>
          <w:szCs w:val="28"/>
          <w:lang w:eastAsia="ru-RU"/>
        </w:rPr>
        <w:lastRenderedPageBreak/>
        <w:t>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97136F" w:rsidRDefault="0097136F" w:rsidP="00B677D9">
      <w:pPr>
        <w:spacing w:after="0" w:line="240" w:lineRule="auto"/>
        <w:jc w:val="center"/>
        <w:rPr>
          <w:rFonts w:ascii="Times New Roman" w:eastAsia="Times New Roman" w:hAnsi="Times New Roman" w:cs="Times New Roman"/>
          <w:b/>
          <w:sz w:val="28"/>
          <w:szCs w:val="24"/>
          <w:lang w:eastAsia="ru-RU"/>
        </w:rPr>
      </w:pPr>
    </w:p>
    <w:p w:rsidR="0097136F" w:rsidRDefault="0097136F" w:rsidP="00B677D9">
      <w:pPr>
        <w:spacing w:after="0" w:line="240" w:lineRule="auto"/>
        <w:jc w:val="center"/>
        <w:rPr>
          <w:rFonts w:ascii="Times New Roman" w:eastAsia="Times New Roman" w:hAnsi="Times New Roman" w:cs="Times New Roman"/>
          <w:b/>
          <w:sz w:val="28"/>
          <w:szCs w:val="24"/>
          <w:lang w:eastAsia="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lastRenderedPageBreak/>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образованияНоводжерелиевское сельское поселение Брюховецкогорайона;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421D8">
          <w:pgSz w:w="11907" w:h="16840"/>
          <w:pgMar w:top="993" w:right="567" w:bottom="1134" w:left="1701" w:header="720" w:footer="720" w:gutter="0"/>
          <w:pgNumType w:start="1"/>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207A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EE6483"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Pr="009C0E33"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D5E11"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3 029,7</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1024,3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 xml:space="preserve">Обустройство парковой зоны, прилегающей к дому культуры в х.Челюскинец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Благоустройство общественной территории по ул.Пушкина,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территори</w:t>
            </w:r>
            <w:r w:rsidR="002624B6" w:rsidRPr="009C0E33">
              <w:rPr>
                <w:rFonts w:ascii="Times New Roman" w:eastAsia="Times New Roman" w:hAnsi="Times New Roman" w:cs="Times New Roman"/>
                <w:sz w:val="24"/>
                <w:szCs w:val="24"/>
                <w:lang w:eastAsia="ru-RU"/>
              </w:rPr>
              <w:lastRenderedPageBreak/>
              <w:t xml:space="preserve">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5559DE" w:rsidP="000B218C">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4E1BDD" w:rsidRDefault="007873CB"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E1BD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 xml:space="preserve">(памятник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B730F7"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CB1881"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256B05"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xml:space="preserve">Благоустройство общественной территории по ул.Ленина,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14</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федеральный </w:t>
            </w:r>
            <w:r w:rsidRPr="009C0E33">
              <w:rPr>
                <w:rFonts w:ascii="Times New Roman" w:hAnsi="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16</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6E78CE" w:rsidP="00E46566">
            <w:pPr>
              <w:rPr>
                <w:rFonts w:ascii="Times New Roman" w:hAnsi="Times New Roman" w:cs="Times New Roman"/>
              </w:rPr>
            </w:pPr>
            <w:r>
              <w:rPr>
                <w:rFonts w:ascii="Times New Roman" w:hAnsi="Times New Roman" w:cs="Times New Roman"/>
              </w:rPr>
              <w:t>1.17</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w:t>
            </w:r>
            <w:r w:rsidRPr="00E46566">
              <w:rPr>
                <w:rFonts w:ascii="Times New Roman" w:hAnsi="Times New Roman" w:cs="Times New Roman"/>
              </w:rPr>
              <w:lastRenderedPageBreak/>
              <w:t>общественной территории возле 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w:t>
            </w:r>
            <w:r w:rsidRPr="00E46566">
              <w:rPr>
                <w:rFonts w:ascii="Times New Roman" w:hAnsi="Times New Roman" w:cs="Times New Roman"/>
              </w:rPr>
              <w:lastRenderedPageBreak/>
              <w:t>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Администра</w:t>
            </w:r>
            <w:r w:rsidRPr="00E46566">
              <w:rPr>
                <w:rFonts w:ascii="Times New Roman" w:hAnsi="Times New Roman" w:cs="Times New Roman"/>
              </w:rPr>
              <w:lastRenderedPageBreak/>
              <w:t>ция Новоджерелиевского 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18</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8A32B3"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2023</w:t>
            </w:r>
            <w:r w:rsidR="00DC7D3F">
              <w:rPr>
                <w:rFonts w:ascii="Times New Roman" w:hAnsi="Times New Roman"/>
                <w:sz w:val="24"/>
                <w:szCs w:val="24"/>
                <w:lang w:eastAsia="ru-RU"/>
              </w:rPr>
              <w:t xml:space="preserve"> год-1</w:t>
            </w:r>
            <w:r w:rsidR="00DC7D3F"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E78CE">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Реконструкция ул. 417 </w:t>
            </w:r>
            <w:r w:rsidRPr="009C0E33">
              <w:rPr>
                <w:rFonts w:ascii="Times New Roman" w:hAnsi="Times New Roman"/>
                <w:sz w:val="24"/>
                <w:szCs w:val="24"/>
                <w:lang w:eastAsia="ru-RU"/>
              </w:rPr>
              <w:lastRenderedPageBreak/>
              <w:t>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w:t>
            </w:r>
            <w:r w:rsidRPr="00C46EE2">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360D5"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E78CE">
              <w:rPr>
                <w:rFonts w:ascii="Times New Roman" w:eastAsia="Times New Roman" w:hAnsi="Times New Roman" w:cs="Times New Roman"/>
                <w:sz w:val="20"/>
                <w:szCs w:val="20"/>
                <w:lang w:eastAsia="ru-RU"/>
              </w:rPr>
              <w:t>3 398,0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6150E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45 229,2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6E78C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37F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64 271,</w:t>
            </w:r>
            <w:r w:rsidR="003F3BB2">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37 597,</w:t>
            </w:r>
            <w:r w:rsidR="003F3BB2">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BD1473">
              <w:rPr>
                <w:rFonts w:ascii="Times New Roman" w:eastAsia="Times New Roman" w:hAnsi="Times New Roman" w:cs="Times New Roman"/>
                <w:sz w:val="20"/>
                <w:szCs w:val="20"/>
                <w:lang w:eastAsia="ru-RU"/>
              </w:rPr>
              <w:t> </w:t>
            </w:r>
            <w:r w:rsidR="003D3B93">
              <w:rPr>
                <w:rFonts w:ascii="Times New Roman" w:eastAsia="Times New Roman" w:hAnsi="Times New Roman" w:cs="Times New Roman"/>
                <w:sz w:val="20"/>
                <w:szCs w:val="20"/>
                <w:lang w:eastAsia="ru-RU"/>
              </w:rPr>
              <w:t>80</w:t>
            </w:r>
            <w:r w:rsidR="00BD1473">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1566,</w:t>
            </w:r>
            <w:r w:rsidR="00680E8E">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291C44"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15 620,8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C94A51"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6 064,9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6E78C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1400FB"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6150EE" w:rsidP="00925B0C">
            <w:pPr>
              <w:spacing w:after="200" w:line="276" w:lineRule="auto"/>
              <w:jc w:val="center"/>
              <w:rPr>
                <w:sz w:val="28"/>
                <w:szCs w:val="28"/>
              </w:rPr>
            </w:pPr>
            <w:r>
              <w:rPr>
                <w:sz w:val="28"/>
                <w:szCs w:val="28"/>
              </w:rPr>
              <w:t>45 229,2</w:t>
            </w:r>
          </w:p>
        </w:tc>
        <w:tc>
          <w:tcPr>
            <w:tcW w:w="1808" w:type="dxa"/>
            <w:vAlign w:val="center"/>
          </w:tcPr>
          <w:p w:rsidR="00A86613" w:rsidRPr="009C0E33" w:rsidRDefault="00421A85" w:rsidP="00925B0C">
            <w:pPr>
              <w:spacing w:after="200" w:line="276" w:lineRule="auto"/>
              <w:jc w:val="center"/>
              <w:rPr>
                <w:sz w:val="28"/>
                <w:szCs w:val="28"/>
              </w:rPr>
            </w:pPr>
            <w:r>
              <w:rPr>
                <w:sz w:val="28"/>
                <w:szCs w:val="28"/>
              </w:rPr>
              <w:t>37 597,</w:t>
            </w:r>
            <w:r w:rsidR="006150EE">
              <w:rPr>
                <w:sz w:val="28"/>
                <w:szCs w:val="28"/>
              </w:rPr>
              <w:t>7</w:t>
            </w:r>
          </w:p>
        </w:tc>
        <w:tc>
          <w:tcPr>
            <w:tcW w:w="1231" w:type="dxa"/>
            <w:vAlign w:val="center"/>
          </w:tcPr>
          <w:p w:rsidR="00A86613" w:rsidRPr="009C0E33" w:rsidRDefault="00421A85" w:rsidP="00925B0C">
            <w:pPr>
              <w:spacing w:after="200" w:line="276" w:lineRule="auto"/>
              <w:jc w:val="center"/>
              <w:rPr>
                <w:sz w:val="28"/>
                <w:szCs w:val="28"/>
              </w:rPr>
            </w:pPr>
            <w:r>
              <w:rPr>
                <w:sz w:val="28"/>
                <w:szCs w:val="28"/>
              </w:rPr>
              <w:t>1566,6</w:t>
            </w:r>
          </w:p>
        </w:tc>
        <w:tc>
          <w:tcPr>
            <w:tcW w:w="1699" w:type="dxa"/>
            <w:vAlign w:val="center"/>
          </w:tcPr>
          <w:p w:rsidR="00A86613" w:rsidRPr="009C0E33" w:rsidRDefault="006150EE" w:rsidP="00925B0C">
            <w:pPr>
              <w:spacing w:after="200" w:line="276" w:lineRule="auto"/>
              <w:jc w:val="center"/>
              <w:rPr>
                <w:sz w:val="28"/>
                <w:szCs w:val="28"/>
              </w:rPr>
            </w:pPr>
            <w:r>
              <w:rPr>
                <w:sz w:val="28"/>
                <w:szCs w:val="28"/>
              </w:rPr>
              <w:t>6 064,9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91C44" w:rsidP="00925B0C">
            <w:pPr>
              <w:spacing w:after="200" w:line="276" w:lineRule="auto"/>
              <w:jc w:val="center"/>
              <w:rPr>
                <w:sz w:val="28"/>
                <w:szCs w:val="28"/>
              </w:rPr>
            </w:pPr>
            <w:r>
              <w:rPr>
                <w:sz w:val="28"/>
                <w:szCs w:val="28"/>
              </w:rPr>
              <w:t>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91C44" w:rsidP="00925B0C">
            <w:pPr>
              <w:spacing w:after="200" w:line="276" w:lineRule="auto"/>
              <w:jc w:val="center"/>
              <w:rPr>
                <w:sz w:val="28"/>
                <w:szCs w:val="28"/>
              </w:rPr>
            </w:pPr>
            <w:r>
              <w:rPr>
                <w:sz w:val="28"/>
                <w:szCs w:val="28"/>
              </w:rPr>
              <w:t>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2207AA" w:rsidRPr="009C0E33" w:rsidTr="002207AA">
        <w:trPr>
          <w:trHeight w:val="1096"/>
        </w:trPr>
        <w:tc>
          <w:tcPr>
            <w:tcW w:w="2114" w:type="dxa"/>
          </w:tcPr>
          <w:p w:rsidR="002207AA" w:rsidRPr="009C0E33" w:rsidRDefault="002207AA"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2207AA" w:rsidRPr="002207AA" w:rsidRDefault="002207AA" w:rsidP="002207AA">
            <w:pPr>
              <w:jc w:val="center"/>
              <w:rPr>
                <w:sz w:val="28"/>
                <w:szCs w:val="28"/>
                <w:lang w:eastAsia="ru-RU"/>
              </w:rPr>
            </w:pPr>
            <w:r w:rsidRPr="002207AA">
              <w:rPr>
                <w:sz w:val="28"/>
                <w:szCs w:val="28"/>
                <w:lang w:eastAsia="ru-RU"/>
              </w:rPr>
              <w:t>83 398,0</w:t>
            </w:r>
          </w:p>
        </w:tc>
        <w:tc>
          <w:tcPr>
            <w:tcW w:w="1808" w:type="dxa"/>
            <w:vAlign w:val="center"/>
          </w:tcPr>
          <w:p w:rsidR="002207AA" w:rsidRPr="002207AA" w:rsidRDefault="002207AA" w:rsidP="002207AA">
            <w:pPr>
              <w:jc w:val="center"/>
              <w:rPr>
                <w:sz w:val="28"/>
                <w:szCs w:val="28"/>
                <w:lang w:eastAsia="ru-RU"/>
              </w:rPr>
            </w:pPr>
            <w:r w:rsidRPr="002207AA">
              <w:rPr>
                <w:sz w:val="28"/>
                <w:szCs w:val="28"/>
                <w:lang w:eastAsia="ru-RU"/>
              </w:rPr>
              <w:t>64 271,1</w:t>
            </w:r>
          </w:p>
        </w:tc>
        <w:tc>
          <w:tcPr>
            <w:tcW w:w="1231" w:type="dxa"/>
            <w:vAlign w:val="center"/>
          </w:tcPr>
          <w:p w:rsidR="002207AA" w:rsidRPr="002207AA" w:rsidRDefault="002207AA" w:rsidP="002207AA">
            <w:pPr>
              <w:spacing w:after="200" w:line="276" w:lineRule="auto"/>
              <w:jc w:val="center"/>
              <w:rPr>
                <w:sz w:val="28"/>
                <w:szCs w:val="28"/>
              </w:rPr>
            </w:pPr>
            <w:r w:rsidRPr="002207AA">
              <w:rPr>
                <w:sz w:val="28"/>
                <w:szCs w:val="28"/>
              </w:rPr>
              <w:t>3 806,1</w:t>
            </w:r>
          </w:p>
        </w:tc>
        <w:tc>
          <w:tcPr>
            <w:tcW w:w="1699" w:type="dxa"/>
            <w:vAlign w:val="center"/>
          </w:tcPr>
          <w:p w:rsidR="002207AA" w:rsidRPr="002207AA" w:rsidRDefault="002207AA" w:rsidP="002207AA">
            <w:pPr>
              <w:jc w:val="center"/>
              <w:rPr>
                <w:sz w:val="28"/>
                <w:szCs w:val="28"/>
                <w:lang w:eastAsia="ru-RU"/>
              </w:rPr>
            </w:pPr>
            <w:r w:rsidRPr="002207AA">
              <w:rPr>
                <w:sz w:val="28"/>
                <w:szCs w:val="28"/>
                <w:lang w:eastAsia="ru-RU"/>
              </w:rPr>
              <w:t>15 620,8</w:t>
            </w:r>
          </w:p>
        </w:tc>
        <w:tc>
          <w:tcPr>
            <w:tcW w:w="1588" w:type="dxa"/>
            <w:vAlign w:val="center"/>
          </w:tcPr>
          <w:p w:rsidR="002207AA" w:rsidRPr="009C0E33" w:rsidRDefault="002207AA" w:rsidP="00C27999">
            <w:pPr>
              <w:spacing w:after="200" w:line="276" w:lineRule="auto"/>
              <w:jc w:val="center"/>
              <w:rPr>
                <w:sz w:val="28"/>
                <w:szCs w:val="28"/>
              </w:rPr>
            </w:pPr>
            <w:r w:rsidRPr="009C0E33">
              <w:rPr>
                <w:sz w:val="28"/>
                <w:szCs w:val="28"/>
              </w:rPr>
              <w:t>0,0</w:t>
            </w:r>
          </w:p>
        </w:tc>
      </w:tr>
      <w:tr w:rsidR="002207AA" w:rsidRPr="009C0E33" w:rsidTr="00E37379">
        <w:tc>
          <w:tcPr>
            <w:tcW w:w="9776" w:type="dxa"/>
            <w:gridSpan w:val="6"/>
          </w:tcPr>
          <w:p w:rsidR="002207AA" w:rsidRPr="009C0E33" w:rsidRDefault="002207AA"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2018</w:t>
            </w:r>
          </w:p>
        </w:tc>
        <w:tc>
          <w:tcPr>
            <w:tcW w:w="1336" w:type="dxa"/>
            <w:vAlign w:val="center"/>
          </w:tcPr>
          <w:p w:rsidR="002207AA" w:rsidRPr="009C0E33" w:rsidRDefault="002207AA" w:rsidP="00404C96">
            <w:pPr>
              <w:spacing w:after="200" w:line="276" w:lineRule="auto"/>
              <w:jc w:val="center"/>
              <w:rPr>
                <w:sz w:val="28"/>
                <w:szCs w:val="28"/>
              </w:rPr>
            </w:pPr>
            <w:r w:rsidRPr="009C0E33">
              <w:rPr>
                <w:sz w:val="28"/>
                <w:szCs w:val="28"/>
              </w:rPr>
              <w:t>8034,2</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4115,4</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1299,5</w:t>
            </w:r>
          </w:p>
        </w:tc>
        <w:tc>
          <w:tcPr>
            <w:tcW w:w="1699" w:type="dxa"/>
            <w:vAlign w:val="center"/>
          </w:tcPr>
          <w:p w:rsidR="002207AA" w:rsidRPr="009C0E33" w:rsidRDefault="002207AA" w:rsidP="00404C96">
            <w:pPr>
              <w:spacing w:after="200" w:line="276" w:lineRule="auto"/>
              <w:jc w:val="center"/>
              <w:rPr>
                <w:sz w:val="28"/>
                <w:szCs w:val="28"/>
              </w:rPr>
            </w:pPr>
            <w:r w:rsidRPr="009C0E33">
              <w:rPr>
                <w:sz w:val="28"/>
                <w:szCs w:val="28"/>
              </w:rPr>
              <w:t>2619,3</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2019</w:t>
            </w:r>
          </w:p>
        </w:tc>
        <w:tc>
          <w:tcPr>
            <w:tcW w:w="1336" w:type="dxa"/>
            <w:vAlign w:val="center"/>
          </w:tcPr>
          <w:p w:rsidR="002207AA" w:rsidRPr="00B56448" w:rsidRDefault="002207AA" w:rsidP="00404C96">
            <w:pPr>
              <w:spacing w:after="200" w:line="276" w:lineRule="auto"/>
              <w:jc w:val="center"/>
              <w:rPr>
                <w:sz w:val="28"/>
                <w:szCs w:val="28"/>
              </w:rPr>
            </w:pPr>
            <w:r>
              <w:rPr>
                <w:sz w:val="28"/>
                <w:szCs w:val="28"/>
                <w:lang w:eastAsia="ru-RU"/>
              </w:rPr>
              <w:t>8740,2</w:t>
            </w:r>
          </w:p>
        </w:tc>
        <w:tc>
          <w:tcPr>
            <w:tcW w:w="1808" w:type="dxa"/>
            <w:vAlign w:val="center"/>
          </w:tcPr>
          <w:p w:rsidR="002207AA" w:rsidRPr="00B56448" w:rsidRDefault="002207AA" w:rsidP="00404C96">
            <w:pPr>
              <w:spacing w:after="200" w:line="276" w:lineRule="auto"/>
              <w:jc w:val="center"/>
              <w:rPr>
                <w:sz w:val="28"/>
                <w:szCs w:val="28"/>
              </w:rPr>
            </w:pPr>
            <w:r w:rsidRPr="00B56448">
              <w:rPr>
                <w:sz w:val="28"/>
                <w:szCs w:val="28"/>
                <w:lang w:eastAsia="ru-RU"/>
              </w:rPr>
              <w:t>6767,9</w:t>
            </w:r>
          </w:p>
        </w:tc>
        <w:tc>
          <w:tcPr>
            <w:tcW w:w="1231" w:type="dxa"/>
            <w:vAlign w:val="center"/>
          </w:tcPr>
          <w:p w:rsidR="002207AA" w:rsidRPr="009C0E33" w:rsidRDefault="002207AA" w:rsidP="00404C96">
            <w:pPr>
              <w:spacing w:after="200" w:line="276" w:lineRule="auto"/>
              <w:jc w:val="center"/>
              <w:rPr>
                <w:sz w:val="28"/>
                <w:szCs w:val="28"/>
              </w:rPr>
            </w:pPr>
            <w:r>
              <w:rPr>
                <w:sz w:val="28"/>
                <w:szCs w:val="28"/>
              </w:rPr>
              <w:t>282,0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1690,3</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2207AA" w:rsidRPr="009C0E33" w:rsidRDefault="002207AA" w:rsidP="00404C96">
            <w:pPr>
              <w:spacing w:after="200" w:line="276" w:lineRule="auto"/>
              <w:jc w:val="center"/>
              <w:rPr>
                <w:sz w:val="28"/>
                <w:szCs w:val="28"/>
              </w:rPr>
            </w:pPr>
            <w:r>
              <w:rPr>
                <w:sz w:val="28"/>
                <w:szCs w:val="28"/>
              </w:rPr>
              <w:t>19 284,4</w:t>
            </w:r>
          </w:p>
        </w:tc>
        <w:tc>
          <w:tcPr>
            <w:tcW w:w="1808" w:type="dxa"/>
            <w:vAlign w:val="center"/>
          </w:tcPr>
          <w:p w:rsidR="002207AA" w:rsidRPr="009C0E33" w:rsidRDefault="002207AA" w:rsidP="00404C96">
            <w:pPr>
              <w:spacing w:after="200" w:line="276" w:lineRule="auto"/>
              <w:jc w:val="center"/>
              <w:rPr>
                <w:sz w:val="28"/>
                <w:szCs w:val="28"/>
              </w:rPr>
            </w:pPr>
            <w:r>
              <w:rPr>
                <w:sz w:val="28"/>
                <w:szCs w:val="28"/>
              </w:rPr>
              <w:t>15790,1</w:t>
            </w:r>
          </w:p>
        </w:tc>
        <w:tc>
          <w:tcPr>
            <w:tcW w:w="1231" w:type="dxa"/>
            <w:vAlign w:val="center"/>
          </w:tcPr>
          <w:p w:rsidR="002207AA" w:rsidRPr="009C0E33" w:rsidRDefault="002207AA" w:rsidP="00404C96">
            <w:pPr>
              <w:spacing w:after="200" w:line="276" w:lineRule="auto"/>
              <w:jc w:val="center"/>
              <w:rPr>
                <w:sz w:val="28"/>
                <w:szCs w:val="28"/>
              </w:rPr>
            </w:pPr>
            <w:r>
              <w:rPr>
                <w:sz w:val="28"/>
                <w:szCs w:val="28"/>
              </w:rPr>
              <w:t>658,0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2 836,3</w:t>
            </w:r>
          </w:p>
        </w:tc>
        <w:tc>
          <w:tcPr>
            <w:tcW w:w="1588" w:type="dxa"/>
            <w:vAlign w:val="center"/>
          </w:tcPr>
          <w:p w:rsidR="002207AA" w:rsidRPr="009C0E33" w:rsidRDefault="002207AA" w:rsidP="00404C96">
            <w:pPr>
              <w:spacing w:after="200" w:line="276" w:lineRule="auto"/>
              <w:jc w:val="center"/>
              <w:rPr>
                <w:sz w:val="28"/>
                <w:szCs w:val="28"/>
              </w:rPr>
            </w:pPr>
            <w:r>
              <w:rPr>
                <w:sz w:val="28"/>
                <w:szCs w:val="28"/>
              </w:rPr>
              <w:t>0,0</w:t>
            </w:r>
          </w:p>
        </w:tc>
      </w:tr>
      <w:tr w:rsidR="002207AA" w:rsidRPr="009C0E33" w:rsidTr="00E37379">
        <w:tc>
          <w:tcPr>
            <w:tcW w:w="2114" w:type="dxa"/>
          </w:tcPr>
          <w:p w:rsidR="002207AA" w:rsidRPr="009C0E33" w:rsidRDefault="002207AA" w:rsidP="00853A91">
            <w:pPr>
              <w:spacing w:after="200" w:line="276" w:lineRule="auto"/>
              <w:jc w:val="center"/>
              <w:rPr>
                <w:sz w:val="28"/>
                <w:szCs w:val="28"/>
              </w:rPr>
            </w:pPr>
            <w:r w:rsidRPr="009C0E33">
              <w:rPr>
                <w:sz w:val="28"/>
                <w:szCs w:val="28"/>
              </w:rPr>
              <w:t>2021</w:t>
            </w:r>
          </w:p>
        </w:tc>
        <w:tc>
          <w:tcPr>
            <w:tcW w:w="1336" w:type="dxa"/>
            <w:vAlign w:val="center"/>
          </w:tcPr>
          <w:p w:rsidR="002207AA" w:rsidRPr="009C0E33" w:rsidRDefault="002207AA" w:rsidP="00853A91">
            <w:pPr>
              <w:spacing w:after="200" w:line="276" w:lineRule="auto"/>
              <w:jc w:val="center"/>
              <w:rPr>
                <w:sz w:val="28"/>
                <w:szCs w:val="28"/>
              </w:rPr>
            </w:pPr>
            <w:r>
              <w:rPr>
                <w:sz w:val="28"/>
                <w:szCs w:val="28"/>
              </w:rPr>
              <w:t>45 229,2</w:t>
            </w:r>
          </w:p>
        </w:tc>
        <w:tc>
          <w:tcPr>
            <w:tcW w:w="1808" w:type="dxa"/>
            <w:vAlign w:val="center"/>
          </w:tcPr>
          <w:p w:rsidR="002207AA" w:rsidRPr="009C0E33" w:rsidRDefault="002207AA" w:rsidP="00853A91">
            <w:pPr>
              <w:spacing w:after="200" w:line="276" w:lineRule="auto"/>
              <w:jc w:val="center"/>
              <w:rPr>
                <w:sz w:val="28"/>
                <w:szCs w:val="28"/>
              </w:rPr>
            </w:pPr>
            <w:r>
              <w:rPr>
                <w:sz w:val="28"/>
                <w:szCs w:val="28"/>
              </w:rPr>
              <w:t>37 597,7</w:t>
            </w:r>
          </w:p>
        </w:tc>
        <w:tc>
          <w:tcPr>
            <w:tcW w:w="1231" w:type="dxa"/>
            <w:vAlign w:val="center"/>
          </w:tcPr>
          <w:p w:rsidR="002207AA" w:rsidRPr="009C0E33" w:rsidRDefault="002207AA" w:rsidP="00853A91">
            <w:pPr>
              <w:spacing w:after="200" w:line="276" w:lineRule="auto"/>
              <w:jc w:val="center"/>
              <w:rPr>
                <w:sz w:val="28"/>
                <w:szCs w:val="28"/>
              </w:rPr>
            </w:pPr>
            <w:r>
              <w:rPr>
                <w:sz w:val="28"/>
                <w:szCs w:val="28"/>
              </w:rPr>
              <w:t>1566,6</w:t>
            </w:r>
          </w:p>
        </w:tc>
        <w:tc>
          <w:tcPr>
            <w:tcW w:w="1699" w:type="dxa"/>
            <w:vAlign w:val="center"/>
          </w:tcPr>
          <w:p w:rsidR="002207AA" w:rsidRPr="009C0E33" w:rsidRDefault="002207AA" w:rsidP="00853A91">
            <w:pPr>
              <w:spacing w:after="200" w:line="276" w:lineRule="auto"/>
              <w:jc w:val="center"/>
              <w:rPr>
                <w:sz w:val="28"/>
                <w:szCs w:val="28"/>
              </w:rPr>
            </w:pPr>
            <w:r>
              <w:rPr>
                <w:sz w:val="28"/>
                <w:szCs w:val="28"/>
              </w:rPr>
              <w:t>6 064,9</w:t>
            </w:r>
          </w:p>
        </w:tc>
        <w:tc>
          <w:tcPr>
            <w:tcW w:w="1588" w:type="dxa"/>
            <w:vAlign w:val="center"/>
          </w:tcPr>
          <w:p w:rsidR="002207AA" w:rsidRPr="009C0E33" w:rsidRDefault="002207AA" w:rsidP="00853A91">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2022</w:t>
            </w:r>
          </w:p>
        </w:tc>
        <w:tc>
          <w:tcPr>
            <w:tcW w:w="1336" w:type="dxa"/>
            <w:vAlign w:val="center"/>
          </w:tcPr>
          <w:p w:rsidR="002207AA" w:rsidRPr="009C0E33" w:rsidRDefault="002207AA" w:rsidP="00404C96">
            <w:pPr>
              <w:spacing w:after="200" w:line="276" w:lineRule="auto"/>
              <w:jc w:val="center"/>
              <w:rPr>
                <w:sz w:val="28"/>
                <w:szCs w:val="28"/>
              </w:rPr>
            </w:pPr>
            <w:r>
              <w:rPr>
                <w:sz w:val="28"/>
                <w:szCs w:val="28"/>
              </w:rPr>
              <w:t>0,0</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0,0</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2023</w:t>
            </w:r>
          </w:p>
        </w:tc>
        <w:tc>
          <w:tcPr>
            <w:tcW w:w="1336" w:type="dxa"/>
            <w:vAlign w:val="center"/>
          </w:tcPr>
          <w:p w:rsidR="002207AA" w:rsidRPr="009C0E33" w:rsidRDefault="002207AA" w:rsidP="00404C96">
            <w:pPr>
              <w:spacing w:after="200" w:line="276" w:lineRule="auto"/>
              <w:jc w:val="center"/>
              <w:rPr>
                <w:sz w:val="28"/>
                <w:szCs w:val="28"/>
              </w:rPr>
            </w:pPr>
            <w:r>
              <w:rPr>
                <w:sz w:val="28"/>
                <w:szCs w:val="28"/>
              </w:rPr>
              <w:t>1 710,0</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699" w:type="dxa"/>
            <w:vAlign w:val="center"/>
          </w:tcPr>
          <w:p w:rsidR="002207AA" w:rsidRPr="009C0E33" w:rsidRDefault="002207AA" w:rsidP="00404C96">
            <w:pPr>
              <w:spacing w:after="200" w:line="276" w:lineRule="auto"/>
              <w:jc w:val="center"/>
              <w:rPr>
                <w:sz w:val="28"/>
                <w:szCs w:val="28"/>
              </w:rPr>
            </w:pPr>
            <w:r>
              <w:rPr>
                <w:sz w:val="28"/>
                <w:szCs w:val="28"/>
              </w:rPr>
              <w:t>1 710,0</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2024</w:t>
            </w:r>
          </w:p>
        </w:tc>
        <w:tc>
          <w:tcPr>
            <w:tcW w:w="1336" w:type="dxa"/>
            <w:vAlign w:val="center"/>
          </w:tcPr>
          <w:p w:rsidR="002207AA" w:rsidRPr="009C0E33" w:rsidRDefault="002207AA" w:rsidP="00404C96">
            <w:pPr>
              <w:spacing w:after="200" w:line="276" w:lineRule="auto"/>
              <w:jc w:val="center"/>
              <w:rPr>
                <w:sz w:val="28"/>
                <w:szCs w:val="28"/>
              </w:rPr>
            </w:pPr>
            <w:r w:rsidRPr="009C0E33">
              <w:rPr>
                <w:sz w:val="28"/>
                <w:szCs w:val="28"/>
              </w:rPr>
              <w:t>700,0</w:t>
            </w:r>
          </w:p>
        </w:tc>
        <w:tc>
          <w:tcPr>
            <w:tcW w:w="180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231"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c>
          <w:tcPr>
            <w:tcW w:w="1699" w:type="dxa"/>
            <w:vAlign w:val="center"/>
          </w:tcPr>
          <w:p w:rsidR="002207AA" w:rsidRPr="009C0E33" w:rsidRDefault="002207AA" w:rsidP="00404C96">
            <w:pPr>
              <w:spacing w:after="200" w:line="276" w:lineRule="auto"/>
              <w:jc w:val="center"/>
              <w:rPr>
                <w:sz w:val="28"/>
                <w:szCs w:val="28"/>
              </w:rPr>
            </w:pPr>
            <w:r w:rsidRPr="009C0E33">
              <w:rPr>
                <w:sz w:val="28"/>
                <w:szCs w:val="28"/>
              </w:rPr>
              <w:t>700,0</w:t>
            </w:r>
          </w:p>
        </w:tc>
        <w:tc>
          <w:tcPr>
            <w:tcW w:w="1588" w:type="dxa"/>
            <w:vAlign w:val="center"/>
          </w:tcPr>
          <w:p w:rsidR="002207AA" w:rsidRPr="009C0E33" w:rsidRDefault="002207AA" w:rsidP="00404C96">
            <w:pPr>
              <w:spacing w:after="200" w:line="276" w:lineRule="auto"/>
              <w:jc w:val="center"/>
              <w:rPr>
                <w:sz w:val="28"/>
                <w:szCs w:val="28"/>
              </w:rPr>
            </w:pPr>
            <w:r w:rsidRPr="009C0E33">
              <w:rPr>
                <w:sz w:val="28"/>
                <w:szCs w:val="28"/>
              </w:rPr>
              <w:t>0,0</w:t>
            </w:r>
          </w:p>
        </w:tc>
      </w:tr>
      <w:tr w:rsidR="002207AA" w:rsidRPr="009C0E33" w:rsidTr="00E37379">
        <w:tc>
          <w:tcPr>
            <w:tcW w:w="2114" w:type="dxa"/>
          </w:tcPr>
          <w:p w:rsidR="002207AA" w:rsidRPr="009C0E33" w:rsidRDefault="002207AA"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2207AA" w:rsidRPr="002207AA" w:rsidRDefault="002207AA" w:rsidP="0097136F">
            <w:pPr>
              <w:jc w:val="center"/>
              <w:rPr>
                <w:sz w:val="28"/>
                <w:szCs w:val="28"/>
                <w:lang w:eastAsia="ru-RU"/>
              </w:rPr>
            </w:pPr>
            <w:r w:rsidRPr="002207AA">
              <w:rPr>
                <w:sz w:val="28"/>
                <w:szCs w:val="28"/>
                <w:lang w:eastAsia="ru-RU"/>
              </w:rPr>
              <w:t>83 398,0</w:t>
            </w:r>
          </w:p>
        </w:tc>
        <w:tc>
          <w:tcPr>
            <w:tcW w:w="1808" w:type="dxa"/>
            <w:vAlign w:val="center"/>
          </w:tcPr>
          <w:p w:rsidR="002207AA" w:rsidRPr="002207AA" w:rsidRDefault="002207AA" w:rsidP="0097136F">
            <w:pPr>
              <w:jc w:val="center"/>
              <w:rPr>
                <w:sz w:val="28"/>
                <w:szCs w:val="28"/>
                <w:lang w:eastAsia="ru-RU"/>
              </w:rPr>
            </w:pPr>
            <w:r w:rsidRPr="002207AA">
              <w:rPr>
                <w:sz w:val="28"/>
                <w:szCs w:val="28"/>
                <w:lang w:eastAsia="ru-RU"/>
              </w:rPr>
              <w:t>64 271,1</w:t>
            </w:r>
          </w:p>
        </w:tc>
        <w:tc>
          <w:tcPr>
            <w:tcW w:w="1231" w:type="dxa"/>
            <w:vAlign w:val="center"/>
          </w:tcPr>
          <w:p w:rsidR="002207AA" w:rsidRPr="002207AA" w:rsidRDefault="002207AA" w:rsidP="0097136F">
            <w:pPr>
              <w:spacing w:after="200" w:line="276" w:lineRule="auto"/>
              <w:jc w:val="center"/>
              <w:rPr>
                <w:sz w:val="28"/>
                <w:szCs w:val="28"/>
              </w:rPr>
            </w:pPr>
            <w:r w:rsidRPr="002207AA">
              <w:rPr>
                <w:sz w:val="28"/>
                <w:szCs w:val="28"/>
              </w:rPr>
              <w:t>3 806,1</w:t>
            </w:r>
          </w:p>
        </w:tc>
        <w:tc>
          <w:tcPr>
            <w:tcW w:w="1699" w:type="dxa"/>
            <w:vAlign w:val="center"/>
          </w:tcPr>
          <w:p w:rsidR="002207AA" w:rsidRPr="002207AA" w:rsidRDefault="002207AA" w:rsidP="0097136F">
            <w:pPr>
              <w:jc w:val="center"/>
              <w:rPr>
                <w:sz w:val="28"/>
                <w:szCs w:val="28"/>
                <w:lang w:eastAsia="ru-RU"/>
              </w:rPr>
            </w:pPr>
            <w:r w:rsidRPr="002207AA">
              <w:rPr>
                <w:sz w:val="28"/>
                <w:szCs w:val="28"/>
                <w:lang w:eastAsia="ru-RU"/>
              </w:rPr>
              <w:t>15 620,8</w:t>
            </w:r>
          </w:p>
        </w:tc>
        <w:tc>
          <w:tcPr>
            <w:tcW w:w="1588" w:type="dxa"/>
            <w:vAlign w:val="center"/>
          </w:tcPr>
          <w:p w:rsidR="002207AA" w:rsidRPr="009C0E33" w:rsidRDefault="002207AA" w:rsidP="00853A91">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00F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w:t>
      </w:r>
    </w:p>
    <w:p w:rsidR="00010A90" w:rsidRPr="009C0E33" w:rsidRDefault="00045D8E" w:rsidP="001400FB">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 xml:space="preserve">В качестве документов (материалов), подтверждающих трудовоеучастие,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w:t>
      </w:r>
      <w:r w:rsidR="003070A2">
        <w:rPr>
          <w:rFonts w:ascii="Times New Roman" w:eastAsia="Times New Roman" w:hAnsi="Times New Roman" w:cs="Times New Roman"/>
          <w:sz w:val="28"/>
          <w:szCs w:val="24"/>
          <w:lang w:eastAsia="ru-RU"/>
        </w:rPr>
        <w:t>ьной программы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общественн</w:t>
      </w:r>
      <w:r w:rsidR="003070A2">
        <w:rPr>
          <w:rFonts w:ascii="Times New Roman" w:eastAsia="Times New Roman" w:hAnsi="Times New Roman" w:cs="Times New Roman"/>
          <w:sz w:val="28"/>
          <w:szCs w:val="24"/>
          <w:lang w:eastAsia="ru-RU"/>
        </w:rPr>
        <w:t>ых территорий и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6A1704"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51446">
        <w:trPr>
          <w:trHeight w:val="1073"/>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217"/>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54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70413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70413F" w:rsidRDefault="00E26FA5"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70413F" w:rsidRDefault="0070413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70413F"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A9354E">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B7" w:rsidRDefault="002A26B7" w:rsidP="00AA4030">
      <w:pPr>
        <w:spacing w:after="0" w:line="240" w:lineRule="auto"/>
      </w:pPr>
      <w:r>
        <w:separator/>
      </w:r>
    </w:p>
  </w:endnote>
  <w:endnote w:type="continuationSeparator" w:id="0">
    <w:p w:rsidR="002A26B7" w:rsidRDefault="002A26B7"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B7" w:rsidRDefault="002A26B7" w:rsidP="00AA4030">
      <w:pPr>
        <w:spacing w:after="0" w:line="240" w:lineRule="auto"/>
      </w:pPr>
      <w:r>
        <w:separator/>
      </w:r>
    </w:p>
  </w:footnote>
  <w:footnote w:type="continuationSeparator" w:id="0">
    <w:p w:rsidR="002A26B7" w:rsidRDefault="002A26B7"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76299"/>
      <w:docPartObj>
        <w:docPartGallery w:val="Page Numbers (Top of Page)"/>
        <w:docPartUnique/>
      </w:docPartObj>
    </w:sdtPr>
    <w:sdtEndPr/>
    <w:sdtContent>
      <w:p w:rsidR="0097136F" w:rsidRDefault="00954323">
        <w:pPr>
          <w:pStyle w:val="ab"/>
          <w:jc w:val="center"/>
        </w:pPr>
        <w:r>
          <w:fldChar w:fldCharType="begin"/>
        </w:r>
        <w:r>
          <w:instrText>PAGE   \* MERGEFORMAT</w:instrText>
        </w:r>
        <w:r>
          <w:fldChar w:fldCharType="separate"/>
        </w:r>
        <w:r w:rsidR="00422EF7">
          <w:rPr>
            <w:noProof/>
          </w:rPr>
          <w:t>2</w:t>
        </w:r>
        <w:r>
          <w:rPr>
            <w:noProof/>
          </w:rPr>
          <w:fldChar w:fldCharType="end"/>
        </w:r>
      </w:p>
    </w:sdtContent>
  </w:sdt>
  <w:p w:rsidR="0097136F" w:rsidRDefault="009713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4F18"/>
    <w:rsid w:val="000274A2"/>
    <w:rsid w:val="00030C37"/>
    <w:rsid w:val="00031979"/>
    <w:rsid w:val="00032E44"/>
    <w:rsid w:val="00033495"/>
    <w:rsid w:val="00035C85"/>
    <w:rsid w:val="00045D8E"/>
    <w:rsid w:val="00045F79"/>
    <w:rsid w:val="000461FE"/>
    <w:rsid w:val="00052BE3"/>
    <w:rsid w:val="00055CE2"/>
    <w:rsid w:val="00057A80"/>
    <w:rsid w:val="0006022D"/>
    <w:rsid w:val="00063BDB"/>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D3BC9"/>
    <w:rsid w:val="000E275D"/>
    <w:rsid w:val="000E297B"/>
    <w:rsid w:val="000E3F25"/>
    <w:rsid w:val="000E503F"/>
    <w:rsid w:val="000E5B98"/>
    <w:rsid w:val="000E662F"/>
    <w:rsid w:val="000E6697"/>
    <w:rsid w:val="000F395B"/>
    <w:rsid w:val="000F5238"/>
    <w:rsid w:val="000F5423"/>
    <w:rsid w:val="000F5907"/>
    <w:rsid w:val="00100033"/>
    <w:rsid w:val="00100774"/>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00FB"/>
    <w:rsid w:val="00141631"/>
    <w:rsid w:val="00145A52"/>
    <w:rsid w:val="0014685F"/>
    <w:rsid w:val="00150F23"/>
    <w:rsid w:val="00151415"/>
    <w:rsid w:val="001518EA"/>
    <w:rsid w:val="00152298"/>
    <w:rsid w:val="00154DB8"/>
    <w:rsid w:val="00156A8C"/>
    <w:rsid w:val="00157CAE"/>
    <w:rsid w:val="00162D85"/>
    <w:rsid w:val="001630CF"/>
    <w:rsid w:val="001632C7"/>
    <w:rsid w:val="00163784"/>
    <w:rsid w:val="0018173C"/>
    <w:rsid w:val="00181A97"/>
    <w:rsid w:val="001839B7"/>
    <w:rsid w:val="0019171F"/>
    <w:rsid w:val="00192657"/>
    <w:rsid w:val="00192E41"/>
    <w:rsid w:val="001943D5"/>
    <w:rsid w:val="001958C6"/>
    <w:rsid w:val="001A1201"/>
    <w:rsid w:val="001A1549"/>
    <w:rsid w:val="001A1C1E"/>
    <w:rsid w:val="001B1DD4"/>
    <w:rsid w:val="001B33FE"/>
    <w:rsid w:val="001B5867"/>
    <w:rsid w:val="001B5D7D"/>
    <w:rsid w:val="001B5ED2"/>
    <w:rsid w:val="001C106D"/>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207AA"/>
    <w:rsid w:val="00230D44"/>
    <w:rsid w:val="00231A3E"/>
    <w:rsid w:val="002328CA"/>
    <w:rsid w:val="002349B3"/>
    <w:rsid w:val="00235CDC"/>
    <w:rsid w:val="0024031C"/>
    <w:rsid w:val="0024246D"/>
    <w:rsid w:val="00243469"/>
    <w:rsid w:val="002454B0"/>
    <w:rsid w:val="00245508"/>
    <w:rsid w:val="00245721"/>
    <w:rsid w:val="00246102"/>
    <w:rsid w:val="00247A11"/>
    <w:rsid w:val="00247EBB"/>
    <w:rsid w:val="00251446"/>
    <w:rsid w:val="00253689"/>
    <w:rsid w:val="00254D8F"/>
    <w:rsid w:val="00255687"/>
    <w:rsid w:val="00256B05"/>
    <w:rsid w:val="00256C7E"/>
    <w:rsid w:val="0025757F"/>
    <w:rsid w:val="002603E0"/>
    <w:rsid w:val="00260845"/>
    <w:rsid w:val="002613E9"/>
    <w:rsid w:val="002624B6"/>
    <w:rsid w:val="00262C8B"/>
    <w:rsid w:val="002676FB"/>
    <w:rsid w:val="00267C3F"/>
    <w:rsid w:val="00273E14"/>
    <w:rsid w:val="00275BC1"/>
    <w:rsid w:val="00276698"/>
    <w:rsid w:val="00280464"/>
    <w:rsid w:val="0028423F"/>
    <w:rsid w:val="0028515F"/>
    <w:rsid w:val="00285AEB"/>
    <w:rsid w:val="00287CFB"/>
    <w:rsid w:val="00287F4B"/>
    <w:rsid w:val="00290B60"/>
    <w:rsid w:val="00291891"/>
    <w:rsid w:val="00291C44"/>
    <w:rsid w:val="0029295A"/>
    <w:rsid w:val="00293BED"/>
    <w:rsid w:val="00293FCE"/>
    <w:rsid w:val="0029619D"/>
    <w:rsid w:val="00296555"/>
    <w:rsid w:val="00296F38"/>
    <w:rsid w:val="002A0231"/>
    <w:rsid w:val="002A26B7"/>
    <w:rsid w:val="002A6AA3"/>
    <w:rsid w:val="002A7DFD"/>
    <w:rsid w:val="002B5932"/>
    <w:rsid w:val="002B5DB5"/>
    <w:rsid w:val="002B67E9"/>
    <w:rsid w:val="002B6AA9"/>
    <w:rsid w:val="002C1B0B"/>
    <w:rsid w:val="002C1C7C"/>
    <w:rsid w:val="002C5A10"/>
    <w:rsid w:val="002D0C91"/>
    <w:rsid w:val="002D35B3"/>
    <w:rsid w:val="002E125E"/>
    <w:rsid w:val="002E42F6"/>
    <w:rsid w:val="002E4FA9"/>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0A2"/>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0FA"/>
    <w:rsid w:val="0034242B"/>
    <w:rsid w:val="003435C8"/>
    <w:rsid w:val="00343FA6"/>
    <w:rsid w:val="00346D44"/>
    <w:rsid w:val="00347E75"/>
    <w:rsid w:val="003502A7"/>
    <w:rsid w:val="00350548"/>
    <w:rsid w:val="003508CF"/>
    <w:rsid w:val="0035233E"/>
    <w:rsid w:val="00352619"/>
    <w:rsid w:val="00353FC7"/>
    <w:rsid w:val="00360228"/>
    <w:rsid w:val="003612BD"/>
    <w:rsid w:val="003614CD"/>
    <w:rsid w:val="00364599"/>
    <w:rsid w:val="00364AB4"/>
    <w:rsid w:val="00364B84"/>
    <w:rsid w:val="003651A7"/>
    <w:rsid w:val="00365F55"/>
    <w:rsid w:val="003700D1"/>
    <w:rsid w:val="003777CF"/>
    <w:rsid w:val="0038183C"/>
    <w:rsid w:val="00381E8C"/>
    <w:rsid w:val="003831CF"/>
    <w:rsid w:val="00383202"/>
    <w:rsid w:val="00383DBD"/>
    <w:rsid w:val="00385893"/>
    <w:rsid w:val="003901F0"/>
    <w:rsid w:val="00391FDB"/>
    <w:rsid w:val="003926F4"/>
    <w:rsid w:val="00392C0F"/>
    <w:rsid w:val="00393C15"/>
    <w:rsid w:val="00397F8B"/>
    <w:rsid w:val="003A00A1"/>
    <w:rsid w:val="003A1627"/>
    <w:rsid w:val="003A293A"/>
    <w:rsid w:val="003A317E"/>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27D8"/>
    <w:rsid w:val="003D35A6"/>
    <w:rsid w:val="003D3B93"/>
    <w:rsid w:val="003D4394"/>
    <w:rsid w:val="003D5DC9"/>
    <w:rsid w:val="003D79F5"/>
    <w:rsid w:val="003E2E9A"/>
    <w:rsid w:val="003E3DA8"/>
    <w:rsid w:val="003E589D"/>
    <w:rsid w:val="003E5B28"/>
    <w:rsid w:val="003E6049"/>
    <w:rsid w:val="003E6514"/>
    <w:rsid w:val="003E6A82"/>
    <w:rsid w:val="003E7A33"/>
    <w:rsid w:val="003E7D38"/>
    <w:rsid w:val="003F3BB2"/>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1A85"/>
    <w:rsid w:val="00422EF7"/>
    <w:rsid w:val="00423A08"/>
    <w:rsid w:val="00424ADE"/>
    <w:rsid w:val="004276BC"/>
    <w:rsid w:val="00427B80"/>
    <w:rsid w:val="00427DD6"/>
    <w:rsid w:val="00427EA4"/>
    <w:rsid w:val="00433EE3"/>
    <w:rsid w:val="004360D5"/>
    <w:rsid w:val="00440763"/>
    <w:rsid w:val="00440EEC"/>
    <w:rsid w:val="00445AAF"/>
    <w:rsid w:val="0044622E"/>
    <w:rsid w:val="00451027"/>
    <w:rsid w:val="004541BB"/>
    <w:rsid w:val="004556B7"/>
    <w:rsid w:val="00457662"/>
    <w:rsid w:val="00460FD8"/>
    <w:rsid w:val="0046313A"/>
    <w:rsid w:val="004651DC"/>
    <w:rsid w:val="0047293F"/>
    <w:rsid w:val="00473689"/>
    <w:rsid w:val="00473D8A"/>
    <w:rsid w:val="0047494C"/>
    <w:rsid w:val="0047578D"/>
    <w:rsid w:val="004763D2"/>
    <w:rsid w:val="004806DC"/>
    <w:rsid w:val="00482CF3"/>
    <w:rsid w:val="00485776"/>
    <w:rsid w:val="0048672B"/>
    <w:rsid w:val="00486874"/>
    <w:rsid w:val="004902C5"/>
    <w:rsid w:val="00490482"/>
    <w:rsid w:val="00492326"/>
    <w:rsid w:val="004939D2"/>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4FA2"/>
    <w:rsid w:val="004B5C7E"/>
    <w:rsid w:val="004B5E62"/>
    <w:rsid w:val="004B5F51"/>
    <w:rsid w:val="004B7518"/>
    <w:rsid w:val="004C1082"/>
    <w:rsid w:val="004C139F"/>
    <w:rsid w:val="004C3B95"/>
    <w:rsid w:val="004C437B"/>
    <w:rsid w:val="004D28DE"/>
    <w:rsid w:val="004D3F4B"/>
    <w:rsid w:val="004D7E12"/>
    <w:rsid w:val="004E0976"/>
    <w:rsid w:val="004E0E46"/>
    <w:rsid w:val="004E1BDD"/>
    <w:rsid w:val="004E3397"/>
    <w:rsid w:val="004E3F6A"/>
    <w:rsid w:val="004E4B10"/>
    <w:rsid w:val="004E739F"/>
    <w:rsid w:val="004F10C2"/>
    <w:rsid w:val="004F2170"/>
    <w:rsid w:val="004F2D28"/>
    <w:rsid w:val="004F2FCF"/>
    <w:rsid w:val="004F31CB"/>
    <w:rsid w:val="004F3236"/>
    <w:rsid w:val="004F3859"/>
    <w:rsid w:val="004F4B60"/>
    <w:rsid w:val="004F69B0"/>
    <w:rsid w:val="004F752F"/>
    <w:rsid w:val="00501806"/>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1D36"/>
    <w:rsid w:val="005235EE"/>
    <w:rsid w:val="00524B32"/>
    <w:rsid w:val="0052703A"/>
    <w:rsid w:val="00534012"/>
    <w:rsid w:val="005359FA"/>
    <w:rsid w:val="00537811"/>
    <w:rsid w:val="00540353"/>
    <w:rsid w:val="00543BD6"/>
    <w:rsid w:val="00543F65"/>
    <w:rsid w:val="005443FF"/>
    <w:rsid w:val="00553874"/>
    <w:rsid w:val="00554A97"/>
    <w:rsid w:val="005559DE"/>
    <w:rsid w:val="005575E4"/>
    <w:rsid w:val="005618A0"/>
    <w:rsid w:val="00561CBE"/>
    <w:rsid w:val="0056394F"/>
    <w:rsid w:val="005658B3"/>
    <w:rsid w:val="005661CA"/>
    <w:rsid w:val="005705D5"/>
    <w:rsid w:val="00573AA4"/>
    <w:rsid w:val="005746D8"/>
    <w:rsid w:val="005753E3"/>
    <w:rsid w:val="0058009A"/>
    <w:rsid w:val="00580894"/>
    <w:rsid w:val="005812E8"/>
    <w:rsid w:val="00582835"/>
    <w:rsid w:val="00584342"/>
    <w:rsid w:val="00584588"/>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50EE"/>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5E6C"/>
    <w:rsid w:val="006366AD"/>
    <w:rsid w:val="00640CAA"/>
    <w:rsid w:val="00641407"/>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0E8E"/>
    <w:rsid w:val="006824C3"/>
    <w:rsid w:val="00683786"/>
    <w:rsid w:val="00684532"/>
    <w:rsid w:val="0068695A"/>
    <w:rsid w:val="00692443"/>
    <w:rsid w:val="0069666A"/>
    <w:rsid w:val="006A1704"/>
    <w:rsid w:val="006A2665"/>
    <w:rsid w:val="006A3F8D"/>
    <w:rsid w:val="006B0108"/>
    <w:rsid w:val="006B0248"/>
    <w:rsid w:val="006B558D"/>
    <w:rsid w:val="006C1E16"/>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E78CE"/>
    <w:rsid w:val="006E7B27"/>
    <w:rsid w:val="006F4CA1"/>
    <w:rsid w:val="006F4F99"/>
    <w:rsid w:val="006F5016"/>
    <w:rsid w:val="0070017D"/>
    <w:rsid w:val="0070110C"/>
    <w:rsid w:val="0070413F"/>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5027"/>
    <w:rsid w:val="007373FA"/>
    <w:rsid w:val="00741F7C"/>
    <w:rsid w:val="00742FAD"/>
    <w:rsid w:val="0074354E"/>
    <w:rsid w:val="007446FA"/>
    <w:rsid w:val="007452D9"/>
    <w:rsid w:val="00747E3B"/>
    <w:rsid w:val="00750DBB"/>
    <w:rsid w:val="00750F11"/>
    <w:rsid w:val="007510FB"/>
    <w:rsid w:val="00751382"/>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7D9"/>
    <w:rsid w:val="00791CE1"/>
    <w:rsid w:val="007923F5"/>
    <w:rsid w:val="007926FF"/>
    <w:rsid w:val="007946DD"/>
    <w:rsid w:val="00794764"/>
    <w:rsid w:val="00797AD6"/>
    <w:rsid w:val="00797D61"/>
    <w:rsid w:val="007A0221"/>
    <w:rsid w:val="007A17E8"/>
    <w:rsid w:val="007A3B58"/>
    <w:rsid w:val="007A4704"/>
    <w:rsid w:val="007A4823"/>
    <w:rsid w:val="007A66BC"/>
    <w:rsid w:val="007B093A"/>
    <w:rsid w:val="007B1A02"/>
    <w:rsid w:val="007B2FD5"/>
    <w:rsid w:val="007B3B66"/>
    <w:rsid w:val="007B784A"/>
    <w:rsid w:val="007C0FCF"/>
    <w:rsid w:val="007C1371"/>
    <w:rsid w:val="007C194F"/>
    <w:rsid w:val="007C2AAF"/>
    <w:rsid w:val="007C2D88"/>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5CCC"/>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A91"/>
    <w:rsid w:val="00853D19"/>
    <w:rsid w:val="0085445F"/>
    <w:rsid w:val="008560F2"/>
    <w:rsid w:val="00864FC1"/>
    <w:rsid w:val="00865E3B"/>
    <w:rsid w:val="00867172"/>
    <w:rsid w:val="008679EA"/>
    <w:rsid w:val="0087045F"/>
    <w:rsid w:val="00872548"/>
    <w:rsid w:val="0087276B"/>
    <w:rsid w:val="008739C0"/>
    <w:rsid w:val="00877008"/>
    <w:rsid w:val="0087793C"/>
    <w:rsid w:val="00880CAB"/>
    <w:rsid w:val="008860A3"/>
    <w:rsid w:val="0089073D"/>
    <w:rsid w:val="008912D3"/>
    <w:rsid w:val="008928B3"/>
    <w:rsid w:val="00896E18"/>
    <w:rsid w:val="00897268"/>
    <w:rsid w:val="00897D35"/>
    <w:rsid w:val="008A03D2"/>
    <w:rsid w:val="008A2217"/>
    <w:rsid w:val="008A315B"/>
    <w:rsid w:val="008A32B3"/>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3577D"/>
    <w:rsid w:val="00942030"/>
    <w:rsid w:val="009422F6"/>
    <w:rsid w:val="00943909"/>
    <w:rsid w:val="00947436"/>
    <w:rsid w:val="0095241B"/>
    <w:rsid w:val="00954323"/>
    <w:rsid w:val="00955248"/>
    <w:rsid w:val="00955285"/>
    <w:rsid w:val="00956868"/>
    <w:rsid w:val="00960A33"/>
    <w:rsid w:val="00965D6F"/>
    <w:rsid w:val="009663B2"/>
    <w:rsid w:val="00967638"/>
    <w:rsid w:val="0097029B"/>
    <w:rsid w:val="009706EE"/>
    <w:rsid w:val="0097136F"/>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562A8"/>
    <w:rsid w:val="00A600D6"/>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354E"/>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9BD"/>
    <w:rsid w:val="00AD0E8D"/>
    <w:rsid w:val="00AD74BB"/>
    <w:rsid w:val="00AD75AE"/>
    <w:rsid w:val="00AD78CB"/>
    <w:rsid w:val="00AE01FD"/>
    <w:rsid w:val="00AE189D"/>
    <w:rsid w:val="00AE1A97"/>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21D8"/>
    <w:rsid w:val="00B43684"/>
    <w:rsid w:val="00B43DBD"/>
    <w:rsid w:val="00B450A4"/>
    <w:rsid w:val="00B45E39"/>
    <w:rsid w:val="00B474F0"/>
    <w:rsid w:val="00B51D40"/>
    <w:rsid w:val="00B56448"/>
    <w:rsid w:val="00B62818"/>
    <w:rsid w:val="00B66329"/>
    <w:rsid w:val="00B675F2"/>
    <w:rsid w:val="00B677D9"/>
    <w:rsid w:val="00B67D38"/>
    <w:rsid w:val="00B7058C"/>
    <w:rsid w:val="00B71A3E"/>
    <w:rsid w:val="00B730F7"/>
    <w:rsid w:val="00B73962"/>
    <w:rsid w:val="00B74AE3"/>
    <w:rsid w:val="00B74FC1"/>
    <w:rsid w:val="00B759BF"/>
    <w:rsid w:val="00B75B28"/>
    <w:rsid w:val="00B76135"/>
    <w:rsid w:val="00B77011"/>
    <w:rsid w:val="00B8122D"/>
    <w:rsid w:val="00B817A3"/>
    <w:rsid w:val="00B8284A"/>
    <w:rsid w:val="00B8437B"/>
    <w:rsid w:val="00B84FAD"/>
    <w:rsid w:val="00B868E0"/>
    <w:rsid w:val="00B877F1"/>
    <w:rsid w:val="00B90F6A"/>
    <w:rsid w:val="00B91978"/>
    <w:rsid w:val="00B91DAB"/>
    <w:rsid w:val="00B969E5"/>
    <w:rsid w:val="00BA0940"/>
    <w:rsid w:val="00BA1171"/>
    <w:rsid w:val="00BA255A"/>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1473"/>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1E5B"/>
    <w:rsid w:val="00C236C2"/>
    <w:rsid w:val="00C24C83"/>
    <w:rsid w:val="00C27076"/>
    <w:rsid w:val="00C27999"/>
    <w:rsid w:val="00C31D61"/>
    <w:rsid w:val="00C34368"/>
    <w:rsid w:val="00C34F2E"/>
    <w:rsid w:val="00C36305"/>
    <w:rsid w:val="00C37177"/>
    <w:rsid w:val="00C4368F"/>
    <w:rsid w:val="00C44591"/>
    <w:rsid w:val="00C44695"/>
    <w:rsid w:val="00C4530C"/>
    <w:rsid w:val="00C45DF9"/>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94A51"/>
    <w:rsid w:val="00CA00B5"/>
    <w:rsid w:val="00CA0550"/>
    <w:rsid w:val="00CA49D3"/>
    <w:rsid w:val="00CA54C3"/>
    <w:rsid w:val="00CA5588"/>
    <w:rsid w:val="00CA60D9"/>
    <w:rsid w:val="00CA76E9"/>
    <w:rsid w:val="00CA7A2D"/>
    <w:rsid w:val="00CB0A48"/>
    <w:rsid w:val="00CB0A83"/>
    <w:rsid w:val="00CB1881"/>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FA2"/>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06DAC"/>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A6268"/>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6483"/>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43C2"/>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5E1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E5782-F1D7-49F5-AA51-1E0E075E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CCE9-4244-480B-B9B0-7368C7BB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8488</Words>
  <Characters>48386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106</cp:revision>
  <cp:lastPrinted>2021-10-14T08:09:00Z</cp:lastPrinted>
  <dcterms:created xsi:type="dcterms:W3CDTF">2019-09-11T11:31:00Z</dcterms:created>
  <dcterms:modified xsi:type="dcterms:W3CDTF">2021-10-25T15:12:00Z</dcterms:modified>
</cp:coreProperties>
</file>