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7C" w:rsidRPr="00F01616" w:rsidRDefault="00F01616" w:rsidP="00496D7C">
      <w:pPr>
        <w:jc w:val="right"/>
        <w:rPr>
          <w:b/>
          <w:sz w:val="28"/>
          <w:szCs w:val="28"/>
        </w:rPr>
      </w:pPr>
      <w:r w:rsidRPr="00F01616">
        <w:rPr>
          <w:b/>
          <w:sz w:val="28"/>
          <w:szCs w:val="28"/>
        </w:rPr>
        <w:t>ПРОЕКТ</w:t>
      </w:r>
    </w:p>
    <w:p w:rsidR="0069512B" w:rsidRDefault="0069512B" w:rsidP="0069512B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b/>
          <w:sz w:val="28"/>
          <w:szCs w:val="28"/>
        </w:rPr>
        <w:t>АДМИНИСТРАЦИЯ</w:t>
      </w:r>
    </w:p>
    <w:p w:rsidR="0069512B" w:rsidRDefault="0069512B" w:rsidP="006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69512B" w:rsidRDefault="0069512B" w:rsidP="006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69512B" w:rsidRDefault="0069512B" w:rsidP="0069512B">
      <w:pPr>
        <w:jc w:val="center"/>
        <w:rPr>
          <w:sz w:val="28"/>
          <w:szCs w:val="28"/>
        </w:rPr>
      </w:pPr>
    </w:p>
    <w:p w:rsidR="0069512B" w:rsidRDefault="0069512B" w:rsidP="00695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512B" w:rsidRDefault="0069512B" w:rsidP="0069512B">
      <w:bookmarkStart w:id="0" w:name="_GoBack"/>
      <w:bookmarkEnd w:id="0"/>
    </w:p>
    <w:p w:rsidR="0069512B" w:rsidRDefault="0069512B" w:rsidP="0069512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___</w:t>
      </w:r>
    </w:p>
    <w:p w:rsidR="0069512B" w:rsidRDefault="0069512B" w:rsidP="0069512B">
      <w:pPr>
        <w:jc w:val="center"/>
      </w:pPr>
      <w:r>
        <w:t>ст-ца Новоджерелиевская</w:t>
      </w:r>
    </w:p>
    <w:p w:rsidR="0069512B" w:rsidRDefault="0069512B" w:rsidP="0069512B">
      <w:pPr>
        <w:pStyle w:val="a8"/>
        <w:tabs>
          <w:tab w:val="left" w:pos="708"/>
        </w:tabs>
        <w:jc w:val="center"/>
        <w:rPr>
          <w:sz w:val="27"/>
          <w:szCs w:val="27"/>
        </w:rPr>
      </w:pPr>
    </w:p>
    <w:p w:rsidR="0069512B" w:rsidRDefault="0069512B" w:rsidP="0069512B">
      <w:pPr>
        <w:pStyle w:val="a8"/>
        <w:tabs>
          <w:tab w:val="left" w:pos="708"/>
        </w:tabs>
        <w:jc w:val="center"/>
        <w:rPr>
          <w:sz w:val="27"/>
          <w:szCs w:val="27"/>
        </w:rPr>
      </w:pPr>
    </w:p>
    <w:p w:rsidR="0069512B" w:rsidRDefault="0069512B" w:rsidP="0069512B">
      <w:pPr>
        <w:pStyle w:val="af2"/>
      </w:pPr>
      <w:r>
        <w:t xml:space="preserve">Об утверждении Положения о составе, порядке и сроках внесения информации в муниципальную долговую книгу </w:t>
      </w:r>
      <w:r>
        <w:rPr>
          <w:lang w:val="ru-RU"/>
        </w:rPr>
        <w:t>Новоджерелиевского сельского</w:t>
      </w:r>
      <w:r>
        <w:t xml:space="preserve"> поселения </w:t>
      </w:r>
      <w:r>
        <w:rPr>
          <w:lang w:val="ru-RU"/>
        </w:rPr>
        <w:t>Брюховецкого</w:t>
      </w:r>
      <w:r>
        <w:t xml:space="preserve"> района</w:t>
      </w:r>
    </w:p>
    <w:p w:rsidR="0069512B" w:rsidRDefault="0069512B" w:rsidP="0069512B">
      <w:pPr>
        <w:pStyle w:val="af2"/>
      </w:pPr>
    </w:p>
    <w:p w:rsidR="00F9161D" w:rsidRPr="00603F2A" w:rsidRDefault="00F9161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603F2A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603F2A">
        <w:rPr>
          <w:sz w:val="28"/>
          <w:szCs w:val="28"/>
        </w:rPr>
        <w:t xml:space="preserve">В соответствии со статьями 120, 121 Бюджетного кодекса Российской Федерации, руководствуясь Уставом </w:t>
      </w:r>
      <w:r w:rsidR="0069512B">
        <w:rPr>
          <w:sz w:val="28"/>
          <w:szCs w:val="28"/>
        </w:rPr>
        <w:t>Новоджерелиевского сельского поселения Брюховецкого района</w:t>
      </w:r>
      <w:r w:rsidRPr="00603F2A">
        <w:rPr>
          <w:sz w:val="28"/>
          <w:szCs w:val="28"/>
        </w:rPr>
        <w:t>, п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о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с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т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а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н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о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в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л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я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ю:</w:t>
      </w:r>
    </w:p>
    <w:p w:rsid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603F2A">
        <w:rPr>
          <w:sz w:val="28"/>
          <w:szCs w:val="28"/>
        </w:rPr>
        <w:t xml:space="preserve">1. Утвердить Положения о составе, порядке и сроках внесения информации в муниципальную долговую книгу </w:t>
      </w:r>
      <w:r w:rsidR="0069512B" w:rsidRPr="0069512B">
        <w:rPr>
          <w:sz w:val="28"/>
          <w:szCs w:val="28"/>
        </w:rPr>
        <w:t>Новоджерелиевского сельского поселения Брюховецкого района</w:t>
      </w:r>
      <w:r w:rsidRPr="0069512B">
        <w:rPr>
          <w:sz w:val="28"/>
          <w:szCs w:val="28"/>
        </w:rPr>
        <w:t>,</w:t>
      </w:r>
      <w:r w:rsidRPr="00603F2A">
        <w:rPr>
          <w:sz w:val="28"/>
          <w:szCs w:val="28"/>
        </w:rPr>
        <w:t xml:space="preserve"> согласно приложению к настоящему постановлению</w:t>
      </w:r>
      <w:r w:rsidR="00ED7539">
        <w:rPr>
          <w:sz w:val="28"/>
          <w:szCs w:val="28"/>
        </w:rPr>
        <w:t xml:space="preserve"> (прилагается)</w:t>
      </w:r>
      <w:r w:rsidRPr="00603F2A">
        <w:rPr>
          <w:sz w:val="28"/>
          <w:szCs w:val="28"/>
        </w:rPr>
        <w:t>.</w:t>
      </w:r>
    </w:p>
    <w:p w:rsidR="00ED7539" w:rsidRPr="00ED7539" w:rsidRDefault="00ED7539" w:rsidP="00ED7539">
      <w:pPr>
        <w:pStyle w:val="af2"/>
        <w:ind w:firstLine="709"/>
        <w:jc w:val="both"/>
        <w:rPr>
          <w:b w:val="0"/>
          <w:lang w:val="ru-RU"/>
        </w:rPr>
      </w:pPr>
      <w:r w:rsidRPr="00ED7539">
        <w:rPr>
          <w:b w:val="0"/>
          <w:szCs w:val="28"/>
        </w:rPr>
        <w:t>2. Признать утратившим силу постановление администрации Новоджерелиевского сельского поселения Брюховецкого района от 3 июля 2020 года № 102 «</w:t>
      </w:r>
      <w:r w:rsidRPr="00ED7539">
        <w:rPr>
          <w:b w:val="0"/>
        </w:rPr>
        <w:t xml:space="preserve">Об утверждении Положения о составе, порядке и сроках внесения информации в муниципальную долговую книгу </w:t>
      </w:r>
      <w:r w:rsidRPr="00ED7539">
        <w:rPr>
          <w:b w:val="0"/>
          <w:lang w:val="ru-RU"/>
        </w:rPr>
        <w:t>Новоджерелиевского сельского</w:t>
      </w:r>
      <w:r w:rsidRPr="00ED7539">
        <w:rPr>
          <w:b w:val="0"/>
        </w:rPr>
        <w:t xml:space="preserve"> поселения </w:t>
      </w:r>
      <w:r w:rsidRPr="00ED7539">
        <w:rPr>
          <w:b w:val="0"/>
          <w:lang w:val="ru-RU"/>
        </w:rPr>
        <w:t>Брюховецкого</w:t>
      </w:r>
      <w:r w:rsidRPr="00ED7539">
        <w:rPr>
          <w:b w:val="0"/>
        </w:rPr>
        <w:t xml:space="preserve"> района</w:t>
      </w:r>
      <w:r w:rsidRPr="00ED7539">
        <w:rPr>
          <w:b w:val="0"/>
          <w:lang w:val="ru-RU"/>
        </w:rPr>
        <w:t>».</w:t>
      </w: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225A6">
        <w:rPr>
          <w:rFonts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в сетевом издании «ВЕСТНИК-ИНФО».</w:t>
      </w:r>
    </w:p>
    <w:p w:rsidR="00ED7539" w:rsidRPr="002225A6" w:rsidRDefault="00FE75FD" w:rsidP="00ED75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D7539" w:rsidRPr="002225A6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D7539" w:rsidRPr="002225A6" w:rsidRDefault="00FE75FD" w:rsidP="00ED75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D7539" w:rsidRPr="002225A6">
        <w:rPr>
          <w:rFonts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</w:p>
    <w:p w:rsidR="00ED7539" w:rsidRPr="002225A6" w:rsidRDefault="00ED7539" w:rsidP="00ED7539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>Глава Новоджерелиевского</w:t>
      </w:r>
    </w:p>
    <w:p w:rsidR="00ED7539" w:rsidRPr="002225A6" w:rsidRDefault="00ED7539" w:rsidP="00ED7539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ED7539" w:rsidRPr="002225A6" w:rsidRDefault="00ED7539" w:rsidP="00ED7539">
      <w:r w:rsidRPr="002225A6">
        <w:rPr>
          <w:rFonts w:cs="Times New Roman"/>
          <w:sz w:val="28"/>
          <w:szCs w:val="28"/>
          <w:lang w:eastAsia="ar-SA"/>
        </w:rPr>
        <w:t>Брюховецкого района</w:t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0153AD" w:rsidRPr="00603F2A" w:rsidRDefault="000153A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0153AD" w:rsidRDefault="000153A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0153AD" w:rsidRDefault="000153A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Default="00F9161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ED7539" w:rsidRDefault="00ED7539" w:rsidP="00ED7539">
      <w:pPr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7539" w:rsidRDefault="00ED7539" w:rsidP="00ED7539">
      <w:pPr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</w:p>
    <w:p w:rsidR="00ED7539" w:rsidRDefault="00ED7539" w:rsidP="00ED7539">
      <w:pPr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7539" w:rsidRDefault="00ED7539" w:rsidP="00ED7539">
      <w:pPr>
        <w:tabs>
          <w:tab w:val="left" w:pos="5220"/>
        </w:tabs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6C97" w:rsidRDefault="00ED7539" w:rsidP="00ED7539">
      <w:pPr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Брюховецкого района </w:t>
      </w:r>
    </w:p>
    <w:p w:rsidR="00ED7539" w:rsidRDefault="00ED7539" w:rsidP="00ED7539">
      <w:pPr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CA5CE9" w:rsidRDefault="00F9161D" w:rsidP="001C6C97">
      <w:pPr>
        <w:pStyle w:val="21"/>
        <w:ind w:right="102" w:firstLine="0"/>
        <w:jc w:val="center"/>
        <w:rPr>
          <w:b/>
          <w:sz w:val="28"/>
          <w:szCs w:val="28"/>
        </w:rPr>
      </w:pPr>
      <w:r w:rsidRPr="00CA5CE9">
        <w:rPr>
          <w:b/>
          <w:sz w:val="28"/>
          <w:szCs w:val="28"/>
        </w:rPr>
        <w:t xml:space="preserve">Положение о составе, порядке и сроках внесения информации в муниципальную долговую книгу </w:t>
      </w:r>
      <w:r w:rsidR="0069512B" w:rsidRPr="00FE75FD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t>1. Общие положения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(далее </w:t>
      </w:r>
      <w:r w:rsidR="00FC0306" w:rsidRPr="00FE75FD">
        <w:rPr>
          <w:sz w:val="28"/>
          <w:szCs w:val="28"/>
        </w:rPr>
        <w:t>–муниципальная д</w:t>
      </w:r>
      <w:r w:rsidRPr="00FE75FD">
        <w:rPr>
          <w:sz w:val="28"/>
          <w:szCs w:val="28"/>
        </w:rPr>
        <w:t xml:space="preserve">олговая книга) и порядок предоставления информации и отчетности о муниципальном долге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 xml:space="preserve">1.2. В муниципальную долговую книгу вносятся сведения об объеме долговых обязательств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</w:t>
      </w:r>
      <w:r w:rsidRPr="00F9161D">
        <w:rPr>
          <w:sz w:val="28"/>
          <w:szCs w:val="28"/>
        </w:rPr>
        <w:t xml:space="preserve"> которой, порядок и срок ее внесения в муниципальную долговую книгу устанавливаются настоящим Положением.</w:t>
      </w:r>
    </w:p>
    <w:p w:rsidR="0069512B" w:rsidRPr="00C2022E" w:rsidRDefault="0069512B" w:rsidP="0069512B">
      <w:pPr>
        <w:ind w:firstLine="709"/>
        <w:jc w:val="both"/>
        <w:rPr>
          <w:sz w:val="28"/>
          <w:szCs w:val="28"/>
        </w:rPr>
      </w:pPr>
      <w:bookmarkStart w:id="1" w:name="sub_1103"/>
      <w:r w:rsidRPr="00C2022E">
        <w:rPr>
          <w:sz w:val="28"/>
          <w:szCs w:val="28"/>
        </w:rPr>
        <w:t>1.3. Ведение Долговой книги осуществляется администрацией Новоджерелиевского сельского поселения Брюховецкого района (далее - Администрация) в соответствии с настоящим Положением. Обеспечение ведения Долговой книги осуществляет финансовый отдел Администрации.</w:t>
      </w:r>
    </w:p>
    <w:bookmarkEnd w:id="1"/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1.4. </w:t>
      </w:r>
      <w:r w:rsidR="000A2C3B">
        <w:rPr>
          <w:sz w:val="28"/>
          <w:szCs w:val="28"/>
        </w:rPr>
        <w:t>Муниципальная д</w:t>
      </w:r>
      <w:r w:rsidRPr="00F9161D">
        <w:rPr>
          <w:sz w:val="28"/>
          <w:szCs w:val="28"/>
        </w:rPr>
        <w:t xml:space="preserve">олговая книга представляет собой систематизированный свод информации о долговых обязательствах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в виде</w:t>
      </w:r>
      <w:r w:rsidRPr="00F9161D">
        <w:rPr>
          <w:sz w:val="28"/>
          <w:szCs w:val="28"/>
        </w:rPr>
        <w:t xml:space="preserve"> электронных файлов.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1.5. Ежемесячно по состоянию на первое число месяца данные </w:t>
      </w:r>
      <w:r w:rsidR="00681135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выводятся на бумажный носитель в разрезе видов долговых обязательств по форме </w:t>
      </w:r>
      <w:r w:rsidRPr="00EE5761">
        <w:rPr>
          <w:sz w:val="28"/>
          <w:szCs w:val="28"/>
        </w:rPr>
        <w:t>разделов согласно приложению</w:t>
      </w:r>
      <w:r w:rsidRPr="00F9161D">
        <w:rPr>
          <w:sz w:val="28"/>
          <w:szCs w:val="28"/>
        </w:rPr>
        <w:t xml:space="preserve"> к настоящему Положению.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Данные </w:t>
      </w:r>
      <w:r w:rsidR="00E405C7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на бумажном носителе визируются лицом (лицами), ответственным (ответственными) в соответствии с должностной инструкцией за ее ведение и подписываются </w:t>
      </w:r>
      <w:r w:rsidR="00CD04AB">
        <w:rPr>
          <w:sz w:val="28"/>
          <w:szCs w:val="28"/>
        </w:rPr>
        <w:t>руководителем</w:t>
      </w:r>
      <w:r w:rsidR="00E405C7">
        <w:rPr>
          <w:sz w:val="28"/>
          <w:szCs w:val="28"/>
        </w:rPr>
        <w:t xml:space="preserve"> финансового органа</w:t>
      </w:r>
      <w:r w:rsidRPr="00F9161D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1.6. Каждый том бумажного носителя </w:t>
      </w:r>
      <w:r w:rsidR="00CD04AB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по окончании финансового года прошивается, нумеруется и скрепляется печатью.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lastRenderedPageBreak/>
        <w:t xml:space="preserve">2. Состав информации, вносимой в </w:t>
      </w:r>
      <w:r w:rsidR="00EF309D">
        <w:rPr>
          <w:sz w:val="28"/>
          <w:szCs w:val="28"/>
        </w:rPr>
        <w:t>муниципальную долговую книгу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2.1. Информация о долговых обязательствах </w:t>
      </w:r>
      <w:r w:rsidR="0069512B">
        <w:rPr>
          <w:sz w:val="28"/>
          <w:szCs w:val="28"/>
        </w:rPr>
        <w:t>Новоджерелиевского сельского поселения Брюховецкого района</w:t>
      </w:r>
      <w:r w:rsidRPr="00F9161D">
        <w:rPr>
          <w:sz w:val="28"/>
          <w:szCs w:val="28"/>
        </w:rPr>
        <w:t xml:space="preserve">, иная информация, характеризующая долговые обязательства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, отражается в </w:t>
      </w:r>
      <w:r w:rsidR="00C57DAB" w:rsidRPr="00FE75FD">
        <w:rPr>
          <w:sz w:val="28"/>
          <w:szCs w:val="28"/>
        </w:rPr>
        <w:t>муниципальной долговой</w:t>
      </w:r>
      <w:r w:rsidRPr="00FE75FD">
        <w:rPr>
          <w:sz w:val="28"/>
          <w:szCs w:val="28"/>
        </w:rPr>
        <w:t xml:space="preserve"> книге по форме разделов согласно приложени</w:t>
      </w:r>
      <w:r w:rsidR="00EE5761" w:rsidRPr="00FE75FD">
        <w:rPr>
          <w:sz w:val="28"/>
          <w:szCs w:val="28"/>
        </w:rPr>
        <w:t>ю</w:t>
      </w:r>
      <w:r w:rsidRPr="00FE75FD">
        <w:rPr>
          <w:sz w:val="28"/>
          <w:szCs w:val="28"/>
        </w:rPr>
        <w:t xml:space="preserve"> к настоящему</w:t>
      </w:r>
      <w:r w:rsidRPr="00F9161D">
        <w:rPr>
          <w:sz w:val="28"/>
          <w:szCs w:val="28"/>
        </w:rPr>
        <w:t xml:space="preserve"> Положению, а именно: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1) по бюджетным кредитам, привлеченным в валюте Российской Федерации в местный бюджет из других бюджетов бюджетной системы Российской Федерации, отражается информация согласно приложению по форме раздела 1;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2) по бюджетным кредитам, привлеченным от Российской Федерации в иностранной валюте в рамках использования целевых иностранных кредитов, отражается информация согласно приложению по форме раздела 2;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3) по кредитам, привлеченным </w:t>
      </w:r>
      <w:r w:rsidR="00FE75FD">
        <w:rPr>
          <w:sz w:val="28"/>
          <w:szCs w:val="28"/>
        </w:rPr>
        <w:t>Новоджерелиевском сельским поселением Брюховецкого района</w:t>
      </w:r>
      <w:r w:rsidRPr="00F9161D">
        <w:rPr>
          <w:sz w:val="28"/>
          <w:szCs w:val="28"/>
        </w:rPr>
        <w:t xml:space="preserve"> от кредитных организаций в валюте Российской Федерации, отражается информация согласно приложению по форме раздела 3;</w:t>
      </w: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4) по ценным бумагам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(муниципальным ценным бумагам), отражается информация согласно приложению по форме раздела 4.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 xml:space="preserve">5) </w:t>
      </w:r>
      <w:r w:rsidR="00DB140A" w:rsidRPr="00FE75FD">
        <w:rPr>
          <w:sz w:val="28"/>
          <w:szCs w:val="28"/>
        </w:rPr>
        <w:t>по</w:t>
      </w:r>
      <w:r w:rsidRPr="00FE75FD">
        <w:rPr>
          <w:sz w:val="28"/>
          <w:szCs w:val="28"/>
        </w:rPr>
        <w:t xml:space="preserve"> гарантиям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="007824E6" w:rsidRPr="00FE75FD">
        <w:rPr>
          <w:sz w:val="28"/>
          <w:szCs w:val="28"/>
        </w:rPr>
        <w:t xml:space="preserve"> </w:t>
      </w:r>
      <w:r w:rsidRPr="00FE75FD">
        <w:rPr>
          <w:sz w:val="28"/>
          <w:szCs w:val="28"/>
        </w:rPr>
        <w:t>(муниципальным гарантиям), выраженным в валюте Российской Федерации, отражается информация</w:t>
      </w:r>
      <w:r w:rsidRPr="00F9161D">
        <w:rPr>
          <w:sz w:val="28"/>
          <w:szCs w:val="28"/>
        </w:rPr>
        <w:t xml:space="preserve"> согласно приложению по форме раздела 5;</w:t>
      </w:r>
    </w:p>
    <w:p w:rsidR="00F9161D" w:rsidRPr="00EE5761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6) по муниципальным гарантиям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>, предоставленным Российской Федерации в иностранной валюте в рамках использования целевых</w:t>
      </w:r>
      <w:r w:rsidRPr="00EE5761">
        <w:rPr>
          <w:sz w:val="28"/>
          <w:szCs w:val="28"/>
        </w:rPr>
        <w:t xml:space="preserve"> иностранных кредитов, отражается информация согласно приложению по форме раздела 6.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EE5761">
        <w:rPr>
          <w:sz w:val="28"/>
          <w:szCs w:val="28"/>
        </w:rPr>
        <w:t>7) по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2.2. В объем муниципального долга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, подлежащего отражению в </w:t>
      </w:r>
      <w:r w:rsidR="003F09F4" w:rsidRPr="00FE75FD">
        <w:rPr>
          <w:sz w:val="28"/>
          <w:szCs w:val="28"/>
        </w:rPr>
        <w:t>муниципальной долговой</w:t>
      </w:r>
      <w:r w:rsidRPr="00FE75FD">
        <w:rPr>
          <w:sz w:val="28"/>
          <w:szCs w:val="28"/>
        </w:rPr>
        <w:t xml:space="preserve"> книге, включается объем долговых обязательств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="003F09F4" w:rsidRPr="00FE75FD">
        <w:rPr>
          <w:sz w:val="28"/>
          <w:szCs w:val="28"/>
        </w:rPr>
        <w:t xml:space="preserve"> </w:t>
      </w:r>
      <w:r w:rsidRPr="00FE75FD">
        <w:rPr>
          <w:sz w:val="28"/>
          <w:szCs w:val="28"/>
        </w:rPr>
        <w:t>в соответствии со статьей 100 Бюджетного кодекса Российской Федерации:</w:t>
      </w: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>1) номинальная сумма долга по муниципальным ценным бумагам;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="003F09F4" w:rsidRPr="00FE75FD">
        <w:rPr>
          <w:sz w:val="28"/>
          <w:szCs w:val="28"/>
        </w:rPr>
        <w:t xml:space="preserve"> </w:t>
      </w:r>
      <w:r w:rsidRPr="00FE75FD">
        <w:rPr>
          <w:sz w:val="28"/>
          <w:szCs w:val="28"/>
        </w:rPr>
        <w:t>из других бюджетов бюджетной системы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3) объем основного долга по кредитам, привлеченным </w:t>
      </w:r>
      <w:r w:rsidR="00FE75FD">
        <w:rPr>
          <w:sz w:val="28"/>
          <w:szCs w:val="28"/>
        </w:rPr>
        <w:t>Новоджерелиевским сельским поселением Брюховецкого района</w:t>
      </w:r>
      <w:r w:rsidR="003F09F4" w:rsidRPr="003F09F4">
        <w:rPr>
          <w:sz w:val="28"/>
          <w:szCs w:val="28"/>
        </w:rPr>
        <w:t xml:space="preserve"> </w:t>
      </w:r>
      <w:r w:rsidRPr="00F9161D">
        <w:rPr>
          <w:sz w:val="28"/>
          <w:szCs w:val="28"/>
        </w:rPr>
        <w:t>от кредитных организаций;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4) объем обязательств</w:t>
      </w:r>
      <w:r w:rsidR="003F09F4" w:rsidRPr="003F09F4">
        <w:rPr>
          <w:sz w:val="28"/>
          <w:szCs w:val="28"/>
        </w:rPr>
        <w:t>, вытекающих из муниципальных гарантий;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5) объем иных непогашенных долговых обязательств </w:t>
      </w:r>
      <w:r w:rsidR="0069512B">
        <w:rPr>
          <w:sz w:val="28"/>
          <w:szCs w:val="28"/>
        </w:rPr>
        <w:lastRenderedPageBreak/>
        <w:t>Новоджерелиевского сельского поселения Брюховецкого района</w:t>
      </w:r>
      <w:r w:rsidRPr="00F9161D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2.2.1. В объем муниципального внутреннего долга включаются: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BB31C5" w:rsidRPr="00BB31C5">
        <w:rPr>
          <w:sz w:val="28"/>
          <w:szCs w:val="28"/>
        </w:rPr>
        <w:t xml:space="preserve">обязательств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BB31C5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из других бюджетов бюджетной</w:t>
      </w:r>
      <w:r w:rsidRPr="00F9161D">
        <w:rPr>
          <w:sz w:val="28"/>
          <w:szCs w:val="28"/>
        </w:rPr>
        <w:t xml:space="preserve"> системы Российской Федерации, обязательства по которым выражены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3) объем основного долга по кредитам, привлеченным </w:t>
      </w:r>
      <w:r w:rsidR="00BB31C5" w:rsidRPr="00BB31C5">
        <w:rPr>
          <w:sz w:val="28"/>
          <w:szCs w:val="28"/>
        </w:rPr>
        <w:t xml:space="preserve">обязательств </w:t>
      </w:r>
      <w:r w:rsidR="00FE75FD" w:rsidRPr="001C6C97">
        <w:rPr>
          <w:sz w:val="28"/>
          <w:szCs w:val="28"/>
        </w:rPr>
        <w:t>Новоджерелиевским сельским поселением Брюховецкого района</w:t>
      </w:r>
      <w:r w:rsidR="00BB31C5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от кредитных</w:t>
      </w:r>
      <w:r w:rsidRPr="00F9161D">
        <w:rPr>
          <w:sz w:val="28"/>
          <w:szCs w:val="28"/>
        </w:rPr>
        <w:t xml:space="preserve"> организаций, обязательства по которым выражены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4) </w:t>
      </w:r>
      <w:r w:rsidR="00BB31C5" w:rsidRPr="00BB31C5">
        <w:rPr>
          <w:sz w:val="28"/>
          <w:szCs w:val="28"/>
        </w:rPr>
        <w:t>объем обязательств, вытекающих из муниципальных гарантий, выраженных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5) объем иных непогашенных долговых обязательств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BB31C5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в валюте</w:t>
      </w:r>
      <w:r w:rsidRPr="00F9161D">
        <w:rPr>
          <w:sz w:val="28"/>
          <w:szCs w:val="28"/>
        </w:rPr>
        <w:t xml:space="preserve"> Российской Федерации.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2.2.2. В объем муниципального внешнего долга включаются: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 w:rsidR="00FE75FD" w:rsidRPr="001C6C97">
        <w:rPr>
          <w:sz w:val="28"/>
          <w:szCs w:val="28"/>
        </w:rPr>
        <w:t>Новоджерелиевским сельским поселением Брюховецкого района</w:t>
      </w:r>
      <w:r w:rsidR="00BE0542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от Российской Федерации в рамках использования целевых иностранных кредитов;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2) </w:t>
      </w:r>
      <w:r w:rsidR="00BE0542" w:rsidRPr="00BE0542">
        <w:rPr>
          <w:sz w:val="28"/>
          <w:szCs w:val="28"/>
        </w:rPr>
        <w:t xml:space="preserve">объем обязательств, вытекающих из муниципальных гарантий в иностранной валюте, предоставленных </w:t>
      </w:r>
      <w:r w:rsidR="00FE75FD">
        <w:rPr>
          <w:sz w:val="28"/>
          <w:szCs w:val="28"/>
        </w:rPr>
        <w:t>Новоджерелиевским сельским поселением Брюховецкого района</w:t>
      </w:r>
      <w:r w:rsidR="00C73762">
        <w:rPr>
          <w:sz w:val="28"/>
          <w:szCs w:val="28"/>
        </w:rPr>
        <w:t xml:space="preserve"> Российской Федерации</w:t>
      </w:r>
      <w:r w:rsidR="00BE0542" w:rsidRPr="00BE0542">
        <w:rPr>
          <w:sz w:val="28"/>
          <w:szCs w:val="28"/>
        </w:rPr>
        <w:t xml:space="preserve"> в рамках использования целевых иностранных кредитов.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2.3. В </w:t>
      </w:r>
      <w:r w:rsidR="000B6C3F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книге в том числе учитывается информация о просроченной задолженности по исполнению долговых </w:t>
      </w:r>
      <w:r w:rsidRPr="001C6C97">
        <w:rPr>
          <w:sz w:val="28"/>
          <w:szCs w:val="28"/>
        </w:rPr>
        <w:t xml:space="preserve">обязательств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t xml:space="preserve">3. Порядок и сроки внесения информации в </w:t>
      </w:r>
      <w:r w:rsidR="002D6E81">
        <w:rPr>
          <w:sz w:val="28"/>
          <w:szCs w:val="28"/>
        </w:rPr>
        <w:t>муниципальную долговую книгу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Информация о долговых обязательствах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3B6D20" w:rsidRPr="001C6C97">
        <w:rPr>
          <w:sz w:val="28"/>
          <w:szCs w:val="28"/>
        </w:rPr>
        <w:t xml:space="preserve"> </w:t>
      </w:r>
      <w:r w:rsidR="00676022" w:rsidRPr="001C6C97">
        <w:rPr>
          <w:sz w:val="28"/>
          <w:szCs w:val="28"/>
        </w:rPr>
        <w:t>(за исключением обязательств по муниципальным гарантиям)</w:t>
      </w:r>
      <w:r w:rsidR="003B6D20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 xml:space="preserve">вносится в </w:t>
      </w:r>
      <w:r w:rsidR="000B6C3F" w:rsidRPr="001C6C97">
        <w:rPr>
          <w:sz w:val="28"/>
          <w:szCs w:val="28"/>
        </w:rPr>
        <w:t>муниципальную</w:t>
      </w:r>
      <w:r w:rsidR="000B6C3F">
        <w:rPr>
          <w:sz w:val="28"/>
          <w:szCs w:val="28"/>
        </w:rPr>
        <w:t xml:space="preserve"> д</w:t>
      </w:r>
      <w:r w:rsidRPr="00F9161D">
        <w:rPr>
          <w:sz w:val="28"/>
          <w:szCs w:val="28"/>
        </w:rPr>
        <w:t>олговую книгу в срок, не превышающий пяти рабочих дней с момента возникновения (изменения, прекращения, в том числе в связи со списанием) соответствующего обязательства, на основании: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правовых актов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>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676022" w:rsidRPr="00F9161D" w:rsidRDefault="00676022" w:rsidP="00F9161D">
      <w:pPr>
        <w:pStyle w:val="21"/>
        <w:ind w:right="102" w:firstLine="709"/>
        <w:jc w:val="both"/>
        <w:rPr>
          <w:sz w:val="28"/>
          <w:szCs w:val="28"/>
        </w:rPr>
      </w:pPr>
      <w:r w:rsidRPr="00676022">
        <w:rPr>
          <w:sz w:val="28"/>
          <w:szCs w:val="28"/>
        </w:rPr>
        <w:lastRenderedPageBreak/>
        <w:t xml:space="preserve">Информация о долговых обязательствах </w:t>
      </w:r>
      <w:r w:rsidR="003B6D20">
        <w:rPr>
          <w:sz w:val="28"/>
          <w:szCs w:val="28"/>
        </w:rPr>
        <w:t xml:space="preserve">по </w:t>
      </w:r>
      <w:r w:rsidRPr="00676022">
        <w:rPr>
          <w:sz w:val="28"/>
          <w:szCs w:val="28"/>
        </w:rPr>
        <w:t xml:space="preserve">муниципальным гарантиям вносится </w:t>
      </w:r>
      <w:r>
        <w:rPr>
          <w:sz w:val="28"/>
          <w:szCs w:val="28"/>
        </w:rPr>
        <w:t>в</w:t>
      </w:r>
      <w:r w:rsidRPr="00676022">
        <w:rPr>
          <w:sz w:val="28"/>
          <w:szCs w:val="28"/>
        </w:rPr>
        <w:t xml:space="preserve"> муниципальную долговую книгу в течение пяти рабочих дней с момента получения </w:t>
      </w:r>
      <w:r>
        <w:rPr>
          <w:sz w:val="28"/>
          <w:szCs w:val="28"/>
        </w:rPr>
        <w:t>финансовым органом</w:t>
      </w:r>
      <w:r w:rsidRPr="00676022">
        <w:rPr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</w:t>
      </w:r>
      <w:r w:rsidR="00676022">
        <w:rPr>
          <w:sz w:val="28"/>
          <w:szCs w:val="28"/>
        </w:rPr>
        <w:t>муниципальную долговую книгу.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t xml:space="preserve">4. Предоставление информации и отчетности о состоянии и изменении муниципального долга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E37E0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4.1. Кредиторы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42789B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 xml:space="preserve">и кредиторы получателей муниципальных гарантий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FE37E0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имеют право</w:t>
      </w:r>
      <w:r w:rsidRPr="00F9161D">
        <w:rPr>
          <w:sz w:val="28"/>
          <w:szCs w:val="28"/>
        </w:rPr>
        <w:t xml:space="preserve"> получить выписку из </w:t>
      </w:r>
      <w:r w:rsidR="00FE37E0">
        <w:rPr>
          <w:sz w:val="28"/>
          <w:szCs w:val="28"/>
        </w:rPr>
        <w:t>муниципальной д</w:t>
      </w:r>
      <w:r w:rsidRPr="00F9161D">
        <w:rPr>
          <w:sz w:val="28"/>
          <w:szCs w:val="28"/>
        </w:rPr>
        <w:t xml:space="preserve">олговой книги - документ, подтверждающий регистрацию долгового обязательства. 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Выписка из </w:t>
      </w:r>
      <w:r w:rsidR="00FE37E0">
        <w:rPr>
          <w:sz w:val="28"/>
          <w:szCs w:val="28"/>
        </w:rPr>
        <w:t xml:space="preserve">муниципальной долговой </w:t>
      </w:r>
      <w:r w:rsidRPr="00F9161D">
        <w:rPr>
          <w:sz w:val="28"/>
          <w:szCs w:val="28"/>
        </w:rPr>
        <w:t>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 иными предусмотренными законодательством документами, на основании которых возникают долговые обязательства, в течение десяти рабочих дней</w:t>
      </w:r>
      <w:r w:rsidR="0042789B">
        <w:rPr>
          <w:sz w:val="28"/>
          <w:szCs w:val="28"/>
        </w:rPr>
        <w:t xml:space="preserve"> </w:t>
      </w:r>
      <w:r w:rsidR="00EE6C25" w:rsidRPr="00EE6C25">
        <w:rPr>
          <w:sz w:val="28"/>
          <w:szCs w:val="28"/>
        </w:rPr>
        <w:t>с момента поступления запроса.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4.2. Органы местного самоуправления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 xml:space="preserve">, их структурные подразделения имеют право получить информацию из </w:t>
      </w:r>
      <w:r w:rsidR="00FE37E0" w:rsidRPr="001C6C97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на основании мотивированного письменного запроса, в течение трех рабочих дней с момента поступления запроса.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4.3. Иным юридическим лицам сведения, содержащиеся в </w:t>
      </w:r>
      <w:r w:rsidR="00FE37E0">
        <w:rPr>
          <w:sz w:val="28"/>
          <w:szCs w:val="28"/>
        </w:rPr>
        <w:t xml:space="preserve">муниципальной долговой </w:t>
      </w:r>
      <w:r w:rsidRPr="00F9161D">
        <w:rPr>
          <w:sz w:val="28"/>
          <w:szCs w:val="28"/>
        </w:rPr>
        <w:t>книге, предоставляются на основании мотивированного письменного запроса</w:t>
      </w:r>
      <w:r w:rsidR="00EE6C25">
        <w:rPr>
          <w:sz w:val="28"/>
          <w:szCs w:val="28"/>
        </w:rPr>
        <w:t xml:space="preserve"> в течение десяти рабочих дней </w:t>
      </w:r>
      <w:r w:rsidR="00EE6C25" w:rsidRPr="00EE6C25">
        <w:rPr>
          <w:sz w:val="28"/>
          <w:szCs w:val="28"/>
        </w:rPr>
        <w:t>с момента поступления запроса.</w:t>
      </w:r>
    </w:p>
    <w:p w:rsidR="00F9161D" w:rsidRDefault="00F9161D" w:rsidP="003B6D20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4.4. На основании данных </w:t>
      </w:r>
      <w:r w:rsidR="00FE37E0">
        <w:rPr>
          <w:sz w:val="28"/>
          <w:szCs w:val="28"/>
        </w:rPr>
        <w:t>муниципальной д</w:t>
      </w:r>
      <w:r w:rsidRPr="00F9161D">
        <w:rPr>
          <w:sz w:val="28"/>
          <w:szCs w:val="28"/>
        </w:rPr>
        <w:t xml:space="preserve">олговой книги формируется выписка из долговой книги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 xml:space="preserve"> о муниципальном долге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 xml:space="preserve">, размещаемая на официальном сайте администрации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FE37E0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ежемесячно по состоянию на отчетную</w:t>
      </w:r>
      <w:r w:rsidRPr="00F9161D">
        <w:rPr>
          <w:sz w:val="28"/>
          <w:szCs w:val="28"/>
        </w:rPr>
        <w:t xml:space="preserve"> дату (на конец отчетного месяца).</w:t>
      </w:r>
    </w:p>
    <w:p w:rsidR="003B6D20" w:rsidRPr="00F9161D" w:rsidRDefault="003B6D20" w:rsidP="003B6D20">
      <w:pPr>
        <w:pStyle w:val="21"/>
        <w:ind w:right="102" w:firstLine="709"/>
        <w:jc w:val="both"/>
        <w:rPr>
          <w:sz w:val="28"/>
          <w:szCs w:val="28"/>
        </w:rPr>
      </w:pPr>
    </w:p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>Глава Новоджерелиевского</w:t>
      </w:r>
    </w:p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1C6C97" w:rsidRPr="002225A6" w:rsidRDefault="001C6C97" w:rsidP="001C6C97">
      <w:r w:rsidRPr="002225A6">
        <w:rPr>
          <w:rFonts w:cs="Times New Roman"/>
          <w:sz w:val="28"/>
          <w:szCs w:val="28"/>
          <w:lang w:eastAsia="ar-SA"/>
        </w:rPr>
        <w:t>Брюховецкого района</w:t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1C6C97" w:rsidRPr="00603F2A" w:rsidRDefault="001C6C97" w:rsidP="001C6C97">
      <w:pPr>
        <w:pStyle w:val="21"/>
        <w:ind w:right="102" w:firstLine="709"/>
        <w:jc w:val="both"/>
        <w:rPr>
          <w:sz w:val="28"/>
          <w:szCs w:val="28"/>
        </w:rPr>
      </w:pPr>
    </w:p>
    <w:p w:rsidR="000153AD" w:rsidRDefault="000153AD" w:rsidP="00CD4751">
      <w:pPr>
        <w:pStyle w:val="21"/>
        <w:ind w:right="102" w:firstLine="0"/>
        <w:jc w:val="both"/>
        <w:rPr>
          <w:sz w:val="28"/>
          <w:szCs w:val="28"/>
        </w:rPr>
      </w:pPr>
    </w:p>
    <w:p w:rsidR="00FD068F" w:rsidRDefault="00FD068F" w:rsidP="00CD4751">
      <w:pPr>
        <w:pStyle w:val="21"/>
        <w:ind w:right="102" w:firstLine="0"/>
        <w:jc w:val="both"/>
        <w:rPr>
          <w:sz w:val="28"/>
          <w:szCs w:val="28"/>
        </w:rPr>
        <w:sectPr w:rsidR="00FD068F" w:rsidSect="0069512B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FD068F" w:rsidRP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Приложение</w:t>
      </w:r>
    </w:p>
    <w:p w:rsid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t>к Положению о составе, порядке</w:t>
      </w:r>
    </w:p>
    <w:p w:rsid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t>и сроках внесения информации в</w:t>
      </w:r>
    </w:p>
    <w:p w:rsid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муниципальную долговую книгу</w:t>
      </w:r>
    </w:p>
    <w:p w:rsidR="00FD068F" w:rsidRPr="001C6C97" w:rsidRDefault="001C6C97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Новоджерелиевского сельского поселения</w:t>
      </w:r>
    </w:p>
    <w:p w:rsidR="00FD068F" w:rsidRPr="001C6C97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Брюховецк</w:t>
      </w:r>
      <w:r w:rsidR="001C6C97"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1C6C97"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</w:p>
    <w:p w:rsidR="001C6C97" w:rsidRDefault="001C6C97" w:rsidP="00E95FD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1C6C97" w:rsidRDefault="001C6C97" w:rsidP="00E95FD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E95FD2" w:rsidRDefault="001C6C97" w:rsidP="00E95FD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</w:t>
      </w:r>
      <w:r w:rsidR="00FD068F" w:rsidRPr="00FD068F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ормы</w:t>
      </w:r>
      <w:r w:rsidR="0042789B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FD068F" w:rsidRPr="00FD068F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ведения муниципальной долговой книги</w:t>
      </w:r>
    </w:p>
    <w:p w:rsidR="00FD068F" w:rsidRPr="00FD068F" w:rsidRDefault="0069512B" w:rsidP="00E95FD2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6C9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Новоджерелиевского сельского поселения Брюховецкого района</w:t>
      </w:r>
    </w:p>
    <w:p w:rsidR="00FD068F" w:rsidRPr="00C25C46" w:rsidRDefault="00FD068F" w:rsidP="00FD068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</w:pPr>
      <w:r w:rsidRPr="00C25C46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 </w:t>
      </w:r>
    </w:p>
    <w:tbl>
      <w:tblPr>
        <w:tblW w:w="2062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7"/>
        <w:gridCol w:w="21"/>
        <w:gridCol w:w="21"/>
        <w:gridCol w:w="21"/>
      </w:tblGrid>
      <w:tr w:rsidR="00FD068F" w:rsidRPr="00FD068F" w:rsidTr="008F5855">
        <w:tc>
          <w:tcPr>
            <w:tcW w:w="20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bookmarkStart w:id="2" w:name="sub_1111"/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D068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 </w:t>
            </w:r>
            <w:bookmarkEnd w:id="2"/>
          </w:p>
          <w:p w:rsid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tbl>
            <w:tblPr>
              <w:tblpPr w:leftFromText="180" w:rightFromText="180" w:vertAnchor="text" w:horzAnchor="page" w:tblpX="127" w:tblpY="-1700"/>
              <w:tblW w:w="152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2311"/>
              <w:gridCol w:w="1913"/>
              <w:gridCol w:w="1850"/>
              <w:gridCol w:w="2034"/>
              <w:gridCol w:w="1447"/>
              <w:gridCol w:w="1542"/>
              <w:gridCol w:w="1776"/>
            </w:tblGrid>
            <w:tr w:rsidR="00C25C46" w:rsidRPr="008934FF" w:rsidTr="007D5C53">
              <w:trPr>
                <w:trHeight w:val="743"/>
              </w:trPr>
              <w:tc>
                <w:tcPr>
                  <w:tcW w:w="1527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Раздел 1. Муниципальные долговые обязательства 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      </w:r>
                </w:p>
              </w:tc>
            </w:tr>
            <w:tr w:rsidR="00C25C46" w:rsidRPr="008934FF" w:rsidTr="007D5C53">
              <w:trPr>
                <w:trHeight w:val="1713"/>
              </w:trPr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231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91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85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D61472" w:rsidRDefault="00C25C46" w:rsidP="00C25C46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1C6C97">
                    <w:rPr>
                      <w:sz w:val="18"/>
                      <w:szCs w:val="18"/>
                    </w:rPr>
                    <w:t>Информация об обеспечении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Сумма обязательства (рублей)</w:t>
                  </w:r>
                </w:p>
              </w:tc>
              <w:tc>
                <w:tcPr>
                  <w:tcW w:w="14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Остаток задолженности на 1-е число предыдущего месяца (рублей)</w:t>
                  </w:r>
                </w:p>
              </w:tc>
              <w:tc>
                <w:tcPr>
                  <w:tcW w:w="154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Изменение задолженности за месяц (рублей)</w:t>
                  </w:r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ind w:right="396"/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Остаток задолженности на отчетную дату (рублей)</w:t>
                  </w:r>
                </w:p>
              </w:tc>
            </w:tr>
            <w:tr w:rsidR="00C25C46" w:rsidRPr="008934FF" w:rsidTr="007D5C53">
              <w:trPr>
                <w:trHeight w:val="198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25C46" w:rsidRPr="008934FF" w:rsidTr="007D5C53">
              <w:trPr>
                <w:trHeight w:val="20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25C46" w:rsidRPr="008934FF" w:rsidTr="007D5C53">
              <w:trPr>
                <w:trHeight w:val="20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25C46" w:rsidRPr="008934FF" w:rsidTr="007D5C53">
              <w:trPr>
                <w:trHeight w:val="20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в т. ч. просроченная задолженность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Pr="00FD068F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  <w:gridCol w:w="1813"/>
              <w:gridCol w:w="1813"/>
              <w:gridCol w:w="1814"/>
              <w:gridCol w:w="1814"/>
              <w:gridCol w:w="1814"/>
            </w:tblGrid>
            <w:tr w:rsidR="00FD068F" w:rsidRPr="00FD068F" w:rsidTr="007D5C53">
              <w:tc>
                <w:tcPr>
                  <w:tcW w:w="14507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Номер и дата договора (соглашения), стороны договора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(соглашения)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Цель получения бюджетной ссуды (кредита)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об обеспечении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Сумма обязательства (рублей)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Остаток задолженности на 1-е число предыдущего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месяца (рублей)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Изменение задолженности за месяц (рублей)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Остаток задолженности на отчетную дату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(рублей)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1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7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8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в т. ч. просроченная задолженность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</w:tbl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D068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 </w:t>
            </w:r>
          </w:p>
          <w:tbl>
            <w:tblPr>
              <w:tblW w:w="144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700"/>
            </w:tblGrid>
            <w:tr w:rsidR="00FD068F" w:rsidRPr="00FD068F" w:rsidTr="007D5C53">
              <w:trPr>
                <w:trHeight w:val="761"/>
              </w:trPr>
              <w:tc>
                <w:tcPr>
                  <w:tcW w:w="14487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Раздел 3. Муниципальные долговые обязательства</w:t>
                  </w:r>
                  <w:r w:rsid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по кредитам, </w:t>
                  </w:r>
                  <w:r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привлеченным</w:t>
                  </w:r>
                  <w:r w:rsidR="00E95FD2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FE75FD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Новоджерелиевским сельским поселением Брюховецкого района</w:t>
                  </w:r>
                  <w:r w:rsidR="00E95FD2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от кредитных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организаций в валюте Российской Федерации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12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</w:tbl>
          <w:p w:rsidR="007D5C53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D068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 </w:t>
            </w:r>
          </w:p>
          <w:tbl>
            <w:tblPr>
              <w:tblpPr w:leftFromText="180" w:rightFromText="180" w:vertAnchor="text" w:horzAnchor="page" w:tblpX="-724" w:tblpY="-1700"/>
              <w:tblW w:w="157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1087"/>
              <w:gridCol w:w="1291"/>
              <w:gridCol w:w="994"/>
              <w:gridCol w:w="1109"/>
              <w:gridCol w:w="1109"/>
              <w:gridCol w:w="802"/>
              <w:gridCol w:w="727"/>
              <w:gridCol w:w="709"/>
              <w:gridCol w:w="803"/>
              <w:gridCol w:w="725"/>
              <w:gridCol w:w="868"/>
              <w:gridCol w:w="993"/>
              <w:gridCol w:w="708"/>
              <w:gridCol w:w="851"/>
              <w:gridCol w:w="850"/>
              <w:gridCol w:w="993"/>
              <w:gridCol w:w="28"/>
              <w:gridCol w:w="20"/>
            </w:tblGrid>
            <w:tr w:rsidR="007D5C53" w:rsidRPr="008934FF" w:rsidTr="0069512B">
              <w:tc>
                <w:tcPr>
                  <w:tcW w:w="15727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bookmarkStart w:id="3" w:name="sub_10102"/>
                  <w:r w:rsidRPr="007D5C53">
                    <w:rPr>
                      <w:sz w:val="18"/>
                      <w:szCs w:val="18"/>
                    </w:rPr>
                    <w:lastRenderedPageBreak/>
                    <w:t>Раздел 4. Обязательства</w:t>
                  </w:r>
                  <w:bookmarkEnd w:id="3"/>
                  <w:r w:rsidRPr="007D5C53">
                    <w:rPr>
                      <w:sz w:val="18"/>
                      <w:szCs w:val="18"/>
                    </w:rPr>
                    <w:t>поценным бумагам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9512B" w:rsidRPr="001C6C97">
                    <w:rPr>
                      <w:sz w:val="18"/>
                      <w:szCs w:val="18"/>
                    </w:rPr>
                    <w:t>Новоджерелиевского сельского поселения Брюховецкого района</w:t>
                  </w:r>
                  <w:r w:rsidRPr="001C6C97">
                    <w:rPr>
                      <w:sz w:val="18"/>
                      <w:szCs w:val="18"/>
                    </w:rPr>
                    <w:t xml:space="preserve"> (</w:t>
                  </w:r>
                  <w:r w:rsidRPr="007D5C53">
                    <w:rPr>
                      <w:sz w:val="18"/>
                      <w:szCs w:val="18"/>
                    </w:rPr>
                    <w:t>муниципальным ценным бумагам)</w:t>
                  </w:r>
                </w:p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</w:p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6" w:space="0" w:color="000000"/>
                  </w:tcBorders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Наименование эмитента и генерального агента (агента)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Наименование регистратора или депозитария, организатора торговли на рынке ценных бумаг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Наименование, дата и номер правового акта, которым утверждено решение об эмиссии выпуска ценных бумаг (дополнительного выпуска)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регистрации условий эмиссии (изменений в условия эмиссии), вид, форма, количество, номинальная стоимость одной ценной бумаги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возникновения обязательства (дата начала размещения ценных бумаг)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возникновения обязательства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Объявленный объем выпуска ценных бумаг по номинальной стоимости, рублей </w:t>
                  </w:r>
                  <w:hyperlink r:id="rId8" w:anchor="sub_11111" w:history="1">
                    <w:r w:rsidRPr="007D5C53">
                      <w:rPr>
                        <w:rStyle w:val="a3"/>
                        <w:sz w:val="18"/>
                        <w:szCs w:val="18"/>
                      </w:rPr>
                      <w:t>1</w:t>
                    </w:r>
                  </w:hyperlink>
                  <w:r w:rsidRPr="007D5C5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Процентная ставка купонного дохода, даты выплаты купонного дохода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Купонный доход в расчете на одну облигацию, рублей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Форма обеспечения обязательства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Срок погашения обязательства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Размещенный объем выпуска (дополнительного выпуска) ценных бумаг по номинальной стоимости, рублей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Регистрационный номер выпуска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Остаток задолженности по ценным бумагам на первое число отчетного месяца, рублей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Изменение задолженности по ценным бумагам за отчетный месяц, рублей </w:t>
                  </w:r>
                  <w:hyperlink r:id="rId9" w:anchor="sub_2222" w:history="1">
                    <w:r w:rsidRPr="007D5C53">
                      <w:rPr>
                        <w:rStyle w:val="a3"/>
                        <w:sz w:val="18"/>
                        <w:szCs w:val="18"/>
                      </w:rPr>
                      <w:t>2</w:t>
                    </w:r>
                  </w:hyperlink>
                  <w:r w:rsidRPr="007D5C5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Остаток задолженности по ценным бумагам на отчетную дату (на конец отчетного месяца), рублей</w:t>
                  </w:r>
                </w:p>
              </w:tc>
              <w:tc>
                <w:tcPr>
                  <w:tcW w:w="28" w:type="dxa"/>
                  <w:tcBorders>
                    <w:top w:val="single" w:sz="6" w:space="0" w:color="000000"/>
                  </w:tcBorders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rPr>
                <w:trHeight w:val="65"/>
              </w:trPr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в т. ч. просроченная задолженность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tbl>
            <w:tblPr>
              <w:tblW w:w="20692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2"/>
            </w:tblGrid>
            <w:tr w:rsidR="0069209D" w:rsidRPr="0069209D" w:rsidTr="007D5C53">
              <w:tc>
                <w:tcPr>
                  <w:tcW w:w="206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978" w:rsidRPr="00DF356D" w:rsidRDefault="00707978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</w:p>
                <w:p w:rsidR="00707978" w:rsidRPr="00DF356D" w:rsidRDefault="00707978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</w:p>
                <w:p w:rsidR="0069209D" w:rsidRPr="00DF356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1) В соответствии с решением об эмиссии выпуска ценных бумаг</w:t>
                  </w:r>
                  <w:r w:rsid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69512B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Новоджерелиевского сельского поселения Брюховецкого района</w:t>
                  </w:r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(дополнительного выпуска).</w:t>
                  </w:r>
                </w:p>
                <w:p w:rsidR="0069209D" w:rsidRPr="00DF356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bookmarkStart w:id="4" w:name="sub_2222"/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2) Указывается объем размещения, погашения, списания долга по ценным бумагам</w:t>
                  </w:r>
                  <w:r w:rsid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69512B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Новоджерелиевского сельского поселения Брюховецкого района</w:t>
                  </w:r>
                  <w:r w:rsidR="0042789B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по номинальной стоимости.</w:t>
                  </w:r>
                  <w:bookmarkEnd w:id="4"/>
                </w:p>
                <w:p w:rsidR="0069209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  <w:r w:rsidRPr="0069209D"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  <w:t> </w:t>
                  </w:r>
                </w:p>
                <w:p w:rsidR="00DB140A" w:rsidRDefault="00DB140A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  <w:p w:rsidR="00DB140A" w:rsidRDefault="00DB140A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  <w:p w:rsidR="00DB140A" w:rsidRPr="0069209D" w:rsidRDefault="00DB140A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  <w:tbl>
                  <w:tblPr>
                    <w:tblW w:w="146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558"/>
                    <w:gridCol w:w="993"/>
                    <w:gridCol w:w="1417"/>
                    <w:gridCol w:w="851"/>
                    <w:gridCol w:w="850"/>
                    <w:gridCol w:w="851"/>
                    <w:gridCol w:w="1276"/>
                    <w:gridCol w:w="1134"/>
                    <w:gridCol w:w="850"/>
                    <w:gridCol w:w="851"/>
                    <w:gridCol w:w="992"/>
                    <w:gridCol w:w="1559"/>
                  </w:tblGrid>
                  <w:tr w:rsidR="0069209D" w:rsidRPr="0069209D" w:rsidTr="008F5855">
                    <w:trPr>
                      <w:trHeight w:val="555"/>
                    </w:trPr>
                    <w:tc>
                      <w:tcPr>
                        <w:tcW w:w="14600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lastRenderedPageBreak/>
                          <w:t>Раздел 5. Муниципальные долговые обязательства по</w:t>
                        </w:r>
                        <w:r w:rsidR="00D61472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гарантиям</w:t>
                        </w:r>
                        <w:r w:rsidR="009C2364"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="0069512B"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Новоджерелиевского сельского поселения Брюховецкого района</w:t>
                        </w:r>
                        <w:r w:rsid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(муниципальным</w:t>
                        </w: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гарантиям), выраженным в валюте Российской Федерации</w:t>
                        </w:r>
                      </w:p>
                    </w:tc>
                  </w:tr>
                  <w:tr w:rsidR="0069209D" w:rsidRPr="00DB140A" w:rsidTr="008F5855">
                    <w:trPr>
                      <w:trHeight w:val="3375"/>
                    </w:trPr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Наименование принципала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Наименование бенефициара, дата и номер кредитного договора, цель кредитования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Номер и дата правового акта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Номер и дата договора о предоставлении муниципальной гарантии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Объем гарантии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Срок погашения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информация об обеспечении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Фактическая сумма финансирования кредитного договора, обеспеченного муниципальной гарантией (основной дол</w:t>
                        </w:r>
                        <w:r w:rsid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г+</w:t>
                        </w:r>
                        <w:r w:rsid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проценты) (рублей)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остаток задолженности на 1-е число предыдущего месяца (рублей)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Изменение задолженности за месяц (рублей)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Остаток задолженности на отчетную дату (рублей)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Просроченная задолженность на отчетную дату (рублей)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Информация о погашении гарантом долга за принципала за отчетный период (дата, сумма, основание)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13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Итого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в т. ч. просроченная задолженность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</w:tbl>
                <w:p w:rsidR="0069209D" w:rsidRPr="0069209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</w:tc>
            </w:tr>
          </w:tbl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DB140A" w:rsidRPr="0069209D" w:rsidRDefault="00DB140A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tbl>
            <w:tblPr>
              <w:tblW w:w="14916" w:type="dxa"/>
              <w:tblInd w:w="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559"/>
              <w:gridCol w:w="1105"/>
              <w:gridCol w:w="1134"/>
              <w:gridCol w:w="992"/>
              <w:gridCol w:w="880"/>
              <w:gridCol w:w="821"/>
              <w:gridCol w:w="1276"/>
              <w:gridCol w:w="992"/>
              <w:gridCol w:w="1134"/>
              <w:gridCol w:w="992"/>
              <w:gridCol w:w="1418"/>
              <w:gridCol w:w="1701"/>
            </w:tblGrid>
            <w:tr w:rsidR="0069209D" w:rsidRPr="0069209D" w:rsidTr="008F5855">
              <w:trPr>
                <w:trHeight w:val="555"/>
              </w:trPr>
              <w:tc>
                <w:tcPr>
                  <w:tcW w:w="1491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Раздел 6. Муниципальные долговые обязательства по</w:t>
                  </w:r>
                  <w:r w:rsid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муниципальным гарантиям</w:t>
                  </w:r>
                  <w:r w:rsid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69512B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Новоджерелиевского сельского поселения Брюховецкого района</w:t>
                  </w:r>
                  <w:r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, предоставленным</w:t>
                  </w: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Российской Федерации в иностранной валюте в рамках использования целевых иностранных кредит</w:t>
                  </w:r>
                </w:p>
              </w:tc>
            </w:tr>
            <w:tr w:rsidR="008F5855" w:rsidRPr="0069209D" w:rsidTr="008F5855">
              <w:trPr>
                <w:trHeight w:val="3375"/>
              </w:trPr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 и дата правового акта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Объем гарантии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Срок погашения долга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Фактическая 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13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</w:tbl>
          <w:p w:rsidR="0069209D" w:rsidRPr="0069209D" w:rsidRDefault="0069209D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  <w:r w:rsidRPr="0069209D"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  <w:t> </w:t>
            </w:r>
          </w:p>
          <w:p w:rsidR="00FD068F" w:rsidRPr="000346A6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  <w:tc>
          <w:tcPr>
            <w:tcW w:w="21" w:type="dxa"/>
            <w:tcBorders>
              <w:bottom w:val="single" w:sz="6" w:space="0" w:color="000000"/>
            </w:tcBorders>
            <w:hideMark/>
          </w:tcPr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  <w:tc>
          <w:tcPr>
            <w:tcW w:w="21" w:type="dxa"/>
            <w:tcBorders>
              <w:bottom w:val="single" w:sz="6" w:space="0" w:color="000000"/>
            </w:tcBorders>
            <w:hideMark/>
          </w:tcPr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  <w:tc>
          <w:tcPr>
            <w:tcW w:w="21" w:type="dxa"/>
            <w:hideMark/>
          </w:tcPr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</w:tr>
    </w:tbl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lastRenderedPageBreak/>
        <w:t>Глава Новоджерелиевского</w:t>
      </w:r>
    </w:p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1C6C97" w:rsidRPr="002225A6" w:rsidRDefault="001C6C97" w:rsidP="001C6C97">
      <w:r w:rsidRPr="002225A6">
        <w:rPr>
          <w:rFonts w:cs="Times New Roman"/>
          <w:sz w:val="28"/>
          <w:szCs w:val="28"/>
          <w:lang w:eastAsia="ar-SA"/>
        </w:rPr>
        <w:t>Брюховецкого района</w:t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1C6C97" w:rsidRPr="00603F2A" w:rsidRDefault="001C6C97" w:rsidP="001C6C97">
      <w:pPr>
        <w:pStyle w:val="21"/>
        <w:ind w:right="102" w:firstLine="709"/>
        <w:jc w:val="both"/>
        <w:rPr>
          <w:sz w:val="28"/>
          <w:szCs w:val="28"/>
        </w:rPr>
      </w:pPr>
    </w:p>
    <w:p w:rsidR="007C016E" w:rsidRDefault="007C016E" w:rsidP="001C6C97">
      <w:pPr>
        <w:pStyle w:val="21"/>
        <w:ind w:right="102" w:firstLine="0"/>
        <w:jc w:val="both"/>
        <w:rPr>
          <w:sz w:val="28"/>
          <w:szCs w:val="28"/>
        </w:rPr>
      </w:pPr>
    </w:p>
    <w:sectPr w:rsidR="007C016E" w:rsidSect="00FD068F">
      <w:pgSz w:w="16838" w:h="11906" w:orient="landscape"/>
      <w:pgMar w:top="1701" w:right="113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A0" w:rsidRDefault="001F46A0" w:rsidP="009F2D05">
      <w:r>
        <w:separator/>
      </w:r>
    </w:p>
  </w:endnote>
  <w:endnote w:type="continuationSeparator" w:id="0">
    <w:p w:rsidR="001F46A0" w:rsidRDefault="001F46A0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A0" w:rsidRDefault="001F46A0" w:rsidP="009F2D05">
      <w:r>
        <w:separator/>
      </w:r>
    </w:p>
  </w:footnote>
  <w:footnote w:type="continuationSeparator" w:id="0">
    <w:p w:rsidR="001F46A0" w:rsidRDefault="001F46A0" w:rsidP="009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D359A"/>
    <w:multiLevelType w:val="multilevel"/>
    <w:tmpl w:val="2356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153AD"/>
    <w:rsid w:val="00023B5E"/>
    <w:rsid w:val="000275BC"/>
    <w:rsid w:val="000346A6"/>
    <w:rsid w:val="00043DB7"/>
    <w:rsid w:val="000461BE"/>
    <w:rsid w:val="00054379"/>
    <w:rsid w:val="000A2C3B"/>
    <w:rsid w:val="000B312A"/>
    <w:rsid w:val="000B6C3F"/>
    <w:rsid w:val="001328CC"/>
    <w:rsid w:val="001423C9"/>
    <w:rsid w:val="001C6C97"/>
    <w:rsid w:val="001E7FFB"/>
    <w:rsid w:val="001F46A0"/>
    <w:rsid w:val="0021703F"/>
    <w:rsid w:val="00241E29"/>
    <w:rsid w:val="00243FB1"/>
    <w:rsid w:val="00276910"/>
    <w:rsid w:val="0028164F"/>
    <w:rsid w:val="002D6E81"/>
    <w:rsid w:val="002F39B3"/>
    <w:rsid w:val="00313E82"/>
    <w:rsid w:val="003237EA"/>
    <w:rsid w:val="00347731"/>
    <w:rsid w:val="0037314E"/>
    <w:rsid w:val="00377F2D"/>
    <w:rsid w:val="00394743"/>
    <w:rsid w:val="003B6D20"/>
    <w:rsid w:val="003C6D62"/>
    <w:rsid w:val="003E41C6"/>
    <w:rsid w:val="003F0827"/>
    <w:rsid w:val="003F09F4"/>
    <w:rsid w:val="004102A9"/>
    <w:rsid w:val="0042789B"/>
    <w:rsid w:val="00431783"/>
    <w:rsid w:val="00475D12"/>
    <w:rsid w:val="0048040D"/>
    <w:rsid w:val="00496D7C"/>
    <w:rsid w:val="004D3292"/>
    <w:rsid w:val="00544E18"/>
    <w:rsid w:val="005767A3"/>
    <w:rsid w:val="005B78C0"/>
    <w:rsid w:val="005F0BC4"/>
    <w:rsid w:val="00603F2A"/>
    <w:rsid w:val="00647753"/>
    <w:rsid w:val="00676022"/>
    <w:rsid w:val="00681135"/>
    <w:rsid w:val="0069209D"/>
    <w:rsid w:val="0069512B"/>
    <w:rsid w:val="006F1447"/>
    <w:rsid w:val="00707978"/>
    <w:rsid w:val="007302A7"/>
    <w:rsid w:val="00751685"/>
    <w:rsid w:val="007824E6"/>
    <w:rsid w:val="00783AC6"/>
    <w:rsid w:val="007C016E"/>
    <w:rsid w:val="007D278C"/>
    <w:rsid w:val="007D5C53"/>
    <w:rsid w:val="007E2265"/>
    <w:rsid w:val="008121E2"/>
    <w:rsid w:val="00843853"/>
    <w:rsid w:val="00855A4B"/>
    <w:rsid w:val="008978CB"/>
    <w:rsid w:val="008A3D10"/>
    <w:rsid w:val="008B0532"/>
    <w:rsid w:val="008F5855"/>
    <w:rsid w:val="00934921"/>
    <w:rsid w:val="009451E3"/>
    <w:rsid w:val="00966222"/>
    <w:rsid w:val="009B1F8D"/>
    <w:rsid w:val="009C2364"/>
    <w:rsid w:val="009D10BD"/>
    <w:rsid w:val="009F2D05"/>
    <w:rsid w:val="00A068E1"/>
    <w:rsid w:val="00A32B9E"/>
    <w:rsid w:val="00AA6E68"/>
    <w:rsid w:val="00AB44AF"/>
    <w:rsid w:val="00AC0D25"/>
    <w:rsid w:val="00B116C5"/>
    <w:rsid w:val="00BB31C5"/>
    <w:rsid w:val="00BD6ED3"/>
    <w:rsid w:val="00BE0542"/>
    <w:rsid w:val="00C25C46"/>
    <w:rsid w:val="00C4035D"/>
    <w:rsid w:val="00C57DAB"/>
    <w:rsid w:val="00C73762"/>
    <w:rsid w:val="00C73887"/>
    <w:rsid w:val="00CA5CE9"/>
    <w:rsid w:val="00CA68E4"/>
    <w:rsid w:val="00CD04AB"/>
    <w:rsid w:val="00CD4751"/>
    <w:rsid w:val="00CF1399"/>
    <w:rsid w:val="00D61472"/>
    <w:rsid w:val="00D6617C"/>
    <w:rsid w:val="00DA0BBA"/>
    <w:rsid w:val="00DB140A"/>
    <w:rsid w:val="00DF356D"/>
    <w:rsid w:val="00E2369C"/>
    <w:rsid w:val="00E405C7"/>
    <w:rsid w:val="00E95FD2"/>
    <w:rsid w:val="00ED7539"/>
    <w:rsid w:val="00EE5761"/>
    <w:rsid w:val="00EE6C25"/>
    <w:rsid w:val="00EF309D"/>
    <w:rsid w:val="00F01616"/>
    <w:rsid w:val="00F351C7"/>
    <w:rsid w:val="00F65F07"/>
    <w:rsid w:val="00F9161D"/>
    <w:rsid w:val="00FC0306"/>
    <w:rsid w:val="00FC1687"/>
    <w:rsid w:val="00FD068F"/>
    <w:rsid w:val="00FE37E0"/>
    <w:rsid w:val="00FE601B"/>
    <w:rsid w:val="00FE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8BFA-97D8-46D2-868E-A0EB600A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e">
    <w:name w:val="Основной текст_"/>
    <w:basedOn w:val="a0"/>
    <w:link w:val="21"/>
    <w:rsid w:val="00496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basedOn w:val="ae"/>
    <w:rsid w:val="00496D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e"/>
    <w:rsid w:val="00496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496D7C"/>
    <w:pPr>
      <w:shd w:val="clear" w:color="auto" w:fill="FFFFFF"/>
      <w:suppressAutoHyphens w:val="0"/>
      <w:spacing w:line="0" w:lineRule="atLeast"/>
      <w:ind w:hanging="48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3F0827"/>
    <w:pPr>
      <w:ind w:left="720"/>
      <w:contextualSpacing/>
    </w:pPr>
    <w:rPr>
      <w:szCs w:val="21"/>
    </w:rPr>
  </w:style>
  <w:style w:type="character" w:customStyle="1" w:styleId="layout">
    <w:name w:val="layout"/>
    <w:basedOn w:val="a0"/>
    <w:rsid w:val="0037314E"/>
  </w:style>
  <w:style w:type="paragraph" w:styleId="af2">
    <w:name w:val="Title"/>
    <w:basedOn w:val="a"/>
    <w:next w:val="af3"/>
    <w:link w:val="af4"/>
    <w:qFormat/>
    <w:rsid w:val="0069512B"/>
    <w:pPr>
      <w:widowControl/>
      <w:jc w:val="center"/>
    </w:pPr>
    <w:rPr>
      <w:rFonts w:eastAsia="Times New Roman" w:cs="Times New Roman"/>
      <w:b/>
      <w:kern w:val="0"/>
      <w:sz w:val="28"/>
      <w:szCs w:val="20"/>
      <w:lang w:val="x-none" w:eastAsia="ar-SA" w:bidi="ar-SA"/>
    </w:rPr>
  </w:style>
  <w:style w:type="character" w:customStyle="1" w:styleId="af4">
    <w:name w:val="Название Знак"/>
    <w:basedOn w:val="a0"/>
    <w:link w:val="af2"/>
    <w:rsid w:val="0069512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3">
    <w:name w:val="Subtitle"/>
    <w:basedOn w:val="a"/>
    <w:next w:val="a"/>
    <w:link w:val="af5"/>
    <w:uiPriority w:val="11"/>
    <w:qFormat/>
    <w:rsid w:val="0069512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f5">
    <w:name w:val="Подзаголовок Знак"/>
    <w:basedOn w:val="a0"/>
    <w:link w:val="af3"/>
    <w:uiPriority w:val="11"/>
    <w:rsid w:val="0069512B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102E-D40D-49AF-8AC8-FFE50EA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75</cp:revision>
  <cp:lastPrinted>2022-06-13T13:52:00Z</cp:lastPrinted>
  <dcterms:created xsi:type="dcterms:W3CDTF">2019-06-11T12:47:00Z</dcterms:created>
  <dcterms:modified xsi:type="dcterms:W3CDTF">2022-07-04T13:07:00Z</dcterms:modified>
</cp:coreProperties>
</file>