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ED" w:rsidRDefault="00BE34ED" w:rsidP="00BE34E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34ED" w:rsidRDefault="00BE34ED" w:rsidP="00BE34E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E34ED" w:rsidRDefault="00BE34ED" w:rsidP="00BE34E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E34ED" w:rsidRDefault="00BE34ED" w:rsidP="00BE34ED">
      <w:pPr>
        <w:jc w:val="center"/>
        <w:rPr>
          <w:b/>
          <w:sz w:val="28"/>
          <w:szCs w:val="28"/>
        </w:rPr>
      </w:pPr>
    </w:p>
    <w:p w:rsidR="00BE34ED" w:rsidRDefault="00BE34ED" w:rsidP="00BE34ED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E34ED" w:rsidRDefault="00BE34ED" w:rsidP="00BE34ED">
      <w:pPr>
        <w:rPr>
          <w:sz w:val="28"/>
          <w:szCs w:val="28"/>
        </w:rPr>
      </w:pPr>
    </w:p>
    <w:p w:rsidR="00BE34ED" w:rsidRDefault="00BE34ED" w:rsidP="00BE34E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7DE9">
        <w:rPr>
          <w:sz w:val="28"/>
          <w:szCs w:val="28"/>
        </w:rPr>
        <w:t>03.07.2023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7D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307DE9">
        <w:rPr>
          <w:sz w:val="28"/>
          <w:szCs w:val="28"/>
        </w:rPr>
        <w:t>85</w:t>
      </w:r>
    </w:p>
    <w:p w:rsidR="000E5EAD" w:rsidRDefault="000E5EAD" w:rsidP="00BE34ED">
      <w:pPr>
        <w:ind w:firstLine="0"/>
        <w:jc w:val="center"/>
      </w:pPr>
    </w:p>
    <w:p w:rsidR="00BE34ED" w:rsidRDefault="00BE34ED" w:rsidP="00BE34ED">
      <w:pPr>
        <w:ind w:firstLine="0"/>
        <w:jc w:val="center"/>
      </w:pPr>
      <w:r>
        <w:t>ст-ца Новоджерелиевская</w:t>
      </w:r>
    </w:p>
    <w:p w:rsidR="00BE34ED" w:rsidRDefault="00BE34ED" w:rsidP="00BE34ED">
      <w:pPr>
        <w:pStyle w:val="1"/>
        <w:spacing w:before="0" w:after="0"/>
        <w:rPr>
          <w:rFonts w:eastAsiaTheme="minorEastAsia"/>
        </w:rPr>
      </w:pPr>
    </w:p>
    <w:p w:rsidR="00BE34ED" w:rsidRPr="00BE34ED" w:rsidRDefault="00BE34ED" w:rsidP="00BE34ED"/>
    <w:p w:rsidR="00BE34ED" w:rsidRPr="00BE34ED" w:rsidRDefault="00BE34ED" w:rsidP="00BE34ED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BE34ED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программы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B4752F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BE34ED">
        <w:rPr>
          <w:rFonts w:ascii="Times New Roman" w:eastAsiaTheme="minorEastAsia" w:hAnsi="Times New Roman" w:cs="Times New Roman"/>
          <w:sz w:val="28"/>
          <w:szCs w:val="28"/>
        </w:rPr>
        <w:t>улево</w:t>
      </w:r>
      <w:r w:rsidR="00B4752F"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BE34ED">
        <w:rPr>
          <w:rFonts w:ascii="Times New Roman" w:eastAsiaTheme="minorEastAsia" w:hAnsi="Times New Roman" w:cs="Times New Roman"/>
          <w:sz w:val="28"/>
          <w:szCs w:val="28"/>
        </w:rPr>
        <w:t xml:space="preserve"> травматизм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BE34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BE34ED">
        <w:rPr>
          <w:rFonts w:ascii="Times New Roman" w:eastAsiaTheme="minorEastAsia" w:hAnsi="Times New Roman" w:cs="Times New Roman"/>
          <w:sz w:val="28"/>
          <w:szCs w:val="28"/>
        </w:rPr>
        <w:t xml:space="preserve"> на 202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BE34ED">
        <w:rPr>
          <w:rFonts w:ascii="Times New Roman" w:eastAsiaTheme="minorEastAsia" w:hAnsi="Times New Roman" w:cs="Times New Roman"/>
          <w:sz w:val="28"/>
          <w:szCs w:val="28"/>
        </w:rPr>
        <w:t>-202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BE34ED">
        <w:rPr>
          <w:rFonts w:ascii="Times New Roman" w:eastAsiaTheme="minorEastAsia" w:hAnsi="Times New Roman" w:cs="Times New Roman"/>
          <w:sz w:val="28"/>
          <w:szCs w:val="28"/>
        </w:rPr>
        <w:t xml:space="preserve"> годы</w:t>
      </w:r>
    </w:p>
    <w:p w:rsidR="00BE34ED" w:rsidRDefault="00BE34ED" w:rsidP="00BE34ED">
      <w:pPr>
        <w:rPr>
          <w:rFonts w:ascii="Times New Roman" w:hAnsi="Times New Roman" w:cs="Times New Roman"/>
          <w:sz w:val="28"/>
          <w:szCs w:val="28"/>
        </w:rPr>
      </w:pPr>
    </w:p>
    <w:p w:rsidR="00453AC2" w:rsidRDefault="00453AC2" w:rsidP="00BE34ED">
      <w:pPr>
        <w:rPr>
          <w:rFonts w:ascii="Times New Roman" w:hAnsi="Times New Roman" w:cs="Times New Roman"/>
          <w:sz w:val="28"/>
          <w:szCs w:val="28"/>
        </w:rPr>
      </w:pPr>
    </w:p>
    <w:p w:rsidR="00453AC2" w:rsidRPr="00BE34ED" w:rsidRDefault="00453AC2" w:rsidP="00BE34ED">
      <w:pPr>
        <w:rPr>
          <w:rFonts w:ascii="Times New Roman" w:hAnsi="Times New Roman" w:cs="Times New Roman"/>
          <w:sz w:val="28"/>
          <w:szCs w:val="28"/>
        </w:rPr>
      </w:pPr>
    </w:p>
    <w:p w:rsidR="00BE34ED" w:rsidRPr="00BE34ED" w:rsidRDefault="00B4752F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4752F">
        <w:rPr>
          <w:color w:val="22272F"/>
          <w:sz w:val="28"/>
          <w:szCs w:val="28"/>
          <w:shd w:val="clear" w:color="auto" w:fill="FFFFFF"/>
        </w:rPr>
        <w:t xml:space="preserve">С целью сохранения жизни и здоровья работников администрации Новоджерелиевского сельского поселения, создания безопасных условий труда, во исполнение п. 1.2.6., приложения </w:t>
      </w:r>
      <w:r>
        <w:rPr>
          <w:color w:val="22272F"/>
          <w:sz w:val="28"/>
          <w:szCs w:val="28"/>
          <w:shd w:val="clear" w:color="auto" w:fill="FFFFFF"/>
        </w:rPr>
        <w:t>№ 4 подпрограммы «</w:t>
      </w:r>
      <w:r w:rsidRPr="00B4752F">
        <w:rPr>
          <w:color w:val="22272F"/>
          <w:sz w:val="28"/>
          <w:szCs w:val="28"/>
          <w:shd w:val="clear" w:color="auto" w:fill="FFFFFF"/>
        </w:rPr>
        <w:t>Улучшение условий и охраны труда Краснодарском крае</w:t>
      </w:r>
      <w:r>
        <w:rPr>
          <w:color w:val="22272F"/>
          <w:sz w:val="28"/>
          <w:szCs w:val="28"/>
          <w:shd w:val="clear" w:color="auto" w:fill="FFFFFF"/>
        </w:rPr>
        <w:t>»</w:t>
      </w:r>
      <w:r w:rsidRPr="00B4752F">
        <w:rPr>
          <w:color w:val="22272F"/>
          <w:sz w:val="28"/>
          <w:szCs w:val="28"/>
          <w:shd w:val="clear" w:color="auto" w:fill="FFFFFF"/>
        </w:rPr>
        <w:t xml:space="preserve"> государственной программы Краснодарского края </w:t>
      </w:r>
      <w:r>
        <w:rPr>
          <w:color w:val="22272F"/>
          <w:sz w:val="28"/>
          <w:szCs w:val="28"/>
          <w:shd w:val="clear" w:color="auto" w:fill="FFFFFF"/>
        </w:rPr>
        <w:t>«</w:t>
      </w:r>
      <w:r w:rsidRPr="00B4752F">
        <w:rPr>
          <w:color w:val="22272F"/>
          <w:sz w:val="28"/>
          <w:szCs w:val="28"/>
          <w:shd w:val="clear" w:color="auto" w:fill="FFFFFF"/>
        </w:rPr>
        <w:t>Содействие занятости населения</w:t>
      </w:r>
      <w:r>
        <w:rPr>
          <w:color w:val="22272F"/>
          <w:sz w:val="28"/>
          <w:szCs w:val="28"/>
          <w:shd w:val="clear" w:color="auto" w:fill="FFFFFF"/>
        </w:rPr>
        <w:t>»</w:t>
      </w:r>
      <w:r w:rsidRPr="00B4752F">
        <w:rPr>
          <w:color w:val="22272F"/>
          <w:sz w:val="28"/>
          <w:szCs w:val="28"/>
          <w:shd w:val="clear" w:color="auto" w:fill="FFFFFF"/>
        </w:rPr>
        <w:t xml:space="preserve">, утвержденной постановлением администрации Краснодарского края от 16 марта 2015 года </w:t>
      </w:r>
      <w:r>
        <w:rPr>
          <w:color w:val="22272F"/>
          <w:sz w:val="28"/>
          <w:szCs w:val="28"/>
          <w:shd w:val="clear" w:color="auto" w:fill="FFFFFF"/>
        </w:rPr>
        <w:t>№</w:t>
      </w:r>
      <w:r w:rsidRPr="00B4752F">
        <w:rPr>
          <w:color w:val="22272F"/>
          <w:sz w:val="28"/>
          <w:szCs w:val="28"/>
          <w:shd w:val="clear" w:color="auto" w:fill="FFFFFF"/>
        </w:rPr>
        <w:t xml:space="preserve"> 1036 </w:t>
      </w:r>
      <w:r>
        <w:rPr>
          <w:color w:val="22272F"/>
          <w:sz w:val="28"/>
          <w:szCs w:val="28"/>
          <w:shd w:val="clear" w:color="auto" w:fill="FFFFFF"/>
        </w:rPr>
        <w:t>«</w:t>
      </w:r>
      <w:r w:rsidRPr="00B4752F">
        <w:rPr>
          <w:color w:val="22272F"/>
          <w:sz w:val="28"/>
          <w:szCs w:val="28"/>
          <w:shd w:val="clear" w:color="auto" w:fill="FFFFFF"/>
        </w:rPr>
        <w:t xml:space="preserve">Об утверждении государственной программы Краснодарского края </w:t>
      </w:r>
      <w:r>
        <w:rPr>
          <w:color w:val="22272F"/>
          <w:sz w:val="28"/>
          <w:szCs w:val="28"/>
          <w:shd w:val="clear" w:color="auto" w:fill="FFFFFF"/>
        </w:rPr>
        <w:t>«</w:t>
      </w:r>
      <w:r w:rsidRPr="00B4752F">
        <w:rPr>
          <w:color w:val="22272F"/>
          <w:sz w:val="28"/>
          <w:szCs w:val="28"/>
          <w:shd w:val="clear" w:color="auto" w:fill="FFFFFF"/>
        </w:rPr>
        <w:t>Содействие занятости населения</w:t>
      </w:r>
      <w:r>
        <w:rPr>
          <w:color w:val="22272F"/>
          <w:sz w:val="28"/>
          <w:szCs w:val="28"/>
          <w:shd w:val="clear" w:color="auto" w:fill="FFFFFF"/>
        </w:rPr>
        <w:t>»</w:t>
      </w:r>
      <w:r w:rsidRPr="00B4752F">
        <w:rPr>
          <w:color w:val="22272F"/>
          <w:sz w:val="28"/>
          <w:szCs w:val="28"/>
          <w:shd w:val="clear" w:color="auto" w:fill="FFFFFF"/>
        </w:rPr>
        <w:t xml:space="preserve"> и о признании утратившими силу некоторых нормативных правовых актов главы администрации (губернатора) Краснодарского края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BE34ED" w:rsidRPr="00BE34ED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ED" w:rsidRPr="00BE34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ED" w:rsidRPr="00BE34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ED" w:rsidRPr="00BE34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ED" w:rsidRPr="00BE34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ED" w:rsidRPr="00BE34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ED" w:rsidRPr="00BE34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ED" w:rsidRPr="00BE34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ED" w:rsidRPr="00BE34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ED" w:rsidRPr="00BE34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ED" w:rsidRPr="00BE34ED">
        <w:rPr>
          <w:rFonts w:ascii="Times New Roman" w:hAnsi="Times New Roman" w:cs="Times New Roman"/>
          <w:sz w:val="28"/>
          <w:szCs w:val="28"/>
        </w:rPr>
        <w:t>ю:</w:t>
      </w:r>
    </w:p>
    <w:p w:rsidR="00BE34ED" w:rsidRPr="00BE34ED" w:rsidRDefault="00BE34ED" w:rsidP="00BE34ED">
      <w:pPr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 xml:space="preserve">1. Утвердить программу </w:t>
      </w:r>
      <w:r w:rsidR="00B4752F">
        <w:rPr>
          <w:rFonts w:ascii="Times New Roman" w:hAnsi="Times New Roman" w:cs="Times New Roman"/>
          <w:sz w:val="28"/>
          <w:szCs w:val="28"/>
        </w:rPr>
        <w:t>«Н</w:t>
      </w:r>
      <w:r w:rsidRPr="00BE34ED">
        <w:rPr>
          <w:rFonts w:ascii="Times New Roman" w:hAnsi="Times New Roman" w:cs="Times New Roman"/>
          <w:sz w:val="28"/>
          <w:szCs w:val="28"/>
        </w:rPr>
        <w:t>улево</w:t>
      </w:r>
      <w:r w:rsidR="00B4752F">
        <w:rPr>
          <w:rFonts w:ascii="Times New Roman" w:hAnsi="Times New Roman" w:cs="Times New Roman"/>
          <w:sz w:val="28"/>
          <w:szCs w:val="28"/>
        </w:rPr>
        <w:t>й</w:t>
      </w:r>
      <w:r w:rsidRPr="00BE34ED">
        <w:rPr>
          <w:rFonts w:ascii="Times New Roman" w:hAnsi="Times New Roman" w:cs="Times New Roman"/>
          <w:sz w:val="28"/>
          <w:szCs w:val="28"/>
        </w:rPr>
        <w:t xml:space="preserve"> травматизм</w:t>
      </w:r>
      <w:r w:rsidR="00B4752F">
        <w:rPr>
          <w:rFonts w:ascii="Times New Roman" w:hAnsi="Times New Roman" w:cs="Times New Roman"/>
          <w:sz w:val="28"/>
          <w:szCs w:val="28"/>
        </w:rPr>
        <w:t>»</w:t>
      </w:r>
      <w:r w:rsidRPr="00BE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BE34ED">
        <w:rPr>
          <w:rFonts w:ascii="Times New Roman" w:hAnsi="Times New Roman" w:cs="Times New Roman"/>
          <w:sz w:val="28"/>
          <w:szCs w:val="28"/>
        </w:rPr>
        <w:t xml:space="preserve"> на 202</w:t>
      </w:r>
      <w:r w:rsidR="00B4752F">
        <w:rPr>
          <w:rFonts w:ascii="Times New Roman" w:hAnsi="Times New Roman" w:cs="Times New Roman"/>
          <w:sz w:val="28"/>
          <w:szCs w:val="28"/>
        </w:rPr>
        <w:t>3</w:t>
      </w:r>
      <w:r w:rsidRPr="00BE34ED">
        <w:rPr>
          <w:rFonts w:ascii="Times New Roman" w:hAnsi="Times New Roman" w:cs="Times New Roman"/>
          <w:sz w:val="28"/>
          <w:szCs w:val="28"/>
        </w:rPr>
        <w:t>-202</w:t>
      </w:r>
      <w:r w:rsidR="00B4752F">
        <w:rPr>
          <w:rFonts w:ascii="Times New Roman" w:hAnsi="Times New Roman" w:cs="Times New Roman"/>
          <w:sz w:val="28"/>
          <w:szCs w:val="28"/>
        </w:rPr>
        <w:t>5</w:t>
      </w:r>
      <w:r w:rsidRPr="00BE34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E34ED" w:rsidRPr="00BE34ED" w:rsidRDefault="00BE34ED" w:rsidP="00BE34ED">
      <w:pPr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3. </w:t>
      </w:r>
      <w:r w:rsidR="00B4752F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BE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BE34ED">
        <w:rPr>
          <w:rFonts w:ascii="Times New Roman" w:hAnsi="Times New Roman" w:cs="Times New Roman"/>
          <w:sz w:val="28"/>
          <w:szCs w:val="28"/>
        </w:rPr>
        <w:t xml:space="preserve"> </w:t>
      </w:r>
      <w:r w:rsidR="00B4752F">
        <w:rPr>
          <w:rFonts w:ascii="Times New Roman" w:hAnsi="Times New Roman" w:cs="Times New Roman"/>
          <w:sz w:val="28"/>
          <w:szCs w:val="28"/>
        </w:rPr>
        <w:t>Г.Б. Вельян разместить</w:t>
      </w:r>
      <w:r w:rsidRPr="00BE34ED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4752F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BE34ED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 w:rsidR="00B4752F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Pr="00BE34E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4752F" w:rsidRPr="00BE34E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752F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BE34E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4752F" w:rsidRDefault="00BE34ED" w:rsidP="00BE34ED">
      <w:pPr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 xml:space="preserve">4. Контроль за выполнением настоящего постановления возложить на заместителя </w:t>
      </w:r>
      <w:r w:rsidR="00B4752F">
        <w:rPr>
          <w:rFonts w:ascii="Times New Roman" w:hAnsi="Times New Roman" w:cs="Times New Roman"/>
          <w:sz w:val="28"/>
          <w:szCs w:val="28"/>
        </w:rPr>
        <w:t>главы Новоджерелиевского сельского поселения Брюховецкого района В.А. Герасименко</w:t>
      </w:r>
    </w:p>
    <w:p w:rsidR="00BE34ED" w:rsidRPr="00BE34ED" w:rsidRDefault="00BE34ED" w:rsidP="00BE34ED">
      <w:pPr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5. </w:t>
      </w:r>
      <w:r w:rsidR="00B4752F">
        <w:rPr>
          <w:rFonts w:ascii="Times New Roman" w:hAnsi="Times New Roman" w:cs="Times New Roman"/>
          <w:sz w:val="28"/>
          <w:szCs w:val="28"/>
        </w:rPr>
        <w:t>П</w:t>
      </w:r>
      <w:r w:rsidRPr="00BE34E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BE34ED" w:rsidRDefault="00BE34ED" w:rsidP="00BE34ED">
      <w:pPr>
        <w:rPr>
          <w:rFonts w:ascii="Times New Roman" w:hAnsi="Times New Roman" w:cs="Times New Roman"/>
          <w:sz w:val="28"/>
          <w:szCs w:val="28"/>
        </w:rPr>
      </w:pPr>
    </w:p>
    <w:p w:rsidR="00B4752F" w:rsidRDefault="00B4752F" w:rsidP="00BE34ED">
      <w:pPr>
        <w:rPr>
          <w:rFonts w:ascii="Times New Roman" w:hAnsi="Times New Roman" w:cs="Times New Roman"/>
          <w:sz w:val="28"/>
          <w:szCs w:val="28"/>
        </w:rPr>
      </w:pPr>
    </w:p>
    <w:p w:rsidR="00B4752F" w:rsidRPr="00BE34ED" w:rsidRDefault="00B4752F" w:rsidP="00BE34ED">
      <w:pPr>
        <w:rPr>
          <w:rFonts w:ascii="Times New Roman" w:hAnsi="Times New Roman" w:cs="Times New Roman"/>
          <w:sz w:val="28"/>
          <w:szCs w:val="28"/>
        </w:rPr>
      </w:pPr>
    </w:p>
    <w:p w:rsidR="00B4752F" w:rsidRDefault="00B4752F" w:rsidP="00B4752F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Новоджерелиевского</w:t>
      </w:r>
    </w:p>
    <w:p w:rsidR="00B4752F" w:rsidRDefault="00B4752F" w:rsidP="00B4752F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B4752F" w:rsidRDefault="00B4752F" w:rsidP="00B4752F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О.В. Ткаченко</w:t>
      </w:r>
    </w:p>
    <w:p w:rsidR="00BE34ED" w:rsidRPr="00BE34ED" w:rsidRDefault="00BE34ED" w:rsidP="00B475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752F" w:rsidRDefault="00B4752F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E34ED" w:rsidRPr="00BE34ED" w:rsidRDefault="00BE34ED" w:rsidP="00B4752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ПРИЛОЖЕНИЕ</w:t>
      </w:r>
    </w:p>
    <w:p w:rsidR="00B4752F" w:rsidRDefault="00B4752F" w:rsidP="00B4752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E34ED" w:rsidRPr="00BE34ED" w:rsidRDefault="00BE34ED" w:rsidP="00B4752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УТВЕРЖДЕНА</w:t>
      </w:r>
    </w:p>
    <w:p w:rsidR="00BE34ED" w:rsidRPr="00BE34ED" w:rsidRDefault="00BE34ED" w:rsidP="00B4752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4752F" w:rsidRDefault="00B4752F" w:rsidP="00B4752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E34ED" w:rsidRPr="00BE34ED" w:rsidRDefault="00BE34ED" w:rsidP="00B4752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E34ED" w:rsidRPr="00BE34ED" w:rsidRDefault="00B4752F" w:rsidP="00B4752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="00BE34ED" w:rsidRPr="00BE34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34ED" w:rsidRPr="00BE34ED" w:rsidRDefault="00BE34ED" w:rsidP="00B4752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 xml:space="preserve">от </w:t>
      </w:r>
      <w:r w:rsidR="00307DE9">
        <w:rPr>
          <w:rFonts w:ascii="Times New Roman" w:hAnsi="Times New Roman" w:cs="Times New Roman"/>
          <w:sz w:val="28"/>
          <w:szCs w:val="28"/>
        </w:rPr>
        <w:t>03.07.2023 г.</w:t>
      </w:r>
      <w:r w:rsidRPr="00BE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34ED">
        <w:rPr>
          <w:rFonts w:ascii="Times New Roman" w:hAnsi="Times New Roman" w:cs="Times New Roman"/>
          <w:sz w:val="28"/>
          <w:szCs w:val="28"/>
        </w:rPr>
        <w:t> </w:t>
      </w:r>
      <w:r w:rsidR="00307DE9">
        <w:rPr>
          <w:rFonts w:ascii="Times New Roman" w:hAnsi="Times New Roman" w:cs="Times New Roman"/>
          <w:sz w:val="28"/>
          <w:szCs w:val="28"/>
        </w:rPr>
        <w:t>85</w:t>
      </w:r>
      <w:bookmarkStart w:id="0" w:name="_GoBack"/>
      <w:bookmarkEnd w:id="0"/>
    </w:p>
    <w:p w:rsidR="00BE34ED" w:rsidRPr="00BE34ED" w:rsidRDefault="00BE34ED" w:rsidP="00BE34ED">
      <w:pPr>
        <w:rPr>
          <w:rFonts w:ascii="Times New Roman" w:hAnsi="Times New Roman" w:cs="Times New Roman"/>
          <w:sz w:val="28"/>
          <w:szCs w:val="28"/>
        </w:rPr>
      </w:pPr>
    </w:p>
    <w:p w:rsidR="00BE34ED" w:rsidRPr="00BE34ED" w:rsidRDefault="00BE34ED" w:rsidP="00BE34ED">
      <w:pPr>
        <w:pStyle w:val="3"/>
        <w:rPr>
          <w:rFonts w:ascii="Times New Roman" w:eastAsiaTheme="minorEastAsia" w:hAnsi="Times New Roman" w:cs="Times New Roman"/>
          <w:sz w:val="28"/>
          <w:szCs w:val="28"/>
        </w:rPr>
      </w:pPr>
      <w:r w:rsidRPr="00BE34ED">
        <w:rPr>
          <w:rFonts w:ascii="Times New Roman" w:eastAsiaTheme="minorEastAsia" w:hAnsi="Times New Roman" w:cs="Times New Roman"/>
          <w:sz w:val="28"/>
          <w:szCs w:val="28"/>
        </w:rPr>
        <w:t>ПРОГРАММА</w:t>
      </w:r>
    </w:p>
    <w:p w:rsidR="00BE34ED" w:rsidRPr="00BE34ED" w:rsidRDefault="00B4752F" w:rsidP="00B4752F">
      <w:pPr>
        <w:pStyle w:val="3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«Н</w:t>
      </w:r>
      <w:r w:rsidR="00BE34ED" w:rsidRPr="00BE34ED">
        <w:rPr>
          <w:rFonts w:ascii="Times New Roman" w:eastAsiaTheme="minorEastAsia" w:hAnsi="Times New Roman" w:cs="Times New Roman"/>
          <w:sz w:val="28"/>
          <w:szCs w:val="28"/>
        </w:rPr>
        <w:t>улево</w:t>
      </w:r>
      <w:r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BE34ED" w:rsidRPr="00BE34ED">
        <w:rPr>
          <w:rFonts w:ascii="Times New Roman" w:eastAsiaTheme="minorEastAsia" w:hAnsi="Times New Roman" w:cs="Times New Roman"/>
          <w:sz w:val="28"/>
          <w:szCs w:val="28"/>
        </w:rPr>
        <w:t xml:space="preserve"> травматизм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BE34ED" w:rsidRPr="00BE34ED" w:rsidRDefault="00BE34ED" w:rsidP="00B4752F">
      <w:pPr>
        <w:pStyle w:val="3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BE34ED">
        <w:rPr>
          <w:rFonts w:ascii="Times New Roman" w:eastAsiaTheme="minorEastAsia" w:hAnsi="Times New Roman" w:cs="Times New Roman"/>
          <w:sz w:val="28"/>
          <w:szCs w:val="28"/>
        </w:rPr>
        <w:t xml:space="preserve"> на 202</w:t>
      </w:r>
      <w:r w:rsidR="00B4752F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BE34ED">
        <w:rPr>
          <w:rFonts w:ascii="Times New Roman" w:eastAsiaTheme="minorEastAsia" w:hAnsi="Times New Roman" w:cs="Times New Roman"/>
          <w:sz w:val="28"/>
          <w:szCs w:val="28"/>
        </w:rPr>
        <w:t>-202</w:t>
      </w:r>
      <w:r w:rsidR="00B4752F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BE34ED">
        <w:rPr>
          <w:rFonts w:ascii="Times New Roman" w:eastAsiaTheme="minorEastAsia" w:hAnsi="Times New Roman" w:cs="Times New Roman"/>
          <w:sz w:val="28"/>
          <w:szCs w:val="28"/>
        </w:rPr>
        <w:t xml:space="preserve"> годы</w:t>
      </w:r>
    </w:p>
    <w:p w:rsidR="00BE34ED" w:rsidRPr="00BE34ED" w:rsidRDefault="00BE34ED" w:rsidP="00BE34ED">
      <w:pPr>
        <w:rPr>
          <w:rFonts w:ascii="Times New Roman" w:hAnsi="Times New Roman" w:cs="Times New Roman"/>
          <w:sz w:val="28"/>
          <w:szCs w:val="28"/>
        </w:rPr>
      </w:pPr>
    </w:p>
    <w:p w:rsidR="00BE34ED" w:rsidRPr="00BE34ED" w:rsidRDefault="00BE34ED" w:rsidP="00BE34ED">
      <w:pPr>
        <w:pStyle w:val="3"/>
        <w:rPr>
          <w:rFonts w:ascii="Times New Roman" w:eastAsiaTheme="minorEastAsia" w:hAnsi="Times New Roman" w:cs="Times New Roman"/>
          <w:sz w:val="28"/>
          <w:szCs w:val="28"/>
        </w:rPr>
      </w:pPr>
      <w:r w:rsidRPr="00BE34ED">
        <w:rPr>
          <w:rFonts w:ascii="Times New Roman" w:eastAsiaTheme="minorEastAsia" w:hAnsi="Times New Roman" w:cs="Times New Roman"/>
          <w:sz w:val="28"/>
          <w:szCs w:val="28"/>
        </w:rPr>
        <w:t>1. Общие положения</w:t>
      </w:r>
    </w:p>
    <w:p w:rsidR="00BE34ED" w:rsidRPr="00B4752F" w:rsidRDefault="00BE34ED" w:rsidP="00B4752F">
      <w:pPr>
        <w:pStyle w:val="3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B4752F">
        <w:rPr>
          <w:rFonts w:ascii="Times New Roman" w:hAnsi="Times New Roman" w:cs="Times New Roman"/>
          <w:b w:val="0"/>
          <w:sz w:val="28"/>
          <w:szCs w:val="28"/>
        </w:rPr>
        <w:t>1.1. Настоящая программа</w:t>
      </w:r>
      <w:r w:rsidR="00B47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52F" w:rsidRPr="00B4752F">
        <w:rPr>
          <w:rFonts w:ascii="Times New Roman" w:eastAsiaTheme="minorEastAsia" w:hAnsi="Times New Roman" w:cs="Times New Roman"/>
          <w:b w:val="0"/>
          <w:sz w:val="28"/>
          <w:szCs w:val="28"/>
        </w:rPr>
        <w:t>«Нулевой травматизм» администрации Новоджерелиевского сельского поселения Брюховецкого района на 2023-2025 годы</w:t>
      </w:r>
      <w:r w:rsidR="00B4752F" w:rsidRPr="00BE34ED">
        <w:rPr>
          <w:rFonts w:ascii="Times New Roman" w:hAnsi="Times New Roman" w:cs="Times New Roman"/>
          <w:sz w:val="28"/>
          <w:szCs w:val="28"/>
        </w:rPr>
        <w:t xml:space="preserve"> </w:t>
      </w:r>
      <w:r w:rsidRPr="00BE34ED">
        <w:rPr>
          <w:rFonts w:ascii="Times New Roman" w:hAnsi="Times New Roman" w:cs="Times New Roman"/>
          <w:sz w:val="28"/>
          <w:szCs w:val="28"/>
        </w:rPr>
        <w:t>(</w:t>
      </w:r>
      <w:r w:rsidRPr="00B4752F">
        <w:rPr>
          <w:rFonts w:ascii="Times New Roman" w:hAnsi="Times New Roman" w:cs="Times New Roman"/>
          <w:b w:val="0"/>
          <w:sz w:val="28"/>
          <w:szCs w:val="28"/>
        </w:rPr>
        <w:t xml:space="preserve">далее - Программа) разработана в соответствии с подпрограммой </w:t>
      </w:r>
      <w:r w:rsidR="00B4752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4752F">
        <w:rPr>
          <w:rFonts w:ascii="Times New Roman" w:hAnsi="Times New Roman" w:cs="Times New Roman"/>
          <w:b w:val="0"/>
          <w:sz w:val="28"/>
          <w:szCs w:val="28"/>
        </w:rPr>
        <w:t>Улучшение условий и охраны труда</w:t>
      </w:r>
      <w:r w:rsidR="00B4752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4752F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Краснодарского края </w:t>
      </w:r>
      <w:r w:rsidR="00B4752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4752F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="00B4752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4752F">
        <w:rPr>
          <w:rFonts w:ascii="Times New Roman" w:hAnsi="Times New Roman" w:cs="Times New Roman"/>
          <w:b w:val="0"/>
          <w:sz w:val="28"/>
          <w:szCs w:val="28"/>
        </w:rPr>
        <w:t xml:space="preserve"> утвержденной постановление главы администрации (губернатора) Краснодарского края от 16</w:t>
      </w:r>
      <w:r w:rsidR="006B16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752F">
        <w:rPr>
          <w:rFonts w:ascii="Times New Roman" w:hAnsi="Times New Roman" w:cs="Times New Roman"/>
          <w:b w:val="0"/>
          <w:sz w:val="28"/>
          <w:szCs w:val="28"/>
        </w:rPr>
        <w:t xml:space="preserve">ноября 2015 года. № 1036 </w:t>
      </w:r>
      <w:r w:rsidR="006B161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4752F">
        <w:rPr>
          <w:rFonts w:ascii="Times New Roman" w:hAnsi="Times New Roman" w:cs="Times New Roman"/>
          <w:b w:val="0"/>
          <w:sz w:val="28"/>
          <w:szCs w:val="28"/>
        </w:rPr>
        <w:t>Об утверждении государственной программы Краснодарского края</w:t>
      </w:r>
      <w:r w:rsidR="006B161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4752F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="006B161B">
        <w:rPr>
          <w:rFonts w:ascii="Times New Roman" w:hAnsi="Times New Roman" w:cs="Times New Roman"/>
          <w:b w:val="0"/>
          <w:sz w:val="28"/>
          <w:szCs w:val="28"/>
        </w:rPr>
        <w:t>»</w:t>
      </w:r>
      <w:r w:rsidR="00B4752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1.2. Программа устанавливает общие организационно-технические мероприятия, направленные на сохранение жизни и здоровья работников в процессе их трудовой деятельности.</w:t>
      </w:r>
    </w:p>
    <w:p w:rsidR="00BE34ED" w:rsidRPr="00BE34ED" w:rsidRDefault="00BE34ED" w:rsidP="00BE34ED">
      <w:pPr>
        <w:rPr>
          <w:rFonts w:ascii="Times New Roman" w:hAnsi="Times New Roman" w:cs="Times New Roman"/>
          <w:sz w:val="28"/>
          <w:szCs w:val="28"/>
        </w:rPr>
      </w:pPr>
    </w:p>
    <w:p w:rsidR="00BE34ED" w:rsidRPr="00BE34ED" w:rsidRDefault="00BE34ED" w:rsidP="00BE34ED">
      <w:pPr>
        <w:pStyle w:val="3"/>
        <w:rPr>
          <w:rFonts w:ascii="Times New Roman" w:eastAsiaTheme="minorEastAsia" w:hAnsi="Times New Roman" w:cs="Times New Roman"/>
          <w:sz w:val="28"/>
          <w:szCs w:val="28"/>
        </w:rPr>
      </w:pPr>
      <w:r w:rsidRPr="00BE34ED">
        <w:rPr>
          <w:rFonts w:ascii="Times New Roman" w:eastAsiaTheme="minorEastAsia" w:hAnsi="Times New Roman" w:cs="Times New Roman"/>
          <w:sz w:val="28"/>
          <w:szCs w:val="28"/>
        </w:rPr>
        <w:t>2. Цели программы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2.1. Обеспечение безопасности и здоровья работников на рабочем месте.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 xml:space="preserve">2.2. Предотвращение несчастных случаев на </w:t>
      </w:r>
      <w:r w:rsidR="006B161B">
        <w:rPr>
          <w:rFonts w:ascii="Times New Roman" w:hAnsi="Times New Roman" w:cs="Times New Roman"/>
          <w:sz w:val="28"/>
          <w:szCs w:val="28"/>
        </w:rPr>
        <w:t>рабочем месте</w:t>
      </w:r>
      <w:r w:rsidRPr="00BE34ED">
        <w:rPr>
          <w:rFonts w:ascii="Times New Roman" w:hAnsi="Times New Roman" w:cs="Times New Roman"/>
          <w:sz w:val="28"/>
          <w:szCs w:val="28"/>
        </w:rPr>
        <w:t>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 xml:space="preserve">2.3. Обеспечение </w:t>
      </w:r>
      <w:r w:rsidR="006B161B" w:rsidRPr="00BE34ED">
        <w:rPr>
          <w:rFonts w:ascii="Times New Roman" w:hAnsi="Times New Roman" w:cs="Times New Roman"/>
          <w:sz w:val="28"/>
          <w:szCs w:val="28"/>
        </w:rPr>
        <w:t>соответствия оборудования</w:t>
      </w:r>
      <w:r w:rsidRPr="00BE34ED">
        <w:rPr>
          <w:rFonts w:ascii="Times New Roman" w:hAnsi="Times New Roman" w:cs="Times New Roman"/>
          <w:sz w:val="28"/>
          <w:szCs w:val="28"/>
        </w:rPr>
        <w:t> государственным нормативным требованиям по охране труда, промышленной и пожарной безопасности.</w:t>
      </w:r>
    </w:p>
    <w:p w:rsidR="00BE34ED" w:rsidRPr="00BE34ED" w:rsidRDefault="00BE34ED" w:rsidP="00BE34ED">
      <w:pPr>
        <w:rPr>
          <w:rFonts w:ascii="Times New Roman" w:hAnsi="Times New Roman" w:cs="Times New Roman"/>
          <w:sz w:val="28"/>
          <w:szCs w:val="28"/>
        </w:rPr>
      </w:pPr>
    </w:p>
    <w:p w:rsidR="00BE34ED" w:rsidRPr="00BE34ED" w:rsidRDefault="00BE34ED" w:rsidP="00BE34ED">
      <w:pPr>
        <w:pStyle w:val="3"/>
        <w:rPr>
          <w:rFonts w:ascii="Times New Roman" w:eastAsiaTheme="minorEastAsia" w:hAnsi="Times New Roman" w:cs="Times New Roman"/>
          <w:sz w:val="28"/>
          <w:szCs w:val="28"/>
        </w:rPr>
      </w:pPr>
      <w:r w:rsidRPr="00BE34ED">
        <w:rPr>
          <w:rFonts w:ascii="Times New Roman" w:eastAsiaTheme="minorEastAsia" w:hAnsi="Times New Roman" w:cs="Times New Roman"/>
          <w:sz w:val="28"/>
          <w:szCs w:val="28"/>
        </w:rPr>
        <w:t>3. Задачи программы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 xml:space="preserve">3.1. Снижение рисков несчастных случаев на </w:t>
      </w:r>
      <w:r w:rsidR="006B161B">
        <w:rPr>
          <w:rFonts w:ascii="Times New Roman" w:hAnsi="Times New Roman" w:cs="Times New Roman"/>
          <w:sz w:val="28"/>
          <w:szCs w:val="28"/>
        </w:rPr>
        <w:t>рабочем месте</w:t>
      </w:r>
      <w:r w:rsidRPr="00BE34ED">
        <w:rPr>
          <w:rFonts w:ascii="Times New Roman" w:hAnsi="Times New Roman" w:cs="Times New Roman"/>
          <w:sz w:val="28"/>
          <w:szCs w:val="28"/>
        </w:rPr>
        <w:t>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3.2. Внедрение системы управления профессиональными рисками.</w:t>
      </w:r>
    </w:p>
    <w:p w:rsidR="00BE34ED" w:rsidRPr="00BE34ED" w:rsidRDefault="00BE34ED" w:rsidP="00BE34ED">
      <w:pPr>
        <w:rPr>
          <w:rFonts w:ascii="Times New Roman" w:hAnsi="Times New Roman" w:cs="Times New Roman"/>
          <w:sz w:val="28"/>
          <w:szCs w:val="28"/>
        </w:rPr>
      </w:pPr>
    </w:p>
    <w:p w:rsidR="00BE34ED" w:rsidRPr="00BE34ED" w:rsidRDefault="00BE34ED" w:rsidP="00BE34ED">
      <w:pPr>
        <w:pStyle w:val="3"/>
        <w:rPr>
          <w:rFonts w:ascii="Times New Roman" w:eastAsiaTheme="minorEastAsia" w:hAnsi="Times New Roman" w:cs="Times New Roman"/>
          <w:sz w:val="28"/>
          <w:szCs w:val="28"/>
        </w:rPr>
      </w:pPr>
      <w:r w:rsidRPr="00BE34ED">
        <w:rPr>
          <w:rFonts w:ascii="Times New Roman" w:eastAsiaTheme="minorEastAsia" w:hAnsi="Times New Roman" w:cs="Times New Roman"/>
          <w:sz w:val="28"/>
          <w:szCs w:val="28"/>
        </w:rPr>
        <w:t>4. Принципы программы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4.1. Приоритет жизни работника и его здоровья.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lastRenderedPageBreak/>
        <w:t>4.2. Ответственность руководителей и каждого работника за безопасность и соблюдение всех обязательных требований охраны труда.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4.3. Вовлечение работников в обеспечение безопасных условий и охраны труда.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4.</w:t>
      </w:r>
      <w:r w:rsidR="006B161B">
        <w:rPr>
          <w:rFonts w:ascii="Times New Roman" w:hAnsi="Times New Roman" w:cs="Times New Roman"/>
          <w:sz w:val="28"/>
          <w:szCs w:val="28"/>
        </w:rPr>
        <w:t>4</w:t>
      </w:r>
      <w:r w:rsidRPr="00BE34ED">
        <w:rPr>
          <w:rFonts w:ascii="Times New Roman" w:hAnsi="Times New Roman" w:cs="Times New Roman"/>
          <w:sz w:val="28"/>
          <w:szCs w:val="28"/>
        </w:rPr>
        <w:t>. Непрерывное обучение и информирование работников по вопросам охраны труда.</w:t>
      </w:r>
    </w:p>
    <w:p w:rsidR="00BE34ED" w:rsidRPr="00BE34ED" w:rsidRDefault="00BE34ED" w:rsidP="00BE34ED">
      <w:pPr>
        <w:rPr>
          <w:rFonts w:ascii="Times New Roman" w:hAnsi="Times New Roman" w:cs="Times New Roman"/>
          <w:sz w:val="28"/>
          <w:szCs w:val="28"/>
        </w:rPr>
      </w:pPr>
    </w:p>
    <w:p w:rsidR="00BE34ED" w:rsidRPr="00BE34ED" w:rsidRDefault="00BE34ED" w:rsidP="00BE34ED">
      <w:pPr>
        <w:pStyle w:val="3"/>
        <w:rPr>
          <w:rFonts w:ascii="Times New Roman" w:eastAsiaTheme="minorEastAsia" w:hAnsi="Times New Roman" w:cs="Times New Roman"/>
          <w:sz w:val="28"/>
          <w:szCs w:val="28"/>
        </w:rPr>
      </w:pPr>
      <w:r w:rsidRPr="00BE34ED">
        <w:rPr>
          <w:rFonts w:ascii="Times New Roman" w:eastAsiaTheme="minorEastAsia" w:hAnsi="Times New Roman" w:cs="Times New Roman"/>
          <w:sz w:val="28"/>
          <w:szCs w:val="28"/>
        </w:rPr>
        <w:t>5. Основные направления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5.1. Программой предусмотрена реализация скоординированных действий по следующим основным направлениям: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5.1.1. Обеспечение соответствия 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5.1.2. Обеспечение безопасности работника на рабочем месте.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5.1.3. Использование механизма частичного финансирования предупредительных мер по сокращению производственного травматизма и профессиональных 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5.1.4. Проведение специальной оценки условий труда.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5.1.5. Проведение дней охраны труда, совещаний, семинаров и иных мероприятий по вопросам охраны труда.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5.1.6. Обучение безопасным методам и приемам выполнения работ, проведение инструктажа по охране труда, стажировки на рабочем месте и проверки знания требований охраны труда.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5.1.7. Организация 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5.1.8. Проведение обязательных предварительных (при поступлении на работу) и периодических (в течение трудовой деятельности) медицинских осмотров работников.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5.1.9. Информирование 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5.1.10. Разработка и утверждение правил и инструкций по охране труда для работников.</w:t>
      </w: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5.1.11. Проведение проверок состояния условий и охраны труда на рабочих местах, рассмотрение 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356CFA" w:rsidRDefault="00356CFA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</w:p>
    <w:p w:rsidR="00BE34ED" w:rsidRPr="00BE34ED" w:rsidRDefault="00BE34ED" w:rsidP="00BE34E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5.2. Перечень мероприятий, сгруппированных в соответствии с основными направлениями Программы представ</w:t>
      </w:r>
      <w:r w:rsidR="006B161B">
        <w:rPr>
          <w:rFonts w:ascii="Times New Roman" w:hAnsi="Times New Roman" w:cs="Times New Roman"/>
          <w:sz w:val="28"/>
          <w:szCs w:val="28"/>
        </w:rPr>
        <w:t>лен</w:t>
      </w:r>
      <w:r w:rsidRPr="00BE34ED">
        <w:rPr>
          <w:rFonts w:ascii="Times New Roman" w:hAnsi="Times New Roman" w:cs="Times New Roman"/>
          <w:sz w:val="28"/>
          <w:szCs w:val="28"/>
        </w:rPr>
        <w:t xml:space="preserve"> в Приложении к настоящей программе.</w:t>
      </w:r>
    </w:p>
    <w:p w:rsidR="00356CFA" w:rsidRDefault="00356CFA" w:rsidP="00356CFA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6CFA" w:rsidRDefault="00356CFA" w:rsidP="00356CFA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6CFA" w:rsidRDefault="00356CFA" w:rsidP="00356CFA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6CFA" w:rsidRDefault="00356CFA" w:rsidP="00356CFA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Новоджерелиевского</w:t>
      </w:r>
    </w:p>
    <w:p w:rsidR="00356CFA" w:rsidRDefault="00356CFA" w:rsidP="00356CFA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356CFA" w:rsidRDefault="00356CFA" w:rsidP="00356CFA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О.В. Ткаченко</w:t>
      </w:r>
    </w:p>
    <w:p w:rsidR="00BE34ED" w:rsidRPr="00BE34ED" w:rsidRDefault="00BE34ED" w:rsidP="00BE34ED">
      <w:pPr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BE3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E34ED" w:rsidRPr="00BE34ED" w:rsidRDefault="00BE34ED" w:rsidP="00356CFA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ПРИЛОЖЕНИЕ</w:t>
      </w:r>
    </w:p>
    <w:p w:rsidR="00BE34ED" w:rsidRPr="00BE34ED" w:rsidRDefault="00BE34ED" w:rsidP="00356CFA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к программе</w:t>
      </w:r>
    </w:p>
    <w:p w:rsidR="00BE34ED" w:rsidRPr="00BE34ED" w:rsidRDefault="00356CFA" w:rsidP="00356CFA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BE34ED" w:rsidRPr="00BE34ED">
        <w:rPr>
          <w:rFonts w:ascii="Times New Roman" w:hAnsi="Times New Roman" w:cs="Times New Roman"/>
          <w:sz w:val="28"/>
          <w:szCs w:val="28"/>
        </w:rPr>
        <w:t>улево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E34ED" w:rsidRPr="00BE34ED">
        <w:rPr>
          <w:rFonts w:ascii="Times New Roman" w:hAnsi="Times New Roman" w:cs="Times New Roman"/>
          <w:sz w:val="28"/>
          <w:szCs w:val="28"/>
        </w:rPr>
        <w:t xml:space="preserve"> травматизм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6CFA" w:rsidRDefault="00356CFA" w:rsidP="00356CFA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А</w:t>
      </w:r>
      <w:r w:rsidR="00BE34ED" w:rsidRPr="00BE34E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E34ED" w:rsidRPr="00BE34ED" w:rsidRDefault="00356CFA" w:rsidP="00356CFA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E34ED" w:rsidRPr="00BE34ED" w:rsidRDefault="00BE34ED" w:rsidP="00356CFA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34ED" w:rsidRPr="00BE34ED" w:rsidRDefault="00356CFA" w:rsidP="00356CFA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="00BE34ED" w:rsidRPr="00BE34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34ED" w:rsidRPr="00BE34ED" w:rsidRDefault="00BE34ED" w:rsidP="00356CFA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BE34ED">
        <w:rPr>
          <w:rFonts w:ascii="Times New Roman" w:hAnsi="Times New Roman" w:cs="Times New Roman"/>
          <w:sz w:val="28"/>
          <w:szCs w:val="28"/>
        </w:rPr>
        <w:t>на 202</w:t>
      </w:r>
      <w:r w:rsidR="00356CFA">
        <w:rPr>
          <w:rFonts w:ascii="Times New Roman" w:hAnsi="Times New Roman" w:cs="Times New Roman"/>
          <w:sz w:val="28"/>
          <w:szCs w:val="28"/>
        </w:rPr>
        <w:t>3</w:t>
      </w:r>
      <w:r w:rsidRPr="00BE34ED">
        <w:rPr>
          <w:rFonts w:ascii="Times New Roman" w:hAnsi="Times New Roman" w:cs="Times New Roman"/>
          <w:sz w:val="28"/>
          <w:szCs w:val="28"/>
        </w:rPr>
        <w:t>-202</w:t>
      </w:r>
      <w:r w:rsidR="00356CFA">
        <w:rPr>
          <w:rFonts w:ascii="Times New Roman" w:hAnsi="Times New Roman" w:cs="Times New Roman"/>
          <w:sz w:val="28"/>
          <w:szCs w:val="28"/>
        </w:rPr>
        <w:t>5</w:t>
      </w:r>
      <w:r w:rsidRPr="00BE34E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E34ED" w:rsidRPr="00BE34ED" w:rsidRDefault="00BE34ED" w:rsidP="00BE34ED">
      <w:pPr>
        <w:rPr>
          <w:rFonts w:ascii="Times New Roman" w:hAnsi="Times New Roman" w:cs="Times New Roman"/>
          <w:sz w:val="28"/>
          <w:szCs w:val="28"/>
        </w:rPr>
      </w:pPr>
    </w:p>
    <w:p w:rsidR="00BE34ED" w:rsidRPr="00356CFA" w:rsidRDefault="00BE34ED" w:rsidP="00356CFA">
      <w:pPr>
        <w:pStyle w:val="3"/>
        <w:spacing w:before="0" w:after="0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356CFA">
        <w:rPr>
          <w:rFonts w:ascii="Times New Roman" w:eastAsiaTheme="minorEastAsia" w:hAnsi="Times New Roman" w:cs="Times New Roman"/>
          <w:b w:val="0"/>
          <w:sz w:val="28"/>
          <w:szCs w:val="28"/>
        </w:rPr>
        <w:t>ПЕРЕЧЕНЬ МЕРОПРИЯТИЙ</w:t>
      </w:r>
    </w:p>
    <w:p w:rsidR="00BE34ED" w:rsidRPr="00356CFA" w:rsidRDefault="00BE34ED" w:rsidP="00356C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CFA">
        <w:rPr>
          <w:rFonts w:ascii="Times New Roman" w:hAnsi="Times New Roman" w:cs="Times New Roman"/>
          <w:sz w:val="28"/>
          <w:szCs w:val="28"/>
        </w:rPr>
        <w:t xml:space="preserve">по реализации программы </w:t>
      </w:r>
      <w:r w:rsidR="006B161B" w:rsidRPr="00356CFA">
        <w:rPr>
          <w:rFonts w:ascii="Times New Roman" w:hAnsi="Times New Roman" w:cs="Times New Roman"/>
          <w:sz w:val="28"/>
          <w:szCs w:val="28"/>
        </w:rPr>
        <w:t>«Н</w:t>
      </w:r>
      <w:r w:rsidRPr="00356CFA">
        <w:rPr>
          <w:rFonts w:ascii="Times New Roman" w:hAnsi="Times New Roman" w:cs="Times New Roman"/>
          <w:sz w:val="28"/>
          <w:szCs w:val="28"/>
        </w:rPr>
        <w:t>улево</w:t>
      </w:r>
      <w:r w:rsidR="006B161B" w:rsidRPr="00356CFA">
        <w:rPr>
          <w:rFonts w:ascii="Times New Roman" w:hAnsi="Times New Roman" w:cs="Times New Roman"/>
          <w:sz w:val="28"/>
          <w:szCs w:val="28"/>
        </w:rPr>
        <w:t>й</w:t>
      </w:r>
      <w:r w:rsidRPr="00356CFA">
        <w:rPr>
          <w:rFonts w:ascii="Times New Roman" w:hAnsi="Times New Roman" w:cs="Times New Roman"/>
          <w:sz w:val="28"/>
          <w:szCs w:val="28"/>
        </w:rPr>
        <w:t xml:space="preserve"> травматизм</w:t>
      </w:r>
      <w:r w:rsidR="006B161B" w:rsidRPr="00356CFA">
        <w:rPr>
          <w:rFonts w:ascii="Times New Roman" w:hAnsi="Times New Roman" w:cs="Times New Roman"/>
          <w:sz w:val="28"/>
          <w:szCs w:val="28"/>
        </w:rPr>
        <w:t>»</w:t>
      </w:r>
    </w:p>
    <w:p w:rsidR="00BE34ED" w:rsidRPr="00356CFA" w:rsidRDefault="00BE34ED" w:rsidP="00356C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CFA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 на 202</w:t>
      </w:r>
      <w:r w:rsidR="00356CFA">
        <w:rPr>
          <w:rFonts w:ascii="Times New Roman" w:hAnsi="Times New Roman" w:cs="Times New Roman"/>
          <w:sz w:val="28"/>
          <w:szCs w:val="28"/>
        </w:rPr>
        <w:t>3</w:t>
      </w:r>
      <w:r w:rsidRPr="00356CFA">
        <w:rPr>
          <w:rFonts w:ascii="Times New Roman" w:hAnsi="Times New Roman" w:cs="Times New Roman"/>
          <w:sz w:val="28"/>
          <w:szCs w:val="28"/>
        </w:rPr>
        <w:t>-202</w:t>
      </w:r>
      <w:r w:rsidR="00356CFA">
        <w:rPr>
          <w:rFonts w:ascii="Times New Roman" w:hAnsi="Times New Roman" w:cs="Times New Roman"/>
          <w:sz w:val="28"/>
          <w:szCs w:val="28"/>
        </w:rPr>
        <w:t>5</w:t>
      </w:r>
      <w:r w:rsidRPr="00356CF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E34ED" w:rsidRPr="00BE34ED" w:rsidRDefault="00BE34ED" w:rsidP="00BE34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24"/>
        <w:gridCol w:w="1276"/>
        <w:gridCol w:w="1134"/>
        <w:gridCol w:w="1417"/>
        <w:gridCol w:w="992"/>
        <w:gridCol w:w="1843"/>
      </w:tblGrid>
      <w:tr w:rsidR="00BE34ED" w:rsidRPr="00BE34ED" w:rsidTr="00356CFA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56CFA" w:rsidRPr="00BE34ED" w:rsidTr="00356CFA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ED" w:rsidRPr="00BE34ED" w:rsidRDefault="00BE34ED" w:rsidP="00356CF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6C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 w:rsidP="00356CF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6C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 w:rsidP="00356CF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6C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CFA" w:rsidRPr="00BE34ED" w:rsidTr="00356CF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 w:rsidP="00356CFA">
            <w:pPr>
              <w:pStyle w:val="a4"/>
              <w:spacing w:line="256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руководителя организации, специалиста по охране труда, в аккредитованных обучающих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356CF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E34ED" w:rsidRPr="00BE34E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356CF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E34ED" w:rsidRPr="00BE34E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 по ОТ</w:t>
            </w:r>
          </w:p>
        </w:tc>
      </w:tr>
      <w:tr w:rsidR="00356CFA" w:rsidRPr="00BE34ED" w:rsidTr="00356CF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4"/>
              <w:spacing w:line="256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работы комиссии по проверке знаний требований охраны труда, прошедших обучение по охране труда и проверку знаний требований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 по ОТ работников</w:t>
            </w:r>
          </w:p>
        </w:tc>
      </w:tr>
      <w:tr w:rsidR="00356CFA" w:rsidRPr="00BE34ED" w:rsidTr="00356CF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4"/>
              <w:spacing w:line="256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вводного </w:t>
            </w:r>
            <w:r w:rsidRPr="00BE3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приеме </w:t>
            </w:r>
            <w:r w:rsidRPr="00BE3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</w:t>
            </w:r>
            <w:r w:rsidRPr="00BE3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</w:tr>
      <w:tr w:rsidR="00356CFA" w:rsidRPr="00BE34ED" w:rsidTr="00356CF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4"/>
              <w:spacing w:line="256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инструктажа на рабочем 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при приеме на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работников</w:t>
            </w:r>
          </w:p>
        </w:tc>
      </w:tr>
      <w:tr w:rsidR="00356CFA" w:rsidRPr="00BE34ED" w:rsidTr="00356CF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4"/>
              <w:spacing w:line="256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Проведение повторного инструктажа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работников</w:t>
            </w:r>
          </w:p>
        </w:tc>
      </w:tr>
      <w:tr w:rsidR="00356CFA" w:rsidRPr="00BE34ED" w:rsidTr="00356CF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4"/>
              <w:spacing w:line="256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356CFA" w:rsidRDefault="00356CF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356CF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Выявление вредных и опасных факторов на рабочих местах</w:t>
            </w:r>
          </w:p>
        </w:tc>
      </w:tr>
      <w:tr w:rsidR="00356CFA" w:rsidRPr="00BE34ED" w:rsidTr="00356CF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4"/>
              <w:spacing w:line="256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Улучшение условий труда</w:t>
            </w:r>
          </w:p>
        </w:tc>
      </w:tr>
      <w:tr w:rsidR="00356CFA" w:rsidRPr="00BE34ED" w:rsidTr="00356CF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4"/>
              <w:spacing w:line="256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 w:rsidP="00356CF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56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356CF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E34ED" w:rsidRPr="00BE34E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356CF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4ED" w:rsidRPr="00BE34E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Выявление заболеваний у сотрудников</w:t>
            </w:r>
          </w:p>
        </w:tc>
      </w:tr>
      <w:tr w:rsidR="00356CFA" w:rsidRPr="00BE34ED" w:rsidTr="00356CF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4"/>
              <w:spacing w:line="256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Медицинские осмотры (обследования)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356CF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E34ED" w:rsidRPr="00BE34E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356CF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356CF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4ED" w:rsidRPr="00BE34E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ED" w:rsidRPr="00BE34ED" w:rsidRDefault="00BE34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ED">
              <w:rPr>
                <w:rFonts w:ascii="Times New Roman" w:hAnsi="Times New Roman" w:cs="Times New Roman"/>
                <w:sz w:val="28"/>
                <w:szCs w:val="28"/>
              </w:rPr>
              <w:t>Выявление заболеваний у сотрудников</w:t>
            </w:r>
          </w:p>
        </w:tc>
      </w:tr>
    </w:tbl>
    <w:p w:rsidR="00522828" w:rsidRDefault="00522828" w:rsidP="00356C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356C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356C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6CFA" w:rsidRDefault="00356CFA" w:rsidP="00356CFA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Новоджерелиевского</w:t>
      </w:r>
    </w:p>
    <w:p w:rsidR="00356CFA" w:rsidRDefault="00356CFA" w:rsidP="00356CFA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356CFA" w:rsidRDefault="00356CFA" w:rsidP="00356CFA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О.В. Ткаченко</w:t>
      </w:r>
    </w:p>
    <w:p w:rsidR="00356CFA" w:rsidRPr="00BE34ED" w:rsidRDefault="00356CFA" w:rsidP="00356CF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56CFA" w:rsidRPr="00BE34ED" w:rsidSect="00BE34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20"/>
    <w:rsid w:val="000E5EAD"/>
    <w:rsid w:val="00307DE9"/>
    <w:rsid w:val="00356CFA"/>
    <w:rsid w:val="00453AC2"/>
    <w:rsid w:val="00522828"/>
    <w:rsid w:val="006B161B"/>
    <w:rsid w:val="00A81520"/>
    <w:rsid w:val="00B4752F"/>
    <w:rsid w:val="00B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388B2-3E5E-4F06-BE91-68D68E5D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4E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4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BE34ED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4E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E34E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E34ED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E34ED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BE34ED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E34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2023-07-04T10:27:00Z</dcterms:created>
  <dcterms:modified xsi:type="dcterms:W3CDTF">2023-07-04T13:40:00Z</dcterms:modified>
</cp:coreProperties>
</file>