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4ACE" w:rsidRDefault="00364ACE" w:rsidP="00364ACE">
      <w:pPr>
        <w:pStyle w:val="ConsPlusDocList"/>
        <w:tabs>
          <w:tab w:val="left" w:pos="0"/>
        </w:tabs>
        <w:jc w:val="center"/>
        <w:rPr>
          <w:rFonts w:ascii="Times New Roman" w:hAnsi="Times New Roman"/>
          <w:b/>
          <w:bCs/>
        </w:rPr>
      </w:pPr>
      <w:r>
        <w:rPr>
          <w:rFonts w:ascii="Times New Roman" w:hAnsi="Times New Roman"/>
          <w:b/>
          <w:bCs/>
        </w:rPr>
        <w:t>ДОГОВОР</w:t>
      </w:r>
    </w:p>
    <w:p w:rsidR="00364ACE" w:rsidRDefault="00364ACE" w:rsidP="00364ACE">
      <w:pPr>
        <w:pStyle w:val="ConsPlusDocList"/>
        <w:jc w:val="center"/>
        <w:rPr>
          <w:rFonts w:ascii="Times New Roman" w:hAnsi="Times New Roman"/>
          <w:b/>
          <w:bCs/>
          <w:lang w:val="ru-RU"/>
        </w:rPr>
      </w:pPr>
      <w:r>
        <w:rPr>
          <w:rFonts w:ascii="Times New Roman" w:hAnsi="Times New Roman"/>
          <w:b/>
          <w:bCs/>
        </w:rPr>
        <w:t>холодного водоснабжения</w:t>
      </w:r>
    </w:p>
    <w:p w:rsidR="00364ACE" w:rsidRDefault="002559BE" w:rsidP="00364ACE">
      <w:pPr>
        <w:pStyle w:val="ConsPlusNonformat"/>
        <w:jc w:val="both"/>
        <w:rPr>
          <w:rFonts w:ascii="Times New Roman" w:hAnsi="Times New Roman"/>
        </w:rPr>
      </w:pPr>
      <w:r>
        <w:rPr>
          <w:rFonts w:ascii="Times New Roman" w:hAnsi="Times New Roman"/>
          <w:lang w:val="ru-RU"/>
        </w:rPr>
        <w:t xml:space="preserve">ст. Новоджерелиевская Брюховецкогорайона  </w:t>
      </w:r>
      <w:r w:rsidR="00364ACE">
        <w:rPr>
          <w:rFonts w:ascii="Times New Roman" w:hAnsi="Times New Roman"/>
          <w:lang w:val="ru-RU"/>
        </w:rPr>
        <w:t xml:space="preserve">        </w:t>
      </w:r>
      <w:r w:rsidR="00364ACE">
        <w:rPr>
          <w:rFonts w:ascii="Times New Roman" w:hAnsi="Times New Roman"/>
        </w:rPr>
        <w:t xml:space="preserve">                         </w:t>
      </w:r>
      <w:r>
        <w:rPr>
          <w:rFonts w:ascii="Times New Roman" w:hAnsi="Times New Roman"/>
        </w:rPr>
        <w:t xml:space="preserve">                            </w:t>
      </w:r>
      <w:r>
        <w:rPr>
          <w:rFonts w:ascii="Times New Roman" w:hAnsi="Times New Roman"/>
          <w:lang w:val="ru-RU"/>
        </w:rPr>
        <w:t xml:space="preserve">             </w:t>
      </w:r>
      <w:r>
        <w:rPr>
          <w:rFonts w:ascii="Times New Roman" w:hAnsi="Times New Roman"/>
        </w:rPr>
        <w:t xml:space="preserve"> "</w:t>
      </w:r>
      <w:r w:rsidR="002B6DD7">
        <w:rPr>
          <w:rFonts w:ascii="Times New Roman" w:hAnsi="Times New Roman"/>
          <w:lang w:val="ru-RU"/>
        </w:rPr>
        <w:t>__</w:t>
      </w:r>
      <w:r w:rsidR="00364ACE">
        <w:rPr>
          <w:rFonts w:ascii="Times New Roman" w:hAnsi="Times New Roman"/>
        </w:rPr>
        <w:t>"</w:t>
      </w:r>
      <w:r w:rsidR="00364ACE" w:rsidRPr="0075667E">
        <w:rPr>
          <w:rFonts w:ascii="Times New Roman" w:hAnsi="Times New Roman"/>
          <w:lang w:val="ru-RU"/>
        </w:rPr>
        <w:t xml:space="preserve"> </w:t>
      </w:r>
      <w:r w:rsidR="002B6DD7">
        <w:rPr>
          <w:rFonts w:ascii="Times New Roman" w:hAnsi="Times New Roman"/>
          <w:lang w:val="ru-RU"/>
        </w:rPr>
        <w:t>______</w:t>
      </w:r>
      <w:r w:rsidR="00364ACE" w:rsidRPr="0075667E">
        <w:rPr>
          <w:rFonts w:ascii="Times New Roman" w:hAnsi="Times New Roman"/>
          <w:lang w:val="ru-RU"/>
        </w:rPr>
        <w:t xml:space="preserve"> </w:t>
      </w:r>
      <w:r>
        <w:rPr>
          <w:rFonts w:ascii="Times New Roman" w:hAnsi="Times New Roman"/>
        </w:rPr>
        <w:t>20</w:t>
      </w:r>
      <w:r w:rsidR="002B6DD7">
        <w:rPr>
          <w:rFonts w:ascii="Times New Roman" w:hAnsi="Times New Roman"/>
          <w:lang w:val="ru-RU"/>
        </w:rPr>
        <w:t>__</w:t>
      </w:r>
      <w:r w:rsidR="00364ACE">
        <w:rPr>
          <w:rFonts w:ascii="Times New Roman" w:hAnsi="Times New Roman"/>
        </w:rPr>
        <w:t xml:space="preserve"> г</w:t>
      </w:r>
      <w:r w:rsidR="00364ACE">
        <w:rPr>
          <w:rFonts w:ascii="Times New Roman" w:hAnsi="Times New Roman"/>
          <w:lang w:val="ru-RU"/>
        </w:rPr>
        <w:t>ода.</w:t>
      </w:r>
    </w:p>
    <w:p w:rsidR="00364ACE" w:rsidRDefault="00364ACE" w:rsidP="00364ACE">
      <w:pPr>
        <w:pStyle w:val="ConsPlusNonformat"/>
        <w:jc w:val="both"/>
        <w:rPr>
          <w:rFonts w:ascii="Times New Roman" w:hAnsi="Times New Roman"/>
        </w:rPr>
      </w:pPr>
      <w:r>
        <w:rPr>
          <w:rFonts w:ascii="Times New Roman" w:hAnsi="Times New Roman"/>
        </w:rPr>
        <w:t xml:space="preserve"> </w:t>
      </w:r>
    </w:p>
    <w:p w:rsidR="00364ACE" w:rsidRDefault="00364ACE" w:rsidP="00364ACE">
      <w:pPr>
        <w:pStyle w:val="ConsPlusNonformat"/>
        <w:jc w:val="both"/>
        <w:rPr>
          <w:rFonts w:ascii="Times New Roman" w:hAnsi="Times New Roman"/>
        </w:rPr>
      </w:pPr>
      <w:r>
        <w:rPr>
          <w:rFonts w:ascii="Times New Roman" w:hAnsi="Times New Roman"/>
          <w:lang w:val="ru-RU"/>
        </w:rPr>
        <w:t xml:space="preserve">   </w:t>
      </w:r>
      <w:r w:rsidR="002559BE">
        <w:rPr>
          <w:rFonts w:ascii="Times New Roman" w:hAnsi="Times New Roman"/>
          <w:lang w:val="ru-RU"/>
        </w:rPr>
        <w:t>Муниципальное унитарное предпр</w:t>
      </w:r>
      <w:r w:rsidR="00F80516">
        <w:rPr>
          <w:rFonts w:ascii="Times New Roman" w:hAnsi="Times New Roman"/>
          <w:lang w:val="ru-RU"/>
        </w:rPr>
        <w:t>и</w:t>
      </w:r>
      <w:r w:rsidR="002559BE">
        <w:rPr>
          <w:rFonts w:ascii="Times New Roman" w:hAnsi="Times New Roman"/>
          <w:lang w:val="ru-RU"/>
        </w:rPr>
        <w:t>ятие</w:t>
      </w:r>
      <w:r>
        <w:rPr>
          <w:rFonts w:ascii="Times New Roman" w:hAnsi="Times New Roman"/>
          <w:lang w:val="ru-RU"/>
        </w:rPr>
        <w:t xml:space="preserve"> «</w:t>
      </w:r>
      <w:r w:rsidR="002559BE">
        <w:rPr>
          <w:rFonts w:ascii="Times New Roman" w:hAnsi="Times New Roman"/>
          <w:lang w:val="ru-RU"/>
        </w:rPr>
        <w:t>Исток</w:t>
      </w:r>
      <w:r>
        <w:rPr>
          <w:rFonts w:ascii="Times New Roman" w:hAnsi="Times New Roman"/>
          <w:lang w:val="ru-RU"/>
        </w:rPr>
        <w:t>»</w:t>
      </w:r>
      <w:r w:rsidR="002559BE">
        <w:rPr>
          <w:rFonts w:ascii="Times New Roman" w:hAnsi="Times New Roman"/>
          <w:lang w:val="ru-RU"/>
        </w:rPr>
        <w:t xml:space="preserve"> Новоджерелиевского сельского поселения Брюховецйкого района</w:t>
      </w:r>
      <w:r>
        <w:rPr>
          <w:rFonts w:ascii="Times New Roman" w:hAnsi="Times New Roman"/>
          <w:lang w:val="ru-RU"/>
        </w:rPr>
        <w:t xml:space="preserve">, </w:t>
      </w:r>
      <w:r>
        <w:rPr>
          <w:rFonts w:ascii="Times New Roman" w:hAnsi="Times New Roman"/>
        </w:rPr>
        <w:t xml:space="preserve">именуемое в дальнейшем </w:t>
      </w:r>
      <w:r>
        <w:rPr>
          <w:rFonts w:ascii="Times New Roman" w:hAnsi="Times New Roman"/>
          <w:lang w:val="ru-RU"/>
        </w:rPr>
        <w:t>О</w:t>
      </w:r>
      <w:r>
        <w:rPr>
          <w:rFonts w:ascii="Times New Roman" w:hAnsi="Times New Roman"/>
        </w:rPr>
        <w:t xml:space="preserve">рганизацией водопроводного хозяйства, в лице </w:t>
      </w:r>
      <w:r>
        <w:rPr>
          <w:rFonts w:ascii="Times New Roman" w:hAnsi="Times New Roman"/>
          <w:lang w:val="ru-RU"/>
        </w:rPr>
        <w:t>директор</w:t>
      </w:r>
      <w:r w:rsidR="002559BE">
        <w:rPr>
          <w:rFonts w:ascii="Times New Roman" w:hAnsi="Times New Roman"/>
          <w:lang w:val="ru-RU"/>
        </w:rPr>
        <w:t xml:space="preserve">а </w:t>
      </w:r>
      <w:r w:rsidR="005A61E5">
        <w:rPr>
          <w:rFonts w:ascii="Times New Roman" w:hAnsi="Times New Roman"/>
          <w:lang w:val="ru-RU"/>
        </w:rPr>
        <w:t>______________</w:t>
      </w:r>
      <w:r>
        <w:rPr>
          <w:rFonts w:ascii="Times New Roman" w:hAnsi="Times New Roman"/>
          <w:lang w:val="ru-RU"/>
        </w:rPr>
        <w:t xml:space="preserve">, </w:t>
      </w:r>
      <w:r w:rsidR="002559BE">
        <w:rPr>
          <w:rFonts w:ascii="Times New Roman" w:hAnsi="Times New Roman"/>
        </w:rPr>
        <w:t>действующе</w:t>
      </w:r>
      <w:r w:rsidR="002559BE">
        <w:rPr>
          <w:rFonts w:ascii="Times New Roman" w:hAnsi="Times New Roman"/>
          <w:lang w:val="ru-RU"/>
        </w:rPr>
        <w:t>й</w:t>
      </w:r>
      <w:r>
        <w:rPr>
          <w:rFonts w:ascii="Times New Roman" w:hAnsi="Times New Roman"/>
        </w:rPr>
        <w:t xml:space="preserve"> на основании </w:t>
      </w:r>
      <w:r w:rsidR="005A61E5">
        <w:rPr>
          <w:rFonts w:ascii="Times New Roman" w:hAnsi="Times New Roman"/>
          <w:lang w:val="ru-RU"/>
        </w:rPr>
        <w:t>___</w:t>
      </w:r>
      <w:r>
        <w:rPr>
          <w:rFonts w:ascii="Times New Roman" w:hAnsi="Times New Roman"/>
          <w:lang w:val="ru-RU"/>
        </w:rPr>
        <w:t xml:space="preserve">, </w:t>
      </w:r>
      <w:r>
        <w:rPr>
          <w:rFonts w:ascii="Times New Roman" w:hAnsi="Times New Roman"/>
        </w:rPr>
        <w:t>с одной стороны, и</w:t>
      </w:r>
      <w:r w:rsidR="002B6DD7">
        <w:rPr>
          <w:rFonts w:ascii="Times New Roman" w:hAnsi="Times New Roman"/>
          <w:lang w:val="ru-RU"/>
        </w:rPr>
        <w:t>__</w:t>
      </w:r>
      <w:r>
        <w:rPr>
          <w:rFonts w:ascii="Times New Roman" w:hAnsi="Times New Roman"/>
          <w:lang w:val="ru-RU"/>
        </w:rPr>
        <w:t>, именуемый в дальнейшем Абонентом, действующий н</w:t>
      </w:r>
      <w:r w:rsidR="002559BE">
        <w:rPr>
          <w:rFonts w:ascii="Times New Roman" w:hAnsi="Times New Roman"/>
          <w:lang w:val="ru-RU"/>
        </w:rPr>
        <w:t xml:space="preserve">а </w:t>
      </w:r>
      <w:r w:rsidR="001F01FA">
        <w:rPr>
          <w:rFonts w:ascii="Times New Roman" w:hAnsi="Times New Roman"/>
          <w:lang w:val="ru-RU"/>
        </w:rPr>
        <w:t>основании</w:t>
      </w:r>
      <w:r w:rsidR="002B6DD7">
        <w:rPr>
          <w:rFonts w:ascii="Times New Roman" w:hAnsi="Times New Roman"/>
          <w:lang w:val="ru-RU"/>
        </w:rPr>
        <w:t>__</w:t>
      </w:r>
      <w:r>
        <w:rPr>
          <w:rFonts w:ascii="Times New Roman" w:hAnsi="Times New Roman"/>
          <w:lang w:val="ru-RU"/>
        </w:rPr>
        <w:t xml:space="preserve">, </w:t>
      </w:r>
      <w:r>
        <w:rPr>
          <w:rFonts w:ascii="Times New Roman" w:hAnsi="Times New Roman"/>
        </w:rPr>
        <w:t>с другой стороны, именуемые в дальнейшем сторонами, заключили настоящий договор о нижеследующем:</w:t>
      </w:r>
    </w:p>
    <w:p w:rsidR="00364ACE" w:rsidRDefault="00364ACE" w:rsidP="00364ACE">
      <w:pPr>
        <w:pStyle w:val="Standard"/>
        <w:autoSpaceDE w:val="0"/>
        <w:jc w:val="both"/>
        <w:rPr>
          <w:rFonts w:eastAsia="Courier New" w:cs="Courier New"/>
          <w:sz w:val="20"/>
          <w:szCs w:val="20"/>
        </w:rPr>
      </w:pPr>
    </w:p>
    <w:p w:rsidR="00364ACE" w:rsidRDefault="00364ACE" w:rsidP="00364ACE">
      <w:pPr>
        <w:pStyle w:val="ConsPlusDocList"/>
        <w:jc w:val="center"/>
        <w:rPr>
          <w:rFonts w:ascii="Times New Roman" w:hAnsi="Times New Roman"/>
          <w:b/>
          <w:bCs/>
        </w:rPr>
      </w:pPr>
      <w:r>
        <w:rPr>
          <w:rFonts w:ascii="Times New Roman" w:hAnsi="Times New Roman"/>
          <w:b/>
          <w:bCs/>
        </w:rPr>
        <w:t>I. Предмет договора</w:t>
      </w:r>
    </w:p>
    <w:p w:rsidR="00364ACE" w:rsidRDefault="00364ACE" w:rsidP="00364ACE">
      <w:pPr>
        <w:pStyle w:val="ConsPlusDocList"/>
        <w:ind w:firstLine="540"/>
        <w:jc w:val="both"/>
        <w:rPr>
          <w:rFonts w:ascii="Times New Roman" w:hAnsi="Times New Roman"/>
        </w:rPr>
      </w:pPr>
      <w:r>
        <w:rPr>
          <w:rFonts w:ascii="Times New Roman" w:hAnsi="Times New Roman"/>
        </w:rPr>
        <w:t xml:space="preserve">1. По настоящему договору организация </w:t>
      </w:r>
      <w:r>
        <w:rPr>
          <w:rFonts w:ascii="Times New Roman" w:hAnsi="Times New Roman"/>
          <w:lang w:val="ru-RU"/>
        </w:rPr>
        <w:t>водопроводного</w:t>
      </w:r>
      <w:r>
        <w:rPr>
          <w:rFonts w:ascii="Times New Roman" w:hAnsi="Times New Roman"/>
        </w:rPr>
        <w:t xml:space="preserve"> хозяйства, осуществляющая холодное водоснабжение, обязуется подавать абоненту через присоединенную водопроводную сеть из централизованных систем холодного водоснабжения</w:t>
      </w:r>
      <w:r>
        <w:rPr>
          <w:rFonts w:ascii="Times New Roman" w:eastAsia="Courier New" w:hAnsi="Times New Roman" w:cs="Courier New"/>
        </w:rPr>
        <w:t xml:space="preserve">  холодную (питьевую) воду, </w:t>
      </w:r>
      <w:r>
        <w:rPr>
          <w:rFonts w:ascii="Times New Roman" w:eastAsia="Courier New" w:hAnsi="Times New Roman" w:cs="Courier New"/>
          <w:lang w:val="ru-RU"/>
        </w:rPr>
        <w:t>а Абонент</w:t>
      </w:r>
      <w:r>
        <w:rPr>
          <w:rFonts w:ascii="Times New Roman" w:hAnsi="Times New Roman"/>
        </w:rPr>
        <w:t xml:space="preserve"> обязуется оплачивать принятую холодную (питьевую) воду, (далее - холодная вода) установленного качества в объеме, определенном настоящим договором, и соблюдать предусмотренный настоящим договором режим ее потребления, обеспечивать безопасность эксплуатации находящихся в его ведении водопроводных сетей и исправность используемых им приборов учета.</w:t>
      </w:r>
    </w:p>
    <w:p w:rsidR="00364ACE" w:rsidRDefault="00364ACE" w:rsidP="00364ACE">
      <w:pPr>
        <w:pStyle w:val="ConsPlusDocList"/>
        <w:ind w:firstLine="540"/>
        <w:jc w:val="both"/>
      </w:pPr>
      <w:r>
        <w:rPr>
          <w:rFonts w:ascii="Times New Roman" w:hAnsi="Times New Roman"/>
        </w:rPr>
        <w:t xml:space="preserve">2. Граница балансовой принадлежности водопроводных сетей абонента и организации водопроводного хозяйства определяется в акте о разграничении балансовой принадлежности согласно </w:t>
      </w:r>
      <w:hyperlink w:anchor="Par284" w:history="1">
        <w:r>
          <w:rPr>
            <w:rFonts w:ascii="Times New Roman" w:hAnsi="Times New Roman"/>
            <w:color w:val="0000FF"/>
          </w:rPr>
          <w:t>приложению N 1</w:t>
        </w:r>
      </w:hyperlink>
      <w:r>
        <w:rPr>
          <w:rFonts w:ascii="Times New Roman" w:hAnsi="Times New Roman"/>
        </w:rPr>
        <w:t>.</w:t>
      </w:r>
    </w:p>
    <w:p w:rsidR="00364ACE" w:rsidRDefault="00364ACE" w:rsidP="00364ACE">
      <w:pPr>
        <w:pStyle w:val="ConsPlusDocList"/>
        <w:ind w:firstLine="540"/>
        <w:jc w:val="both"/>
      </w:pPr>
      <w:r>
        <w:rPr>
          <w:rFonts w:ascii="Times New Roman" w:hAnsi="Times New Roman"/>
        </w:rPr>
        <w:t xml:space="preserve">3. Граница эксплуатационной ответственности по водопроводным сетям абонента и организации водопроводного хозяйства определяется в акте о разграничении эксплуатационной ответственности согласно </w:t>
      </w:r>
      <w:hyperlink w:anchor="Par326" w:history="1">
        <w:r>
          <w:rPr>
            <w:rFonts w:ascii="Times New Roman" w:hAnsi="Times New Roman"/>
            <w:color w:val="0000FF"/>
          </w:rPr>
          <w:t>приложению N 2</w:t>
        </w:r>
      </w:hyperlink>
      <w:r>
        <w:rPr>
          <w:rFonts w:ascii="Times New Roman" w:hAnsi="Times New Roman"/>
        </w:rPr>
        <w:t>.</w:t>
      </w:r>
    </w:p>
    <w:p w:rsidR="00364ACE" w:rsidRDefault="00364ACE" w:rsidP="00364ACE">
      <w:pPr>
        <w:pStyle w:val="ConsPlusNonformat"/>
        <w:jc w:val="both"/>
        <w:rPr>
          <w:rFonts w:ascii="Times New Roman" w:hAnsi="Times New Roman"/>
        </w:rPr>
      </w:pPr>
      <w:r>
        <w:rPr>
          <w:rFonts w:ascii="Times New Roman" w:hAnsi="Times New Roman"/>
        </w:rPr>
        <w:t xml:space="preserve">    Местом   исполнения   обязательств   по  настоящему  договору  является </w:t>
      </w:r>
      <w:r>
        <w:rPr>
          <w:rFonts w:ascii="Times New Roman" w:hAnsi="Times New Roman"/>
          <w:lang w:val="ru-RU"/>
        </w:rPr>
        <w:t>точка, расположенная на границе эксплуатационной ответственности абонента и организации водопроводного хозяйства.</w:t>
      </w:r>
    </w:p>
    <w:p w:rsidR="00364ACE" w:rsidRDefault="00364ACE" w:rsidP="00364ACE">
      <w:pPr>
        <w:pStyle w:val="Standard"/>
        <w:autoSpaceDE w:val="0"/>
        <w:jc w:val="both"/>
        <w:rPr>
          <w:rFonts w:eastAsia="Courier New" w:cs="Courier New"/>
          <w:sz w:val="20"/>
          <w:szCs w:val="20"/>
          <w:lang w:val="ru-RU"/>
        </w:rPr>
      </w:pPr>
    </w:p>
    <w:p w:rsidR="00364ACE" w:rsidRDefault="00364ACE" w:rsidP="00364ACE">
      <w:pPr>
        <w:pStyle w:val="ConsPlusDocList"/>
        <w:jc w:val="center"/>
        <w:rPr>
          <w:rFonts w:ascii="Times New Roman" w:hAnsi="Times New Roman"/>
          <w:b/>
          <w:bCs/>
        </w:rPr>
      </w:pPr>
      <w:r>
        <w:rPr>
          <w:rFonts w:ascii="Times New Roman" w:hAnsi="Times New Roman"/>
          <w:b/>
          <w:bCs/>
        </w:rPr>
        <w:t>II. Сроки и режим подачи (потребления) холодной воды</w:t>
      </w:r>
    </w:p>
    <w:p w:rsidR="00364ACE" w:rsidRDefault="00364ACE" w:rsidP="00364ACE">
      <w:pPr>
        <w:pStyle w:val="ConsPlusDocList"/>
        <w:ind w:firstLine="540"/>
        <w:jc w:val="both"/>
        <w:rPr>
          <w:rFonts w:ascii="Times New Roman" w:hAnsi="Times New Roman"/>
        </w:rPr>
      </w:pPr>
      <w:r>
        <w:rPr>
          <w:rFonts w:ascii="Times New Roman" w:hAnsi="Times New Roman"/>
        </w:rPr>
        <w:t>4. Датой начала подачи (потребл</w:t>
      </w:r>
      <w:r w:rsidR="002B6DD7">
        <w:rPr>
          <w:rFonts w:ascii="Times New Roman" w:hAnsi="Times New Roman"/>
        </w:rPr>
        <w:t>ения) холодной воды являетс</w:t>
      </w:r>
      <w:r w:rsidR="002B6DD7">
        <w:rPr>
          <w:rFonts w:ascii="Times New Roman" w:hAnsi="Times New Roman"/>
          <w:lang w:val="ru-RU"/>
        </w:rPr>
        <w:t>я ______ 20__</w:t>
      </w:r>
      <w:r>
        <w:rPr>
          <w:rFonts w:ascii="Times New Roman" w:hAnsi="Times New Roman"/>
          <w:lang w:val="ru-RU"/>
        </w:rPr>
        <w:t xml:space="preserve"> года</w:t>
      </w:r>
      <w:r>
        <w:rPr>
          <w:rFonts w:ascii="Times New Roman" w:hAnsi="Times New Roman"/>
        </w:rPr>
        <w:t>.</w:t>
      </w:r>
    </w:p>
    <w:p w:rsidR="00364ACE" w:rsidRDefault="00364ACE" w:rsidP="00364ACE">
      <w:pPr>
        <w:pStyle w:val="ConsPlusDocList"/>
        <w:ind w:firstLine="540"/>
        <w:jc w:val="both"/>
      </w:pPr>
      <w:r>
        <w:rPr>
          <w:rFonts w:ascii="Times New Roman" w:hAnsi="Times New Roman"/>
        </w:rPr>
        <w:t xml:space="preserve">5. Режим подачи (потребления) холодной воды (гарантированный объем подачи воды (в том числе на нужды пожаротушения), гарантированный уровень давления холодной воды в централизованной системе водоснабжения в месте присоединения) определяется согласно </w:t>
      </w:r>
      <w:hyperlink w:anchor="Par369" w:history="1">
        <w:r>
          <w:rPr>
            <w:rFonts w:ascii="Times New Roman" w:hAnsi="Times New Roman"/>
            <w:color w:val="0000FF"/>
          </w:rPr>
          <w:t>приложению N 3</w:t>
        </w:r>
      </w:hyperlink>
      <w:r>
        <w:rPr>
          <w:rFonts w:ascii="Times New Roman" w:hAnsi="Times New Roman"/>
        </w:rPr>
        <w:t xml:space="preserve"> в соответствии с условиями подключения (технологического присоединения) к централизованной системе холодного водоснабжения.</w:t>
      </w:r>
    </w:p>
    <w:p w:rsidR="00364ACE" w:rsidRDefault="00364ACE" w:rsidP="00364ACE">
      <w:pPr>
        <w:pStyle w:val="Standard"/>
        <w:autoSpaceDE w:val="0"/>
        <w:ind w:firstLine="540"/>
        <w:jc w:val="both"/>
        <w:rPr>
          <w:rFonts w:eastAsia="Arial" w:cs="Arial"/>
          <w:sz w:val="20"/>
          <w:szCs w:val="20"/>
        </w:rPr>
      </w:pPr>
    </w:p>
    <w:p w:rsidR="00364ACE" w:rsidRDefault="00364ACE" w:rsidP="00364ACE">
      <w:pPr>
        <w:pStyle w:val="ConsPlusDocList"/>
        <w:jc w:val="center"/>
        <w:rPr>
          <w:rFonts w:ascii="Times New Roman" w:hAnsi="Times New Roman"/>
          <w:b/>
          <w:bCs/>
        </w:rPr>
      </w:pPr>
      <w:r>
        <w:rPr>
          <w:rFonts w:ascii="Times New Roman" w:hAnsi="Times New Roman"/>
          <w:b/>
          <w:bCs/>
        </w:rPr>
        <w:t>III. Сроки и порядок оплаты по договору</w:t>
      </w:r>
    </w:p>
    <w:p w:rsidR="00364ACE" w:rsidRDefault="00364ACE" w:rsidP="00364ACE">
      <w:pPr>
        <w:pStyle w:val="ConsPlusDocList"/>
        <w:ind w:firstLine="540"/>
        <w:jc w:val="both"/>
        <w:rPr>
          <w:rFonts w:ascii="Times New Roman" w:hAnsi="Times New Roman"/>
        </w:rPr>
      </w:pPr>
      <w:r>
        <w:rPr>
          <w:rFonts w:ascii="Times New Roman" w:hAnsi="Times New Roman"/>
        </w:rPr>
        <w:t xml:space="preserve">6. </w:t>
      </w:r>
      <w:r>
        <w:rPr>
          <w:rFonts w:ascii="Times New Roman" w:hAnsi="Times New Roman"/>
          <w:color w:val="000000"/>
        </w:rPr>
        <w:t xml:space="preserve">Оплата по настоящему договору осуществляется абонентом по тарифам на питьевую воду (питьевое водоснабжение) и (или) тарифам на техническую воду, устанавливаемым в порядке, определенном законодательством Российской Федерации о государственном регулировании цен (тарифов). При установлении организации </w:t>
      </w:r>
      <w:r>
        <w:rPr>
          <w:rFonts w:ascii="Times New Roman" w:hAnsi="Times New Roman"/>
          <w:color w:val="000000"/>
          <w:lang w:val="ru-RU"/>
        </w:rPr>
        <w:t>водопроводного</w:t>
      </w:r>
      <w:r>
        <w:rPr>
          <w:rFonts w:ascii="Times New Roman" w:hAnsi="Times New Roman"/>
          <w:color w:val="000000"/>
        </w:rPr>
        <w:t xml:space="preserve"> хозяйства двухставочных тарифов указывается размер подключенной нагрузки, в отношении которой применяется ставка тарифа за содержание централизованной системы водоснабжения.</w:t>
      </w:r>
    </w:p>
    <w:p w:rsidR="002559BE" w:rsidRDefault="00364ACE" w:rsidP="00364ACE">
      <w:pPr>
        <w:pStyle w:val="ConsPlusDocList"/>
        <w:ind w:firstLine="540"/>
        <w:jc w:val="both"/>
        <w:rPr>
          <w:rFonts w:ascii="Times New Roman" w:hAnsi="Times New Roman"/>
          <w:lang w:val="ru-RU"/>
        </w:rPr>
      </w:pPr>
      <w:r>
        <w:rPr>
          <w:rFonts w:ascii="Times New Roman" w:hAnsi="Times New Roman"/>
        </w:rPr>
        <w:t>Тариф на холодную (питьевую) воду, установленный на дату заключения настоящего</w:t>
      </w:r>
      <w:r w:rsidR="002559BE">
        <w:rPr>
          <w:rFonts w:ascii="Times New Roman" w:hAnsi="Times New Roman"/>
        </w:rPr>
        <w:t xml:space="preserve"> договора, составляет</w:t>
      </w:r>
      <w:r w:rsidR="002559BE">
        <w:rPr>
          <w:rFonts w:ascii="Times New Roman" w:hAnsi="Times New Roman"/>
          <w:lang w:val="ru-RU"/>
        </w:rPr>
        <w:t>:</w:t>
      </w:r>
      <w:r w:rsidR="006C0FE6" w:rsidRPr="006C0FE6">
        <w:rPr>
          <w:rFonts w:ascii="Times New Roman" w:hAnsi="Times New Roman"/>
          <w:lang w:val="ru-RU"/>
        </w:rPr>
        <w:t xml:space="preserve"> </w:t>
      </w:r>
      <w:r w:rsidR="001F01FA">
        <w:rPr>
          <w:rFonts w:ascii="Times New Roman" w:hAnsi="Times New Roman"/>
          <w:lang w:val="ru-RU"/>
        </w:rPr>
        <w:t>с 10.08</w:t>
      </w:r>
      <w:r w:rsidR="002559BE">
        <w:rPr>
          <w:rFonts w:ascii="Times New Roman" w:hAnsi="Times New Roman"/>
          <w:lang w:val="ru-RU"/>
        </w:rPr>
        <w:t>.2026 года по 30.09.2026 года - 40,67</w:t>
      </w:r>
      <w:r>
        <w:rPr>
          <w:rFonts w:ascii="Times New Roman" w:hAnsi="Times New Roman"/>
        </w:rPr>
        <w:t xml:space="preserve"> руб./куб.м.,</w:t>
      </w:r>
      <w:r w:rsidR="002559BE">
        <w:rPr>
          <w:rFonts w:ascii="Times New Roman" w:hAnsi="Times New Roman"/>
          <w:lang w:val="ru-RU"/>
        </w:rPr>
        <w:t xml:space="preserve">  с 01.10.2026 года по 31.12.2026 год – 44,58 руб./куб.м.</w:t>
      </w:r>
    </w:p>
    <w:p w:rsidR="00364ACE" w:rsidRDefault="002559BE" w:rsidP="00364ACE">
      <w:pPr>
        <w:pStyle w:val="ConsPlusDocList"/>
        <w:ind w:firstLine="540"/>
        <w:jc w:val="both"/>
        <w:rPr>
          <w:rFonts w:ascii="Times New Roman" w:hAnsi="Times New Roman"/>
        </w:rPr>
      </w:pPr>
      <w:r>
        <w:rPr>
          <w:rFonts w:ascii="Times New Roman" w:hAnsi="Times New Roman"/>
          <w:lang w:val="ru-RU"/>
        </w:rPr>
        <w:t xml:space="preserve"> </w:t>
      </w:r>
      <w:r w:rsidR="00364ACE">
        <w:rPr>
          <w:rFonts w:ascii="Times New Roman" w:hAnsi="Times New Roman"/>
          <w:lang w:val="ru-RU"/>
        </w:rPr>
        <w:t>В течение срока действия настоящего договора тариф на воду может меняться и устанавливаться Департаментом государственного регулирования тарифов Краснодарского края</w:t>
      </w:r>
      <w:r w:rsidR="00364ACE">
        <w:rPr>
          <w:rFonts w:ascii="Times New Roman" w:hAnsi="Times New Roman"/>
          <w:color w:val="000000"/>
          <w:lang w:val="ru-RU"/>
        </w:rPr>
        <w:t>, при этом заключения между сторонами дополнительных соглашений по вопросу цены на холодную воду не требуется.</w:t>
      </w:r>
    </w:p>
    <w:p w:rsidR="00364ACE" w:rsidRDefault="00364ACE" w:rsidP="00364ACE">
      <w:pPr>
        <w:pStyle w:val="Textbody"/>
        <w:widowControl/>
        <w:spacing w:after="0"/>
        <w:ind w:firstLine="540"/>
        <w:jc w:val="both"/>
      </w:pPr>
      <w:r>
        <w:rPr>
          <w:rFonts w:eastAsia="Arial" w:cs="Arial"/>
          <w:color w:val="000000"/>
          <w:sz w:val="20"/>
          <w:szCs w:val="20"/>
        </w:rPr>
        <w:t>7. Расчетный период, установленный настоящим договором, равен одному календарному месяцу. Абонент оплачивает полученную холодную воду в объеме потребленной холодной воды до 10-го числа месяца, следующего за расчетным месяцем, на основании счетов, выставляемых к оплате организацией водопроводного хозяйства в срок не позднее 5-го числа месяца, следующего за расчетным. Датой оплаты считается дата поступления денежных средств на расчетный счет организации водопроводного хозяйства</w:t>
      </w:r>
      <w:r>
        <w:rPr>
          <w:color w:val="000000"/>
          <w:sz w:val="20"/>
          <w:szCs w:val="20"/>
        </w:rPr>
        <w:t>.</w:t>
      </w:r>
    </w:p>
    <w:p w:rsidR="00364ACE" w:rsidRDefault="00364ACE" w:rsidP="00364ACE">
      <w:pPr>
        <w:pStyle w:val="Textbody"/>
        <w:widowControl/>
        <w:spacing w:after="0"/>
        <w:ind w:firstLine="540"/>
        <w:jc w:val="both"/>
        <w:rPr>
          <w:color w:val="000000"/>
          <w:sz w:val="20"/>
          <w:szCs w:val="20"/>
        </w:rPr>
      </w:pPr>
      <w:bookmarkStart w:id="0" w:name="dst1429"/>
      <w:bookmarkEnd w:id="0"/>
      <w:r>
        <w:rPr>
          <w:color w:val="000000"/>
          <w:sz w:val="20"/>
          <w:szCs w:val="20"/>
        </w:rPr>
        <w:t>7(1). Способом доставки расчетно-платежных документов абоненту является:</w:t>
      </w:r>
      <w:r>
        <w:rPr>
          <w:color w:val="000000"/>
          <w:sz w:val="20"/>
          <w:szCs w:val="20"/>
          <w:lang w:val="ru-RU"/>
        </w:rPr>
        <w:t xml:space="preserve"> лично в абонентском отделе организации</w:t>
      </w:r>
      <w:r w:rsidR="00096441">
        <w:rPr>
          <w:color w:val="000000"/>
          <w:sz w:val="20"/>
          <w:szCs w:val="20"/>
          <w:lang w:val="ru-RU"/>
        </w:rPr>
        <w:t xml:space="preserve"> водопроводного хозяйства, </w:t>
      </w:r>
      <w:r w:rsidR="001F01FA">
        <w:rPr>
          <w:color w:val="000000"/>
          <w:sz w:val="20"/>
          <w:szCs w:val="20"/>
          <w:lang w:val="ru-RU"/>
        </w:rPr>
        <w:t xml:space="preserve">по адресу: </w:t>
      </w:r>
      <w:r w:rsidR="00096441">
        <w:rPr>
          <w:color w:val="000000"/>
          <w:sz w:val="20"/>
          <w:szCs w:val="20"/>
          <w:lang w:val="ru-RU"/>
        </w:rPr>
        <w:t>ст. Новоджерелиевская, ул. Коммунаров, 33.</w:t>
      </w:r>
    </w:p>
    <w:p w:rsidR="00364ACE" w:rsidRDefault="00364ACE" w:rsidP="00364ACE">
      <w:pPr>
        <w:pStyle w:val="Textbody"/>
        <w:widowControl/>
        <w:spacing w:after="0"/>
        <w:ind w:firstLine="540"/>
        <w:jc w:val="both"/>
        <w:rPr>
          <w:color w:val="000000"/>
          <w:sz w:val="20"/>
          <w:szCs w:val="20"/>
        </w:rPr>
      </w:pPr>
      <w:bookmarkStart w:id="1" w:name="dst1430"/>
      <w:bookmarkEnd w:id="1"/>
      <w:r>
        <w:rPr>
          <w:color w:val="000000"/>
          <w:sz w:val="20"/>
          <w:szCs w:val="20"/>
        </w:rPr>
        <w:t>В случае если выставление организацией водопроводного хозяйства расчетно-платежных документов абоненту осуществляется посредством электронного документооборота с использованием электронной подписи, такой электронный документооборот осуществляется в соответствии с соглашением об осуществлении электронного документооборота.</w:t>
      </w:r>
    </w:p>
    <w:p w:rsidR="00364ACE" w:rsidRDefault="00364ACE" w:rsidP="00364ACE">
      <w:pPr>
        <w:pStyle w:val="Textbody"/>
        <w:widowControl/>
        <w:spacing w:after="0"/>
        <w:ind w:firstLine="540"/>
        <w:jc w:val="both"/>
      </w:pPr>
      <w:bookmarkStart w:id="2" w:name="dst1431"/>
      <w:bookmarkEnd w:id="2"/>
      <w:r>
        <w:rPr>
          <w:color w:val="000000"/>
          <w:sz w:val="20"/>
          <w:szCs w:val="20"/>
        </w:rPr>
        <w:t>Соглашение об осуществлении электронного документооборота подлежит подписанию сторонами настоящего договора и становится неотъемлемой частью настоящего договора в случае, если</w:t>
      </w:r>
      <w:r>
        <w:rPr>
          <w:color w:val="000000"/>
          <w:sz w:val="20"/>
          <w:szCs w:val="20"/>
          <w:lang w:val="ru-RU"/>
        </w:rPr>
        <w:t xml:space="preserve"> договором  </w:t>
      </w:r>
      <w:r>
        <w:rPr>
          <w:color w:val="000000"/>
          <w:sz w:val="20"/>
          <w:szCs w:val="20"/>
        </w:rPr>
        <w:t>предусмотрено, что выставление расчетно-платежных документов должно осуществляться посредством электронного документооборота с использованием электронной подписи.</w:t>
      </w:r>
    </w:p>
    <w:p w:rsidR="00364ACE" w:rsidRDefault="00775B4D" w:rsidP="00364ACE">
      <w:pPr>
        <w:pStyle w:val="Textbody"/>
        <w:spacing w:after="0"/>
        <w:ind w:firstLine="540"/>
        <w:jc w:val="both"/>
      </w:pPr>
      <w:bookmarkStart w:id="3" w:name="dst22"/>
      <w:r>
        <w:pict>
          <v:shapetype id="_x0000_t202" coordsize="21600,21600" o:spt="202" path="m,l,21600r21600,l21600,xe">
            <v:stroke joinstyle="miter"/>
            <v:path gradientshapeok="t" o:connecttype="rect"/>
          </v:shapetype>
          <v:shape id="Врезка12" o:spid="_x0000_s1036" type="#_x0000_t202" style="position:absolute;left:0;text-align:left;margin-left:0;margin-top:0;width:21.75pt;height:15.75pt;z-index:251670528;visibility:visible;mso-wrap-style:none;mso-position-horizontal-relative:page;mso-position-vertical:top;mso-position-vertical-relative:margin" filled="f" stroked="f">
            <v:textbox style="mso-rotate-with-shape:t;mso-fit-shape-to-text:t" inset="0,0,0,0">
              <w:txbxContent>
                <w:p w:rsidR="00005AC6" w:rsidRDefault="00005AC6" w:rsidP="00364ACE">
                  <w:pPr>
                    <w:pStyle w:val="Textbody"/>
                  </w:pPr>
                </w:p>
              </w:txbxContent>
            </v:textbox>
            <w10:wrap anchorx="page" anchory="margin"/>
          </v:shape>
        </w:pict>
      </w:r>
      <w:bookmarkEnd w:id="3"/>
      <w:r w:rsidR="00364ACE">
        <w:rPr>
          <w:sz w:val="20"/>
          <w:szCs w:val="20"/>
        </w:rPr>
        <w:t>8. При размещении узла учета и приборов учета не на границе эксплуатационной ответственности величина потерь холодной воды, возникающих на участке сети от границы эксплуатационной ответственности до места установки прибора уч</w:t>
      </w:r>
      <w:r w:rsidR="001F01FA">
        <w:rPr>
          <w:sz w:val="20"/>
          <w:szCs w:val="20"/>
        </w:rPr>
        <w:t xml:space="preserve">ета, </w:t>
      </w:r>
      <w:r w:rsidR="001F01FA">
        <w:rPr>
          <w:sz w:val="20"/>
          <w:szCs w:val="20"/>
          <w:lang w:val="ru-RU"/>
        </w:rPr>
        <w:t>оплачивается согласно расчетов, утвержденных федеральными, краевыми законами иными нормативно-правовыми актами Российской Федерации в сфере водоснабжения</w:t>
      </w:r>
      <w:r w:rsidR="00364ACE">
        <w:rPr>
          <w:sz w:val="20"/>
          <w:szCs w:val="20"/>
        </w:rPr>
        <w:t xml:space="preserve">. Указанный объем подлежит оплате в порядке, предусмотренном </w:t>
      </w:r>
      <w:r w:rsidR="00364ACE">
        <w:rPr>
          <w:sz w:val="20"/>
          <w:szCs w:val="20"/>
          <w:lang w:val="ru-RU"/>
        </w:rPr>
        <w:t xml:space="preserve">пунктом 7 </w:t>
      </w:r>
      <w:r w:rsidR="00364ACE">
        <w:rPr>
          <w:sz w:val="20"/>
          <w:szCs w:val="20"/>
        </w:rPr>
        <w:t>настоящего договора, дополнительно к оплате объема потребленной холодной воды в расчетном периоде, определенного по показаниям приборов учета.</w:t>
      </w:r>
    </w:p>
    <w:p w:rsidR="00364ACE" w:rsidRDefault="00364ACE" w:rsidP="00364ACE">
      <w:pPr>
        <w:pStyle w:val="Textbody"/>
        <w:widowControl/>
        <w:spacing w:after="0"/>
        <w:ind w:firstLine="540"/>
        <w:jc w:val="both"/>
        <w:rPr>
          <w:sz w:val="20"/>
          <w:szCs w:val="20"/>
        </w:rPr>
      </w:pPr>
      <w:bookmarkStart w:id="4" w:name="dst23"/>
      <w:bookmarkEnd w:id="4"/>
      <w:r>
        <w:rPr>
          <w:color w:val="000000"/>
          <w:sz w:val="20"/>
          <w:szCs w:val="20"/>
        </w:rPr>
        <w:t xml:space="preserve">9. Сверка расчетов по настоящему договору проводится между организацией водопроводного хозяйства и абонентом не реже чем 1 раз в год либо по инициативе одной из сторон путем составления и подписания сторонами соответствующего акта. Сторона настоящего договора, инициирующая проведение сверки расчетов, </w:t>
      </w:r>
      <w:r>
        <w:rPr>
          <w:color w:val="000000"/>
          <w:sz w:val="20"/>
          <w:szCs w:val="20"/>
        </w:rPr>
        <w:lastRenderedPageBreak/>
        <w:t>уведомляет другую сторону о дате проведения сверки расчетов не менее чем за 5 рабочих дней до даты ее проведения. В случае неявки стороны к указанному сроку для проведения сверки расчетов сторона, инициирующая проведение сверки расчетов, составляет и направляет другой стороне акт о сверке расчетов в 2 экземплярах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 В таком случае срок на подписание акта сверки расчетов устанавливается в течение 3 рабочих дней со дня его получения. В случае неполучения ответа в течение более 10 рабочих дней после направления стороне акта о сверке расчетов акт считается признанным (согласованным) обеими сторонами</w:t>
      </w:r>
      <w:r>
        <w:rPr>
          <w:rFonts w:eastAsia="Arial" w:cs="Arial"/>
          <w:sz w:val="20"/>
          <w:szCs w:val="20"/>
        </w:rPr>
        <w:t>.</w:t>
      </w:r>
    </w:p>
    <w:p w:rsidR="00364ACE" w:rsidRDefault="00364ACE" w:rsidP="00364ACE">
      <w:pPr>
        <w:pStyle w:val="Textbody"/>
        <w:widowControl/>
        <w:spacing w:after="0"/>
        <w:ind w:firstLine="540"/>
        <w:jc w:val="both"/>
        <w:rPr>
          <w:rFonts w:eastAsia="Arial" w:cs="Arial"/>
          <w:sz w:val="20"/>
          <w:szCs w:val="20"/>
        </w:rPr>
      </w:pPr>
    </w:p>
    <w:p w:rsidR="00364ACE" w:rsidRDefault="00364ACE" w:rsidP="00364ACE">
      <w:pPr>
        <w:pStyle w:val="ConsPlusDocList"/>
        <w:jc w:val="center"/>
        <w:rPr>
          <w:rFonts w:ascii="Times New Roman" w:hAnsi="Times New Roman"/>
          <w:b/>
          <w:bCs/>
        </w:rPr>
      </w:pPr>
      <w:r>
        <w:rPr>
          <w:rFonts w:ascii="Times New Roman" w:hAnsi="Times New Roman"/>
          <w:b/>
          <w:bCs/>
        </w:rPr>
        <w:t>IV. Права и обязанности сторон</w:t>
      </w:r>
    </w:p>
    <w:p w:rsidR="00364ACE" w:rsidRDefault="00364ACE" w:rsidP="00364ACE">
      <w:pPr>
        <w:pStyle w:val="ConsPlusDocList"/>
        <w:ind w:firstLine="540"/>
        <w:jc w:val="both"/>
        <w:rPr>
          <w:rFonts w:ascii="Times New Roman" w:hAnsi="Times New Roman"/>
        </w:rPr>
      </w:pPr>
      <w:r>
        <w:rPr>
          <w:rFonts w:ascii="Times New Roman" w:hAnsi="Times New Roman"/>
        </w:rPr>
        <w:t xml:space="preserve">10. </w:t>
      </w:r>
      <w:r>
        <w:rPr>
          <w:rFonts w:ascii="Times New Roman" w:hAnsi="Times New Roman"/>
          <w:color w:val="000000"/>
        </w:rPr>
        <w:t>Организация водопроводно</w:t>
      </w:r>
      <w:r>
        <w:rPr>
          <w:rFonts w:ascii="Times New Roman" w:hAnsi="Times New Roman"/>
          <w:color w:val="000000"/>
          <w:lang w:val="ru-RU"/>
        </w:rPr>
        <w:t>го</w:t>
      </w:r>
      <w:r>
        <w:rPr>
          <w:rFonts w:ascii="Times New Roman" w:hAnsi="Times New Roman"/>
          <w:color w:val="000000"/>
        </w:rPr>
        <w:t xml:space="preserve"> хозяйства обязана:</w:t>
      </w:r>
    </w:p>
    <w:p w:rsidR="00364ACE" w:rsidRDefault="00364ACE" w:rsidP="00364ACE">
      <w:pPr>
        <w:pStyle w:val="Textbody"/>
        <w:widowControl/>
        <w:spacing w:after="0"/>
        <w:ind w:firstLine="540"/>
        <w:jc w:val="both"/>
        <w:rPr>
          <w:color w:val="000000"/>
          <w:sz w:val="20"/>
          <w:szCs w:val="20"/>
        </w:rPr>
      </w:pPr>
      <w:bookmarkStart w:id="5" w:name="dst26"/>
      <w:bookmarkEnd w:id="5"/>
      <w:r>
        <w:rPr>
          <w:color w:val="000000"/>
          <w:sz w:val="20"/>
          <w:szCs w:val="20"/>
        </w:rPr>
        <w:t>а) осуществлять подачу абоненту холодной воды установленного качества и в объеме, установленном настоящим договором, не допускать ухудшения качества питьевой воды ниже показателей, установленных законодательством Российской Федерации в области обеспечения санитарно-эпидемиологического благополучия населения и настоящим договором, за исключением случаев, предусмотренных законодательством Российской Федерации;</w:t>
      </w:r>
    </w:p>
    <w:p w:rsidR="00364ACE" w:rsidRDefault="00364ACE" w:rsidP="00364ACE">
      <w:pPr>
        <w:pStyle w:val="Textbody"/>
        <w:widowControl/>
        <w:spacing w:after="0"/>
        <w:ind w:firstLine="540"/>
        <w:jc w:val="both"/>
        <w:rPr>
          <w:color w:val="000000"/>
          <w:sz w:val="20"/>
          <w:szCs w:val="20"/>
        </w:rPr>
      </w:pPr>
      <w:bookmarkStart w:id="6" w:name="dst27"/>
      <w:bookmarkEnd w:id="6"/>
      <w:r>
        <w:rPr>
          <w:color w:val="000000"/>
          <w:sz w:val="20"/>
          <w:szCs w:val="20"/>
        </w:rPr>
        <w:t>б) обеспечивать эксплуатацию водопроводных сетей, принадлежащих ей на праве собственности или на ином законном основании и (или) находящихся в границах ее эксплуатационной ответственности, в соответствии с требованиями нормативно-технических документов;</w:t>
      </w:r>
    </w:p>
    <w:p w:rsidR="00364ACE" w:rsidRDefault="00364ACE" w:rsidP="00364ACE">
      <w:pPr>
        <w:pStyle w:val="Textbody"/>
        <w:widowControl/>
        <w:spacing w:after="0"/>
        <w:ind w:firstLine="540"/>
        <w:jc w:val="both"/>
        <w:rPr>
          <w:color w:val="000000"/>
          <w:sz w:val="20"/>
          <w:szCs w:val="20"/>
        </w:rPr>
      </w:pPr>
      <w:bookmarkStart w:id="7" w:name="dst28"/>
      <w:bookmarkEnd w:id="7"/>
      <w:r>
        <w:rPr>
          <w:color w:val="000000"/>
          <w:sz w:val="20"/>
          <w:szCs w:val="20"/>
        </w:rPr>
        <w:t>в) осуществлять производственный контроль качества холодной (питьевой) воды;</w:t>
      </w:r>
    </w:p>
    <w:p w:rsidR="00364ACE" w:rsidRDefault="00364ACE" w:rsidP="00364ACE">
      <w:pPr>
        <w:pStyle w:val="Textbody"/>
        <w:widowControl/>
        <w:spacing w:after="0"/>
        <w:ind w:firstLine="540"/>
        <w:jc w:val="both"/>
        <w:rPr>
          <w:color w:val="000000"/>
          <w:sz w:val="20"/>
          <w:szCs w:val="20"/>
        </w:rPr>
      </w:pPr>
      <w:bookmarkStart w:id="8" w:name="dst29"/>
      <w:bookmarkEnd w:id="8"/>
      <w:r>
        <w:rPr>
          <w:color w:val="000000"/>
          <w:sz w:val="20"/>
          <w:szCs w:val="20"/>
        </w:rPr>
        <w:t>г) соблюдать установленный режим подачи холодной воды;</w:t>
      </w:r>
    </w:p>
    <w:p w:rsidR="00364ACE" w:rsidRDefault="00364ACE" w:rsidP="00364ACE">
      <w:pPr>
        <w:pStyle w:val="Textbody"/>
        <w:widowControl/>
        <w:spacing w:after="0"/>
        <w:ind w:firstLine="540"/>
        <w:jc w:val="both"/>
        <w:rPr>
          <w:color w:val="000000"/>
          <w:sz w:val="20"/>
          <w:szCs w:val="20"/>
        </w:rPr>
      </w:pPr>
      <w:bookmarkStart w:id="9" w:name="dst30"/>
      <w:bookmarkEnd w:id="9"/>
      <w:r>
        <w:rPr>
          <w:color w:val="000000"/>
          <w:sz w:val="20"/>
          <w:szCs w:val="20"/>
        </w:rPr>
        <w:t>д) с даты выявления несоответствия показателей холодной (питьевой) воды, характеризующих ее безопасность, требованиям законодательства Российской Федерации незамедлительно извещать об этом абонента в порядке, предусмотренном законодательством Российской Федерации. Указанное извещение должно осуществляться любыми доступными способами, позволяющими подтвердить получение такого уведомления адресатами (почтовое отправление, телеграмма, факсограмма, телефонограмма, информационно-телекоммуникационная сеть "Интернет");</w:t>
      </w:r>
    </w:p>
    <w:p w:rsidR="00364ACE" w:rsidRDefault="00364ACE" w:rsidP="00364ACE">
      <w:pPr>
        <w:pStyle w:val="Textbody"/>
        <w:widowControl/>
        <w:spacing w:after="0"/>
        <w:ind w:firstLine="540"/>
        <w:jc w:val="both"/>
        <w:rPr>
          <w:color w:val="000000"/>
          <w:sz w:val="20"/>
          <w:szCs w:val="20"/>
        </w:rPr>
      </w:pPr>
      <w:bookmarkStart w:id="10" w:name="dst31"/>
      <w:bookmarkEnd w:id="10"/>
      <w:r>
        <w:rPr>
          <w:color w:val="000000"/>
          <w:sz w:val="20"/>
          <w:szCs w:val="20"/>
        </w:rPr>
        <w:t>е) предоставлять абоненту информацию в соответствии со стандартами раскрытия информации в порядке, предусмотренном законодательством Российской Федерации;</w:t>
      </w:r>
    </w:p>
    <w:p w:rsidR="00364ACE" w:rsidRDefault="00364ACE" w:rsidP="00364ACE">
      <w:pPr>
        <w:pStyle w:val="Textbody"/>
        <w:widowControl/>
        <w:spacing w:after="0"/>
        <w:ind w:firstLine="540"/>
        <w:jc w:val="both"/>
        <w:rPr>
          <w:color w:val="000000"/>
          <w:sz w:val="20"/>
          <w:szCs w:val="20"/>
        </w:rPr>
      </w:pPr>
      <w:bookmarkStart w:id="11" w:name="dst32"/>
      <w:bookmarkEnd w:id="11"/>
      <w:r>
        <w:rPr>
          <w:color w:val="000000"/>
          <w:sz w:val="20"/>
          <w:szCs w:val="20"/>
        </w:rPr>
        <w:t>ж) отвечать на жалобы и обращения абонента по вопросам, связанным с исполнением настоящего договора, в течение срока, установленного законодательством Российской Федерации;</w:t>
      </w:r>
    </w:p>
    <w:p w:rsidR="00364ACE" w:rsidRDefault="00364ACE" w:rsidP="00364ACE">
      <w:pPr>
        <w:pStyle w:val="Textbody"/>
        <w:widowControl/>
        <w:spacing w:after="0"/>
        <w:ind w:firstLine="540"/>
        <w:jc w:val="both"/>
      </w:pPr>
      <w:bookmarkStart w:id="12" w:name="dst33"/>
      <w:bookmarkEnd w:id="12"/>
      <w:r>
        <w:rPr>
          <w:color w:val="000000"/>
          <w:sz w:val="20"/>
          <w:szCs w:val="20"/>
        </w:rPr>
        <w:t xml:space="preserve">з) при участии абонента, если иное не предусмотрено </w:t>
      </w:r>
      <w:r>
        <w:rPr>
          <w:color w:val="000000"/>
          <w:sz w:val="20"/>
          <w:szCs w:val="20"/>
          <w:lang w:val="ru-RU"/>
        </w:rPr>
        <w:t xml:space="preserve">Правилами </w:t>
      </w:r>
      <w:r>
        <w:rPr>
          <w:color w:val="000000"/>
          <w:sz w:val="20"/>
          <w:szCs w:val="20"/>
        </w:rPr>
        <w:t>организации коммерческого учета воды, сточных вод, осуществлять допуск узлов учета, устройств и сооружений, предназначенных для подключения к централизованной системе холодного водоснабжения, к эксплуатации;</w:t>
      </w:r>
    </w:p>
    <w:p w:rsidR="00364ACE" w:rsidRDefault="00364ACE" w:rsidP="00364ACE">
      <w:pPr>
        <w:pStyle w:val="Textbody"/>
        <w:widowControl/>
        <w:spacing w:after="0"/>
        <w:ind w:firstLine="540"/>
        <w:jc w:val="both"/>
      </w:pPr>
      <w:bookmarkStart w:id="13" w:name="dst34"/>
      <w:bookmarkEnd w:id="13"/>
      <w:r>
        <w:rPr>
          <w:color w:val="000000"/>
          <w:sz w:val="20"/>
          <w:szCs w:val="20"/>
        </w:rPr>
        <w:t xml:space="preserve">и) опломбировать абоненту приборы учета без взимания платы, за исключением случаев, предусмотренных </w:t>
      </w:r>
      <w:r>
        <w:rPr>
          <w:color w:val="000000"/>
          <w:sz w:val="20"/>
          <w:szCs w:val="20"/>
          <w:lang w:val="ru-RU"/>
        </w:rPr>
        <w:t xml:space="preserve">Правилами </w:t>
      </w:r>
      <w:r>
        <w:rPr>
          <w:color w:val="000000"/>
          <w:sz w:val="20"/>
          <w:szCs w:val="20"/>
        </w:rPr>
        <w:t>организации коммерческого учета воды, сточных вод, при которых взимается плата за опломбирование приборов учета;</w:t>
      </w:r>
    </w:p>
    <w:p w:rsidR="00364ACE" w:rsidRDefault="00364ACE" w:rsidP="00364ACE">
      <w:pPr>
        <w:pStyle w:val="Textbody"/>
        <w:widowControl/>
        <w:spacing w:after="0"/>
        <w:ind w:firstLine="540"/>
        <w:jc w:val="both"/>
        <w:rPr>
          <w:color w:val="000000"/>
          <w:sz w:val="20"/>
          <w:szCs w:val="20"/>
        </w:rPr>
      </w:pPr>
      <w:bookmarkStart w:id="14" w:name="dst35"/>
      <w:bookmarkEnd w:id="14"/>
      <w:r>
        <w:rPr>
          <w:color w:val="000000"/>
          <w:sz w:val="20"/>
          <w:szCs w:val="20"/>
        </w:rPr>
        <w:t>к) предупреждать абонента о временном прекращении или ограничении холодного водоснабжения в порядке и случаях, которые предусмотрены настоящим договором и нормативными правовыми актами Российской Федерации;</w:t>
      </w:r>
    </w:p>
    <w:p w:rsidR="00364ACE" w:rsidRDefault="00364ACE" w:rsidP="00364ACE">
      <w:pPr>
        <w:pStyle w:val="Textbody"/>
        <w:widowControl/>
        <w:spacing w:after="0"/>
        <w:ind w:firstLine="540"/>
        <w:jc w:val="both"/>
        <w:rPr>
          <w:color w:val="000000"/>
          <w:sz w:val="20"/>
          <w:szCs w:val="20"/>
        </w:rPr>
      </w:pPr>
      <w:bookmarkStart w:id="15" w:name="dst36"/>
      <w:bookmarkEnd w:id="15"/>
      <w:r>
        <w:rPr>
          <w:color w:val="000000"/>
          <w:sz w:val="20"/>
          <w:szCs w:val="20"/>
        </w:rPr>
        <w:t>л) принимать необходимые меры по своевременной ликвидации аварий и повреждений на централизованных системах холодного водоснабжения, принадлежащих ей на праве собственности или на ином законном основании, в порядке и сроки, которые установлены нормативно-технической документацией, а также меры по возобновлению действия таких систем с соблюдением требований, установленных законодательством Российской Федерации в области обеспечения санитарно-эпидемиологического благополучия населения (за исключением подачи холодной (технической) воды);</w:t>
      </w:r>
    </w:p>
    <w:p w:rsidR="00364ACE" w:rsidRDefault="00364ACE" w:rsidP="00364ACE">
      <w:pPr>
        <w:pStyle w:val="Textbody"/>
        <w:widowControl/>
        <w:spacing w:after="0"/>
        <w:ind w:firstLine="540"/>
        <w:jc w:val="both"/>
        <w:rPr>
          <w:color w:val="000000"/>
          <w:sz w:val="20"/>
          <w:szCs w:val="20"/>
        </w:rPr>
      </w:pPr>
      <w:bookmarkStart w:id="16" w:name="dst1432"/>
      <w:bookmarkStart w:id="17" w:name="dst37"/>
      <w:bookmarkEnd w:id="16"/>
      <w:bookmarkEnd w:id="17"/>
      <w:r>
        <w:rPr>
          <w:color w:val="000000"/>
          <w:sz w:val="20"/>
          <w:szCs w:val="20"/>
        </w:rPr>
        <w:t>м) обеспечивать установку на видных местах указателей пожарных гидрантов или нанесение на видных местах информации о расположении пожарных гидрантов, установленных на централизованной системе холодного водоснабжения, принадлежащей ей на праве собственности или на ином законном основании, в соответствии с требованиями норм противопожарной безопасности, следить за возможностью беспрепятственного доступа в любое время года к пожарным гидрантам, находящимся на ее обслуживании;</w:t>
      </w:r>
    </w:p>
    <w:p w:rsidR="00364ACE" w:rsidRDefault="00364ACE" w:rsidP="00364ACE">
      <w:pPr>
        <w:pStyle w:val="Textbody"/>
        <w:widowControl/>
        <w:spacing w:after="0"/>
        <w:ind w:firstLine="540"/>
        <w:jc w:val="both"/>
        <w:rPr>
          <w:color w:val="000000"/>
          <w:sz w:val="20"/>
          <w:szCs w:val="20"/>
        </w:rPr>
      </w:pPr>
      <w:bookmarkStart w:id="18" w:name="dst38"/>
      <w:bookmarkEnd w:id="18"/>
      <w:r>
        <w:rPr>
          <w:color w:val="000000"/>
          <w:sz w:val="20"/>
          <w:szCs w:val="20"/>
        </w:rPr>
        <w:t>н) уведомлять органы местного самоуправления и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 в случае временного прекращения или ограничения холодного водоснабжения о невозможности использования пожарных гидрантов из-за отсутствия или недостаточности напора воды в случае проведения ремонта или возникновения аварии на ее водопроводных сетях;</w:t>
      </w:r>
    </w:p>
    <w:p w:rsidR="00364ACE" w:rsidRDefault="00364ACE" w:rsidP="00364ACE">
      <w:pPr>
        <w:pStyle w:val="Textbody"/>
        <w:widowControl/>
        <w:spacing w:after="0"/>
        <w:ind w:firstLine="540"/>
        <w:jc w:val="both"/>
        <w:rPr>
          <w:color w:val="000000"/>
          <w:sz w:val="20"/>
          <w:szCs w:val="20"/>
        </w:rPr>
      </w:pPr>
      <w:bookmarkStart w:id="19" w:name="dst1434"/>
      <w:bookmarkStart w:id="20" w:name="dst40"/>
      <w:bookmarkEnd w:id="19"/>
      <w:bookmarkEnd w:id="20"/>
      <w:r>
        <w:rPr>
          <w:color w:val="000000"/>
          <w:sz w:val="20"/>
          <w:szCs w:val="20"/>
        </w:rPr>
        <w:t>п) уведомлять абонента о графиках и сроках проведения планового предупредительного ремонта водопроводных сетей, через которые осуществляется холодное водоснабжение, в случае, если это влечет отключение или ограничение холодного водоснабжения в отношении абонента.</w:t>
      </w:r>
    </w:p>
    <w:p w:rsidR="00364ACE" w:rsidRDefault="00364ACE" w:rsidP="00364ACE">
      <w:pPr>
        <w:pStyle w:val="Textbody"/>
        <w:widowControl/>
        <w:spacing w:after="0"/>
        <w:ind w:firstLine="540"/>
        <w:jc w:val="both"/>
        <w:rPr>
          <w:color w:val="000000"/>
          <w:sz w:val="20"/>
          <w:szCs w:val="20"/>
        </w:rPr>
      </w:pPr>
      <w:bookmarkStart w:id="21" w:name="dst41"/>
      <w:bookmarkEnd w:id="21"/>
      <w:r>
        <w:rPr>
          <w:color w:val="000000"/>
          <w:sz w:val="20"/>
          <w:szCs w:val="20"/>
        </w:rPr>
        <w:t>11. Организация водопроводного хозяйства вправе:</w:t>
      </w:r>
    </w:p>
    <w:p w:rsidR="00364ACE" w:rsidRDefault="00364ACE" w:rsidP="00364ACE">
      <w:pPr>
        <w:pStyle w:val="Textbody"/>
        <w:widowControl/>
        <w:spacing w:after="0"/>
        <w:ind w:firstLine="540"/>
        <w:jc w:val="both"/>
        <w:rPr>
          <w:color w:val="000000"/>
          <w:sz w:val="20"/>
          <w:szCs w:val="20"/>
        </w:rPr>
      </w:pPr>
      <w:bookmarkStart w:id="22" w:name="dst1435"/>
      <w:bookmarkStart w:id="23" w:name="dst42"/>
      <w:bookmarkEnd w:id="22"/>
      <w:bookmarkEnd w:id="23"/>
      <w:r>
        <w:rPr>
          <w:color w:val="000000"/>
          <w:sz w:val="20"/>
          <w:szCs w:val="20"/>
        </w:rPr>
        <w:t>а) осуществлять контроль за правильностью учета объемов поданной (полученной) абонентом холодной воды, осуществлять проверку состояния прибора учета (узла учета) воды в целях установления факта несанкционированного вмешательства в работу прибора учета (узла учета), устанавливать контрольные пломбы и индикаторы антимагнитных пломб, а также пломбы и устройства, позволяющие фиксировать факт несанкционированного вмешательства в работу прибора учета (узла учета);</w:t>
      </w:r>
    </w:p>
    <w:p w:rsidR="00364ACE" w:rsidRDefault="00364ACE" w:rsidP="00364ACE">
      <w:pPr>
        <w:pStyle w:val="Textbody"/>
        <w:widowControl/>
        <w:spacing w:after="0"/>
        <w:ind w:firstLine="540"/>
        <w:jc w:val="both"/>
        <w:rPr>
          <w:color w:val="000000"/>
          <w:sz w:val="20"/>
          <w:szCs w:val="20"/>
        </w:rPr>
      </w:pPr>
      <w:bookmarkStart w:id="24" w:name="dst43"/>
      <w:bookmarkEnd w:id="24"/>
      <w:r>
        <w:rPr>
          <w:color w:val="000000"/>
          <w:sz w:val="20"/>
          <w:szCs w:val="20"/>
        </w:rPr>
        <w:t>б) осуществлять контроль за наличием самовольного пользования и (или) самовольного подключения абонента к централизованной системе холодного водоснабжения и принимать меры по предотвращению самовольного пользования и (или) самовольного подключения к централизованной системе холодного водоснабжения;</w:t>
      </w:r>
    </w:p>
    <w:p w:rsidR="00364ACE" w:rsidRDefault="00364ACE" w:rsidP="00364ACE">
      <w:pPr>
        <w:pStyle w:val="Textbody"/>
        <w:widowControl/>
        <w:spacing w:after="0"/>
        <w:ind w:firstLine="540"/>
        <w:jc w:val="both"/>
        <w:rPr>
          <w:color w:val="000000"/>
          <w:sz w:val="20"/>
          <w:szCs w:val="20"/>
        </w:rPr>
      </w:pPr>
      <w:bookmarkStart w:id="25" w:name="dst44"/>
      <w:bookmarkEnd w:id="25"/>
      <w:r>
        <w:rPr>
          <w:color w:val="000000"/>
          <w:sz w:val="20"/>
          <w:szCs w:val="20"/>
        </w:rPr>
        <w:lastRenderedPageBreak/>
        <w:t>в) временно прекращать или ограничивать холодное водоснабжение в порядке и случаях, которые предусмотрены законодательством Российской Федерации;</w:t>
      </w:r>
    </w:p>
    <w:p w:rsidR="00364ACE" w:rsidRDefault="00364ACE" w:rsidP="00364ACE">
      <w:pPr>
        <w:pStyle w:val="Textbody"/>
        <w:widowControl/>
        <w:spacing w:after="0"/>
        <w:ind w:firstLine="540"/>
        <w:jc w:val="both"/>
      </w:pPr>
      <w:bookmarkStart w:id="26" w:name="dst1436"/>
      <w:bookmarkStart w:id="27" w:name="dst45"/>
      <w:bookmarkEnd w:id="26"/>
      <w:bookmarkEnd w:id="27"/>
      <w:r>
        <w:rPr>
          <w:color w:val="000000"/>
          <w:sz w:val="20"/>
          <w:szCs w:val="20"/>
        </w:rPr>
        <w:t>г) иметь беспрепятственный доступ к водопроводным сетям и иным объектам абонента, местам отбора проб холодной воды, приборам учета (узлам учета) холодной воды и иным устройствам, которыми абонент владеет и пользуется на праве собственности или на ином законном основании и (или) которые находятся в границах его эксплуатационной ответственности, в порядке, предусмотренном </w:t>
      </w:r>
      <w:hyperlink r:id="rId7" w:anchor="dst79" w:history="1">
        <w:r>
          <w:rPr>
            <w:color w:val="1A0DAB"/>
            <w:sz w:val="20"/>
            <w:szCs w:val="20"/>
            <w:u w:val="single"/>
          </w:rPr>
          <w:t>разделом VI</w:t>
        </w:r>
      </w:hyperlink>
      <w:r>
        <w:rPr>
          <w:color w:val="000000"/>
          <w:sz w:val="20"/>
          <w:szCs w:val="20"/>
        </w:rPr>
        <w:t> настоящего договора;</w:t>
      </w:r>
    </w:p>
    <w:p w:rsidR="00364ACE" w:rsidRDefault="00364ACE" w:rsidP="00364ACE">
      <w:pPr>
        <w:pStyle w:val="Textbody"/>
        <w:widowControl/>
        <w:spacing w:after="0"/>
        <w:ind w:firstLine="540"/>
        <w:jc w:val="both"/>
        <w:rPr>
          <w:color w:val="000000"/>
          <w:sz w:val="20"/>
          <w:szCs w:val="20"/>
        </w:rPr>
      </w:pPr>
      <w:bookmarkStart w:id="28" w:name="dst46"/>
      <w:bookmarkEnd w:id="28"/>
      <w:r>
        <w:rPr>
          <w:color w:val="000000"/>
          <w:sz w:val="20"/>
          <w:szCs w:val="20"/>
        </w:rPr>
        <w:t>д) инициировать проведение сверки расчетов по настоящему договору;</w:t>
      </w:r>
    </w:p>
    <w:p w:rsidR="00364ACE" w:rsidRDefault="00364ACE" w:rsidP="00364ACE">
      <w:pPr>
        <w:pStyle w:val="Textbody"/>
        <w:widowControl/>
        <w:spacing w:after="0"/>
        <w:ind w:firstLine="540"/>
        <w:jc w:val="both"/>
      </w:pPr>
      <w:bookmarkStart w:id="29" w:name="dst1437"/>
      <w:bookmarkEnd w:id="29"/>
      <w:r>
        <w:rPr>
          <w:color w:val="000000"/>
          <w:sz w:val="20"/>
          <w:szCs w:val="20"/>
        </w:rPr>
        <w:t xml:space="preserve">е) прекращать подачу холодной воды в случаях и порядке, которые предусмотрены Федеральным </w:t>
      </w:r>
      <w:r>
        <w:rPr>
          <w:color w:val="000000"/>
          <w:sz w:val="20"/>
          <w:szCs w:val="20"/>
          <w:lang w:val="ru-RU"/>
        </w:rPr>
        <w:t xml:space="preserve">законом </w:t>
      </w:r>
      <w:r>
        <w:rPr>
          <w:color w:val="000000"/>
          <w:sz w:val="20"/>
          <w:szCs w:val="20"/>
        </w:rPr>
        <w:t xml:space="preserve">"О водоснабжении и водоотведении" и </w:t>
      </w:r>
      <w:r>
        <w:rPr>
          <w:color w:val="000000"/>
          <w:sz w:val="20"/>
          <w:szCs w:val="20"/>
          <w:lang w:val="ru-RU"/>
        </w:rPr>
        <w:t xml:space="preserve">Правилами </w:t>
      </w:r>
      <w:r>
        <w:rPr>
          <w:color w:val="000000"/>
          <w:sz w:val="20"/>
          <w:szCs w:val="20"/>
        </w:rPr>
        <w:t>холодного водоснабжения и водоотведения.</w:t>
      </w:r>
    </w:p>
    <w:p w:rsidR="00364ACE" w:rsidRDefault="00775B4D" w:rsidP="00364ACE">
      <w:pPr>
        <w:pStyle w:val="Textbody"/>
        <w:spacing w:after="0"/>
        <w:ind w:firstLine="540"/>
        <w:jc w:val="both"/>
        <w:rPr>
          <w:sz w:val="20"/>
          <w:szCs w:val="20"/>
        </w:rPr>
      </w:pPr>
      <w:bookmarkStart w:id="30" w:name="dst47"/>
      <w:r>
        <w:rPr>
          <w:sz w:val="20"/>
          <w:szCs w:val="20"/>
        </w:rPr>
        <w:pict>
          <v:shape id="Врезка8" o:spid="_x0000_s1033" type="#_x0000_t202" style="position:absolute;left:0;text-align:left;margin-left:0;margin-top:0;width:21.75pt;height:15.75pt;z-index:251667456;visibility:visible;mso-wrap-style:none;mso-position-horizontal-relative:page;mso-position-vertical:top;mso-position-vertical-relative:margin" filled="f" stroked="f">
            <v:textbox style="mso-rotate-with-shape:t;mso-fit-shape-to-text:t" inset="0,0,0,0">
              <w:txbxContent>
                <w:p w:rsidR="00005AC6" w:rsidRDefault="00005AC6" w:rsidP="00364ACE">
                  <w:pPr>
                    <w:pStyle w:val="Textbody"/>
                  </w:pPr>
                </w:p>
              </w:txbxContent>
            </v:textbox>
            <w10:wrap anchorx="page" anchory="margin"/>
          </v:shape>
        </w:pict>
      </w:r>
      <w:bookmarkEnd w:id="30"/>
      <w:r w:rsidR="00364ACE">
        <w:rPr>
          <w:sz w:val="20"/>
          <w:szCs w:val="20"/>
        </w:rPr>
        <w:t>12. Абонент обязан:</w:t>
      </w:r>
    </w:p>
    <w:p w:rsidR="00364ACE" w:rsidRDefault="00364ACE" w:rsidP="00364ACE">
      <w:pPr>
        <w:pStyle w:val="Textbody"/>
        <w:widowControl/>
        <w:spacing w:after="0"/>
        <w:ind w:firstLine="540"/>
        <w:jc w:val="both"/>
        <w:rPr>
          <w:color w:val="000000"/>
          <w:sz w:val="20"/>
          <w:szCs w:val="20"/>
        </w:rPr>
      </w:pPr>
      <w:bookmarkStart w:id="31" w:name="dst48"/>
      <w:bookmarkEnd w:id="31"/>
      <w:r>
        <w:rPr>
          <w:color w:val="000000"/>
          <w:sz w:val="20"/>
          <w:szCs w:val="20"/>
        </w:rPr>
        <w:t>а) обеспечивать эксплуатацию водопроводных сетей, принадлежащих ему на праве собственности или на ином законном основании и (или) находящихся в границах его эксплуатационной ответственности, в соответствии с требованиями нормативно-технических документов;</w:t>
      </w:r>
    </w:p>
    <w:p w:rsidR="00364ACE" w:rsidRDefault="00775B4D" w:rsidP="00364ACE">
      <w:pPr>
        <w:pStyle w:val="Textbody"/>
        <w:spacing w:after="0"/>
        <w:ind w:firstLine="540"/>
        <w:jc w:val="both"/>
        <w:rPr>
          <w:sz w:val="20"/>
          <w:szCs w:val="20"/>
        </w:rPr>
      </w:pPr>
      <w:bookmarkStart w:id="32" w:name="dst1438"/>
      <w:bookmarkStart w:id="33" w:name="dst49"/>
      <w:r>
        <w:rPr>
          <w:sz w:val="20"/>
          <w:szCs w:val="20"/>
        </w:rPr>
        <w:pict>
          <v:shape id="Врезка9" o:spid="_x0000_s1034" type="#_x0000_t202" style="position:absolute;left:0;text-align:left;margin-left:0;margin-top:0;width:21.75pt;height:15.75pt;z-index:251668480;visibility:visible;mso-wrap-style:none;mso-position-horizontal-relative:page;mso-position-vertical:top;mso-position-vertical-relative:margin" filled="f" stroked="f">
            <v:textbox style="mso-rotate-with-shape:t;mso-fit-shape-to-text:t" inset="0,0,0,0">
              <w:txbxContent>
                <w:p w:rsidR="00005AC6" w:rsidRDefault="00005AC6" w:rsidP="00364ACE">
                  <w:pPr>
                    <w:pStyle w:val="Textbody"/>
                  </w:pPr>
                </w:p>
              </w:txbxContent>
            </v:textbox>
            <w10:wrap anchorx="page" anchory="margin"/>
          </v:shape>
        </w:pict>
      </w:r>
      <w:bookmarkEnd w:id="32"/>
      <w:bookmarkEnd w:id="33"/>
      <w:r w:rsidR="00364ACE">
        <w:rPr>
          <w:sz w:val="20"/>
          <w:szCs w:val="20"/>
        </w:rPr>
        <w:t>б) обеспечивать сохранность пломб и знаков поверки на приборах учета, узлах учета, задвижках обводной линии, пожарных гидрантах, задвижках и других устройствах, находящихся в границах его эксплуатационной ответственности, соблюдать температурный режим в помещении, где расположен узел учета холодной воды (не менее +5 °C), обеспечивать защиту такого помещения от несанкционированного проникновения, попадания грунтовых, талых и дождевых вод, вредных химических веществ, гидроизоляцию помещения, где расположен узел учета холодной воды, и помещений, где проходят водопроводные сети, от иных помещений, содержать указанные помещения в чистоте, не допускать хранение предметов, препятствующих доступу к узлам и приборам учета, несанкционированное вмешательство в работу прибора учета (узла учета), механические, химические, электромагнитные или иные воздействия, которые могут искажать показания приборов учета;</w:t>
      </w:r>
    </w:p>
    <w:p w:rsidR="00364ACE" w:rsidRDefault="00364ACE" w:rsidP="00364ACE">
      <w:pPr>
        <w:pStyle w:val="Textbody"/>
        <w:widowControl/>
        <w:spacing w:after="0"/>
        <w:ind w:firstLine="540"/>
        <w:jc w:val="both"/>
      </w:pPr>
      <w:bookmarkStart w:id="34" w:name="dst50"/>
      <w:bookmarkEnd w:id="34"/>
      <w:r>
        <w:rPr>
          <w:color w:val="000000"/>
          <w:sz w:val="20"/>
          <w:szCs w:val="20"/>
        </w:rPr>
        <w:t>в) обеспечивать учет получаемой холодной воды в порядке, установленном </w:t>
      </w:r>
      <w:hyperlink r:id="rId8" w:anchor="dst71" w:history="1">
        <w:r>
          <w:rPr>
            <w:color w:val="1A0DAB"/>
            <w:sz w:val="20"/>
            <w:szCs w:val="20"/>
            <w:u w:val="single"/>
          </w:rPr>
          <w:t>разделом V</w:t>
        </w:r>
      </w:hyperlink>
      <w:r>
        <w:rPr>
          <w:color w:val="000000"/>
          <w:sz w:val="20"/>
          <w:szCs w:val="20"/>
        </w:rPr>
        <w:t xml:space="preserve"> настоящего договора, и в соответствии с </w:t>
      </w:r>
      <w:r>
        <w:rPr>
          <w:color w:val="000000"/>
          <w:sz w:val="20"/>
          <w:szCs w:val="20"/>
          <w:lang w:val="ru-RU"/>
        </w:rPr>
        <w:t xml:space="preserve">Правилами </w:t>
      </w:r>
      <w:r>
        <w:rPr>
          <w:color w:val="000000"/>
          <w:sz w:val="20"/>
          <w:szCs w:val="20"/>
        </w:rPr>
        <w:t>организации коммерческого учета воды, сточных вод, если иное не предусмотрено настоящим договором;</w:t>
      </w:r>
    </w:p>
    <w:p w:rsidR="00364ACE" w:rsidRDefault="00364ACE" w:rsidP="00364ACE">
      <w:pPr>
        <w:pStyle w:val="Textbody"/>
        <w:widowControl/>
        <w:spacing w:after="0"/>
        <w:ind w:firstLine="540"/>
        <w:jc w:val="both"/>
        <w:rPr>
          <w:color w:val="000000"/>
          <w:sz w:val="20"/>
          <w:szCs w:val="20"/>
        </w:rPr>
      </w:pPr>
      <w:bookmarkStart w:id="35" w:name="dst51"/>
      <w:bookmarkEnd w:id="35"/>
      <w:r>
        <w:rPr>
          <w:color w:val="000000"/>
          <w:sz w:val="20"/>
          <w:szCs w:val="20"/>
        </w:rPr>
        <w:t>г) устанавливать приборы учета на границах эксплуатационной ответственности или в ином месте, определенном настоящим договором;</w:t>
      </w:r>
    </w:p>
    <w:p w:rsidR="00364ACE" w:rsidRDefault="00364ACE" w:rsidP="00364ACE">
      <w:pPr>
        <w:pStyle w:val="Textbody"/>
        <w:widowControl/>
        <w:spacing w:after="0"/>
        <w:ind w:firstLine="540"/>
        <w:jc w:val="both"/>
        <w:rPr>
          <w:color w:val="000000"/>
          <w:sz w:val="20"/>
          <w:szCs w:val="20"/>
        </w:rPr>
      </w:pPr>
      <w:bookmarkStart w:id="36" w:name="dst52"/>
      <w:bookmarkEnd w:id="36"/>
      <w:r>
        <w:rPr>
          <w:color w:val="000000"/>
          <w:sz w:val="20"/>
          <w:szCs w:val="20"/>
        </w:rPr>
        <w:t>д) соблюдать установленный настоящим договором режим потребления холодной воды;</w:t>
      </w:r>
    </w:p>
    <w:p w:rsidR="00364ACE" w:rsidRDefault="00364ACE" w:rsidP="00364ACE">
      <w:pPr>
        <w:pStyle w:val="Textbody"/>
        <w:widowControl/>
        <w:spacing w:after="0"/>
        <w:ind w:firstLine="540"/>
        <w:jc w:val="both"/>
      </w:pPr>
      <w:bookmarkStart w:id="37" w:name="dst1439"/>
      <w:bookmarkStart w:id="38" w:name="dst53"/>
      <w:bookmarkEnd w:id="37"/>
      <w:bookmarkEnd w:id="38"/>
      <w:r>
        <w:rPr>
          <w:color w:val="000000"/>
          <w:sz w:val="20"/>
          <w:szCs w:val="20"/>
        </w:rPr>
        <w:t>е) производить оплату по настоящему договору в порядке, размере и в сроки, которые определены настоящим договором, в том числе в случае перехода прав на объекты, в отношении которых осуществляется водоснабжение в соответствии с настоящим договором, до даты расторжения настоящего договора, определяемой в соответствии с </w:t>
      </w:r>
      <w:hyperlink r:id="rId9" w:anchor="dst1459" w:history="1">
        <w:r>
          <w:rPr>
            <w:color w:val="1A0DAB"/>
            <w:sz w:val="20"/>
            <w:szCs w:val="20"/>
            <w:u w:val="single"/>
          </w:rPr>
          <w:t>пунктом 48(1)</w:t>
        </w:r>
      </w:hyperlink>
      <w:r>
        <w:rPr>
          <w:color w:val="000000"/>
          <w:sz w:val="20"/>
          <w:szCs w:val="20"/>
        </w:rPr>
        <w:t> настоящего договора;</w:t>
      </w:r>
    </w:p>
    <w:p w:rsidR="00364ACE" w:rsidRDefault="00364ACE" w:rsidP="00364ACE">
      <w:pPr>
        <w:pStyle w:val="Textbody"/>
        <w:widowControl/>
        <w:spacing w:after="0"/>
        <w:ind w:firstLine="540"/>
        <w:jc w:val="both"/>
      </w:pPr>
      <w:bookmarkStart w:id="39" w:name="dst1440"/>
      <w:bookmarkStart w:id="40" w:name="dst54"/>
      <w:bookmarkEnd w:id="39"/>
      <w:bookmarkEnd w:id="40"/>
      <w:r>
        <w:rPr>
          <w:color w:val="000000"/>
          <w:sz w:val="20"/>
          <w:szCs w:val="20"/>
        </w:rPr>
        <w:t>ж) обеспечивать беспрепятственный доступ представителям организации водопроводного хозяйства или по ее указанию представителям иной организации к водопроводным сетям и иным объектам абонента, местам отбора проб холодной воды, приборам учета (узлам учета) холодной воды и иным устройствам, которыми абонент владеет и пользуется на праве собственности или на ином законном основании и (или) которые находятся в границах его эксплуатационной ответственности, в порядке и случаях, которые предусмотрены </w:t>
      </w:r>
      <w:hyperlink r:id="rId10" w:anchor="dst79" w:history="1">
        <w:r>
          <w:rPr>
            <w:color w:val="1A0DAB"/>
            <w:sz w:val="20"/>
            <w:szCs w:val="20"/>
            <w:u w:val="single"/>
          </w:rPr>
          <w:t>разделом VI</w:t>
        </w:r>
      </w:hyperlink>
      <w:r>
        <w:rPr>
          <w:color w:val="000000"/>
          <w:sz w:val="20"/>
          <w:szCs w:val="20"/>
        </w:rPr>
        <w:t> настоящего договора;</w:t>
      </w:r>
    </w:p>
    <w:p w:rsidR="00364ACE" w:rsidRDefault="00364ACE" w:rsidP="00364ACE">
      <w:pPr>
        <w:pStyle w:val="Textbody"/>
        <w:widowControl/>
        <w:spacing w:after="0"/>
        <w:ind w:firstLine="540"/>
        <w:jc w:val="both"/>
        <w:rPr>
          <w:color w:val="000000"/>
          <w:sz w:val="20"/>
          <w:szCs w:val="20"/>
        </w:rPr>
      </w:pPr>
      <w:bookmarkStart w:id="41" w:name="dst55"/>
      <w:bookmarkEnd w:id="41"/>
      <w:r>
        <w:rPr>
          <w:color w:val="000000"/>
          <w:sz w:val="20"/>
          <w:szCs w:val="20"/>
        </w:rPr>
        <w:t>з) содержать в исправном состоянии системы и средства противопожарного водоснабжения, принадлежащие ему или находящиеся в границах (зоне) его эксплуатационной ответственности, включая пожарные гидранты, задвижки, краны и установки автоматического пожаротушения, устанавливать соответствующие указатели согласно требованиям норм противопожарной безопасности;</w:t>
      </w:r>
    </w:p>
    <w:p w:rsidR="00364ACE" w:rsidRDefault="00364ACE" w:rsidP="00364ACE">
      <w:pPr>
        <w:pStyle w:val="Textbody"/>
        <w:widowControl/>
        <w:spacing w:after="0"/>
        <w:ind w:firstLine="540"/>
        <w:jc w:val="both"/>
        <w:rPr>
          <w:color w:val="000000"/>
          <w:sz w:val="20"/>
          <w:szCs w:val="20"/>
        </w:rPr>
      </w:pPr>
      <w:bookmarkStart w:id="42" w:name="dst56"/>
      <w:bookmarkEnd w:id="42"/>
      <w:r>
        <w:rPr>
          <w:color w:val="000000"/>
          <w:sz w:val="20"/>
          <w:szCs w:val="20"/>
        </w:rPr>
        <w:t xml:space="preserve">и) незамедлительно уведомлять организацию </w:t>
      </w:r>
      <w:r>
        <w:rPr>
          <w:color w:val="000000"/>
          <w:sz w:val="20"/>
          <w:szCs w:val="20"/>
          <w:lang w:val="ru-RU"/>
        </w:rPr>
        <w:t>водопроводного</w:t>
      </w:r>
      <w:r>
        <w:rPr>
          <w:color w:val="000000"/>
          <w:sz w:val="20"/>
          <w:szCs w:val="20"/>
        </w:rPr>
        <w:t xml:space="preserve"> хозяйства и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 о невозможности использования пожарных гидрантов из-за отсутствия или недостаточного напора холодной воды в случаях возникновения аварии на его водопроводных сетях;</w:t>
      </w:r>
    </w:p>
    <w:p w:rsidR="00364ACE" w:rsidRDefault="00364ACE" w:rsidP="00364ACE">
      <w:pPr>
        <w:pStyle w:val="Textbody"/>
        <w:widowControl/>
        <w:spacing w:after="0"/>
        <w:ind w:firstLine="540"/>
        <w:jc w:val="both"/>
      </w:pPr>
      <w:bookmarkStart w:id="43" w:name="dst1441"/>
      <w:bookmarkStart w:id="44" w:name="dst57"/>
      <w:bookmarkEnd w:id="43"/>
      <w:bookmarkEnd w:id="44"/>
      <w:r>
        <w:rPr>
          <w:color w:val="000000"/>
          <w:sz w:val="20"/>
          <w:szCs w:val="20"/>
        </w:rPr>
        <w:t>к) уведомлять организацию водопроводного хозяйства в случае перехода прав на объекты, в отношении которых осуществляется водоснабжение, прав на объекты, устройства и сооружения, предназначенные для подключения (технологического присоединения) к централизованным системам холодного водоснабжения, а также в случае предоставления прав владения и (или) пользования такими объектами, устройствами или сооружениями третьим лицам в порядке, установленном </w:t>
      </w:r>
      <w:hyperlink r:id="rId11" w:anchor="dst99" w:history="1">
        <w:r>
          <w:rPr>
            <w:color w:val="1A0DAB"/>
            <w:sz w:val="20"/>
            <w:szCs w:val="20"/>
            <w:u w:val="single"/>
          </w:rPr>
          <w:t>разделом IX</w:t>
        </w:r>
      </w:hyperlink>
      <w:r>
        <w:rPr>
          <w:color w:val="000000"/>
          <w:sz w:val="20"/>
          <w:szCs w:val="20"/>
        </w:rPr>
        <w:t> настоящего договора;</w:t>
      </w:r>
    </w:p>
    <w:p w:rsidR="00364ACE" w:rsidRDefault="00364ACE" w:rsidP="00364ACE">
      <w:pPr>
        <w:pStyle w:val="Textbody"/>
        <w:widowControl/>
        <w:spacing w:after="0"/>
        <w:ind w:firstLine="540"/>
        <w:jc w:val="both"/>
        <w:rPr>
          <w:color w:val="000000"/>
          <w:sz w:val="20"/>
          <w:szCs w:val="20"/>
        </w:rPr>
      </w:pPr>
      <w:bookmarkStart w:id="45" w:name="dst58"/>
      <w:bookmarkEnd w:id="45"/>
      <w:r>
        <w:rPr>
          <w:color w:val="000000"/>
          <w:sz w:val="20"/>
          <w:szCs w:val="20"/>
        </w:rPr>
        <w:t xml:space="preserve">л) незамедлительно сообщать организации </w:t>
      </w:r>
      <w:r>
        <w:rPr>
          <w:color w:val="000000"/>
          <w:sz w:val="20"/>
          <w:szCs w:val="20"/>
          <w:lang w:val="ru-RU"/>
        </w:rPr>
        <w:t>водопроводного</w:t>
      </w:r>
      <w:r>
        <w:rPr>
          <w:color w:val="000000"/>
          <w:sz w:val="20"/>
          <w:szCs w:val="20"/>
        </w:rPr>
        <w:t xml:space="preserve"> хозяйства обо всех повреждениях или неисправностях на водопроводных сетях, сооружениях и устройствах, приборах учета, о нарушении целостности пломб и нарушении работы централизованной системы холодного водоснабжения;</w:t>
      </w:r>
    </w:p>
    <w:p w:rsidR="00364ACE" w:rsidRDefault="00364ACE" w:rsidP="00364ACE">
      <w:pPr>
        <w:pStyle w:val="Textbody"/>
        <w:widowControl/>
        <w:spacing w:after="0"/>
        <w:ind w:firstLine="540"/>
        <w:jc w:val="both"/>
        <w:rPr>
          <w:color w:val="000000"/>
          <w:sz w:val="20"/>
          <w:szCs w:val="20"/>
        </w:rPr>
      </w:pPr>
      <w:bookmarkStart w:id="46" w:name="dst59"/>
      <w:bookmarkEnd w:id="46"/>
      <w:r>
        <w:rPr>
          <w:color w:val="000000"/>
          <w:sz w:val="20"/>
          <w:szCs w:val="20"/>
        </w:rPr>
        <w:t>м) обеспечивать в сроки, установленные законодательством Российской Федерации, ликвидацию повреждения или неисправности водопроводных сетей, принадлежащих ему на праве собственности или на ином законном основании и (или) находящихся в границах его эксплуатационной ответственности, и устранять последствия таких повреждений или неисправностей;</w:t>
      </w:r>
    </w:p>
    <w:p w:rsidR="00364ACE" w:rsidRDefault="00364ACE" w:rsidP="00364ACE">
      <w:pPr>
        <w:pStyle w:val="Textbody"/>
        <w:widowControl/>
        <w:spacing w:after="0"/>
        <w:ind w:firstLine="540"/>
        <w:jc w:val="both"/>
        <w:rPr>
          <w:color w:val="000000"/>
          <w:sz w:val="20"/>
          <w:szCs w:val="20"/>
        </w:rPr>
      </w:pPr>
      <w:bookmarkStart w:id="47" w:name="dst60"/>
      <w:bookmarkEnd w:id="47"/>
      <w:r>
        <w:rPr>
          <w:color w:val="000000"/>
          <w:sz w:val="20"/>
          <w:szCs w:val="20"/>
        </w:rPr>
        <w:t>н) предоставлять иным абонентам и транзитным организациям возможность подключения (технологического присоединения) к водопроводным сетям, сооружениям и устройствам, принадлежащим ему на законном основании, только при наличии согласия организации водопроводного хозяйства;</w:t>
      </w:r>
    </w:p>
    <w:p w:rsidR="00364ACE" w:rsidRDefault="00775B4D" w:rsidP="00364ACE">
      <w:pPr>
        <w:pStyle w:val="Textbody"/>
        <w:spacing w:after="0"/>
        <w:ind w:firstLine="540"/>
        <w:jc w:val="both"/>
        <w:rPr>
          <w:sz w:val="20"/>
          <w:szCs w:val="20"/>
        </w:rPr>
      </w:pPr>
      <w:bookmarkStart w:id="48" w:name="dst1442"/>
      <w:bookmarkStart w:id="49" w:name="dst61"/>
      <w:r>
        <w:rPr>
          <w:sz w:val="20"/>
          <w:szCs w:val="20"/>
        </w:rPr>
        <w:pict>
          <v:shape id="Врезка10" o:spid="_x0000_s1035" type="#_x0000_t202" style="position:absolute;left:0;text-align:left;margin-left:0;margin-top:0;width:21.75pt;height:15.75pt;z-index:251669504;visibility:visible;mso-wrap-style:none;mso-position-horizontal-relative:page;mso-position-vertical:top;mso-position-vertical-relative:margin" filled="f" stroked="f">
            <v:textbox style="mso-rotate-with-shape:t;mso-fit-shape-to-text:t" inset="0,0,0,0">
              <w:txbxContent>
                <w:p w:rsidR="00005AC6" w:rsidRDefault="00005AC6" w:rsidP="00364ACE">
                  <w:pPr>
                    <w:pStyle w:val="Textbody"/>
                  </w:pPr>
                </w:p>
              </w:txbxContent>
            </v:textbox>
            <w10:wrap anchorx="page" anchory="margin"/>
          </v:shape>
        </w:pict>
      </w:r>
      <w:bookmarkEnd w:id="48"/>
      <w:bookmarkEnd w:id="49"/>
      <w:r w:rsidR="00364ACE">
        <w:rPr>
          <w:sz w:val="20"/>
          <w:szCs w:val="20"/>
        </w:rPr>
        <w:t>о) не создавать препятствий для водоснабжения абонентов и транзитных организаций, водопроводные сети которых присоединены к водопроводным сетям абонента, или расположены в границах земельного участка абонента, или проходят через помещения, принадлежащие абоненту;</w:t>
      </w:r>
    </w:p>
    <w:p w:rsidR="00364ACE" w:rsidRDefault="00364ACE" w:rsidP="00364ACE">
      <w:pPr>
        <w:pStyle w:val="Textbody"/>
        <w:widowControl/>
        <w:spacing w:after="0"/>
        <w:ind w:firstLine="540"/>
        <w:jc w:val="both"/>
        <w:rPr>
          <w:color w:val="000000"/>
          <w:sz w:val="20"/>
          <w:szCs w:val="20"/>
        </w:rPr>
      </w:pPr>
      <w:bookmarkStart w:id="50" w:name="dst62"/>
      <w:bookmarkEnd w:id="50"/>
      <w:r>
        <w:rPr>
          <w:color w:val="000000"/>
          <w:sz w:val="20"/>
          <w:szCs w:val="20"/>
        </w:rPr>
        <w:t>п) представлять организации водопроводного хозяйства сведения об абонентах, водоснабжение которых осуществляется с использованием водопроводных сетей абонента, по форме и в объеме, которые согласованы сторонами настоящего договора;</w:t>
      </w:r>
    </w:p>
    <w:p w:rsidR="00364ACE" w:rsidRDefault="00364ACE" w:rsidP="00364ACE">
      <w:pPr>
        <w:pStyle w:val="Textbody"/>
        <w:widowControl/>
        <w:spacing w:after="0"/>
        <w:ind w:firstLine="540"/>
        <w:jc w:val="both"/>
        <w:rPr>
          <w:color w:val="000000"/>
          <w:sz w:val="20"/>
          <w:szCs w:val="20"/>
        </w:rPr>
      </w:pPr>
      <w:bookmarkStart w:id="51" w:name="dst1443"/>
      <w:bookmarkStart w:id="52" w:name="dst63"/>
      <w:bookmarkStart w:id="53" w:name="dst64"/>
      <w:bookmarkEnd w:id="51"/>
      <w:bookmarkEnd w:id="52"/>
      <w:bookmarkEnd w:id="53"/>
      <w:r>
        <w:rPr>
          <w:color w:val="000000"/>
          <w:sz w:val="20"/>
          <w:szCs w:val="20"/>
        </w:rPr>
        <w:lastRenderedPageBreak/>
        <w:t>р) не допускать возведения построек, гаражей и стоянок транспортных средств, складирования материалов, мусора и древопосадок, а также не осуществлять производство земляных работ в местах устройства централизованной системы водоснабжения, в том числе в местах прокладки сетей, находящихся в границах его эксплуатационной ответственности и охранных зон таких сетей, без согласования с организацией водопроводно-канализационного хозяйства.</w:t>
      </w:r>
    </w:p>
    <w:p w:rsidR="00364ACE" w:rsidRDefault="00364ACE" w:rsidP="00364ACE">
      <w:pPr>
        <w:pStyle w:val="Textbody"/>
        <w:widowControl/>
        <w:spacing w:after="0"/>
        <w:ind w:firstLine="540"/>
        <w:jc w:val="both"/>
        <w:rPr>
          <w:color w:val="000000"/>
          <w:sz w:val="20"/>
          <w:szCs w:val="20"/>
        </w:rPr>
      </w:pPr>
      <w:bookmarkStart w:id="54" w:name="dst65"/>
      <w:bookmarkEnd w:id="54"/>
      <w:r>
        <w:rPr>
          <w:color w:val="000000"/>
          <w:sz w:val="20"/>
          <w:szCs w:val="20"/>
        </w:rPr>
        <w:t>13. Абонент имеет право:</w:t>
      </w:r>
    </w:p>
    <w:p w:rsidR="00364ACE" w:rsidRDefault="00364ACE" w:rsidP="00364ACE">
      <w:pPr>
        <w:pStyle w:val="Textbody"/>
        <w:widowControl/>
        <w:spacing w:after="0"/>
        <w:ind w:firstLine="540"/>
        <w:jc w:val="both"/>
      </w:pPr>
      <w:bookmarkStart w:id="55" w:name="dst1444"/>
      <w:bookmarkStart w:id="56" w:name="dst66"/>
      <w:bookmarkEnd w:id="55"/>
      <w:bookmarkEnd w:id="56"/>
      <w:r>
        <w:rPr>
          <w:color w:val="000000"/>
          <w:sz w:val="20"/>
          <w:szCs w:val="20"/>
        </w:rPr>
        <w:t xml:space="preserve">а) получать от организации </w:t>
      </w:r>
      <w:r>
        <w:rPr>
          <w:color w:val="000000"/>
          <w:sz w:val="20"/>
          <w:szCs w:val="20"/>
          <w:lang w:val="ru-RU"/>
        </w:rPr>
        <w:t>водопроводного</w:t>
      </w:r>
      <w:r>
        <w:rPr>
          <w:color w:val="000000"/>
          <w:sz w:val="20"/>
          <w:szCs w:val="20"/>
        </w:rPr>
        <w:t xml:space="preserve"> хозяйства информацию о результатах производственного контроля качества холодной (питьевой) воды, осуществляемого организацией водопроводного хозяйства, в соответствии с </w:t>
      </w:r>
      <w:r>
        <w:rPr>
          <w:color w:val="000000"/>
          <w:sz w:val="20"/>
          <w:szCs w:val="20"/>
          <w:lang w:val="ru-RU"/>
        </w:rPr>
        <w:t xml:space="preserve">Правилами </w:t>
      </w:r>
      <w:r>
        <w:rPr>
          <w:color w:val="000000"/>
          <w:sz w:val="20"/>
          <w:szCs w:val="20"/>
        </w:rPr>
        <w:t>осуществления производственного контроля качества и безопасности питьевой воды, горячей воды, утвержденными постановлением Правительства Российской Федерации от 6 января 2015 г. N 10 "О порядке осуществления производственного контроля качества и безопасности питьевой воды, горячей воды" (далее - Правила осуществления производственного контроля качества и безопасности питьевой воды, горячей воды);</w:t>
      </w:r>
    </w:p>
    <w:p w:rsidR="00364ACE" w:rsidRDefault="00364ACE" w:rsidP="00364ACE">
      <w:pPr>
        <w:pStyle w:val="Textbody"/>
        <w:widowControl/>
        <w:spacing w:after="0"/>
        <w:ind w:firstLine="540"/>
        <w:jc w:val="both"/>
        <w:rPr>
          <w:color w:val="000000"/>
          <w:sz w:val="20"/>
          <w:szCs w:val="20"/>
        </w:rPr>
      </w:pPr>
      <w:bookmarkStart w:id="57" w:name="dst67"/>
      <w:bookmarkEnd w:id="57"/>
      <w:r>
        <w:rPr>
          <w:color w:val="000000"/>
          <w:sz w:val="20"/>
          <w:szCs w:val="20"/>
        </w:rPr>
        <w:t xml:space="preserve">б) получать от организации </w:t>
      </w:r>
      <w:r>
        <w:rPr>
          <w:color w:val="000000"/>
          <w:sz w:val="20"/>
          <w:szCs w:val="20"/>
          <w:lang w:val="ru-RU"/>
        </w:rPr>
        <w:t>водопроводного</w:t>
      </w:r>
      <w:r>
        <w:rPr>
          <w:color w:val="000000"/>
          <w:sz w:val="20"/>
          <w:szCs w:val="20"/>
        </w:rPr>
        <w:t xml:space="preserve"> хозяйства информацию об изменении установленных тарифов на холодную (питьевую) воду (питьевое водоснабжение), тарифов на холодную (техническую) воду;</w:t>
      </w:r>
    </w:p>
    <w:p w:rsidR="00364ACE" w:rsidRDefault="00364ACE" w:rsidP="00364ACE">
      <w:pPr>
        <w:pStyle w:val="Textbody"/>
        <w:widowControl/>
        <w:spacing w:after="0"/>
        <w:jc w:val="both"/>
        <w:rPr>
          <w:color w:val="000000"/>
          <w:sz w:val="20"/>
          <w:szCs w:val="20"/>
        </w:rPr>
      </w:pPr>
      <w:bookmarkStart w:id="58" w:name="dst68"/>
      <w:bookmarkEnd w:id="58"/>
      <w:r>
        <w:rPr>
          <w:color w:val="000000"/>
          <w:sz w:val="20"/>
          <w:szCs w:val="20"/>
        </w:rPr>
        <w:t xml:space="preserve">          в) привлекать третьих лиц для выполнения работ по устройству узла учета (да - указать нужное);</w:t>
      </w:r>
    </w:p>
    <w:p w:rsidR="00364ACE" w:rsidRDefault="00364ACE" w:rsidP="00364ACE">
      <w:pPr>
        <w:pStyle w:val="Textbody"/>
        <w:widowControl/>
        <w:spacing w:after="0"/>
        <w:ind w:firstLine="540"/>
        <w:jc w:val="both"/>
        <w:rPr>
          <w:color w:val="000000"/>
          <w:sz w:val="20"/>
          <w:szCs w:val="20"/>
        </w:rPr>
      </w:pPr>
      <w:bookmarkStart w:id="59" w:name="dst69"/>
      <w:bookmarkEnd w:id="59"/>
      <w:r>
        <w:rPr>
          <w:color w:val="000000"/>
          <w:sz w:val="20"/>
          <w:szCs w:val="20"/>
        </w:rPr>
        <w:t>г) инициировать проведение сверки расчетов по настоящему договору;</w:t>
      </w:r>
    </w:p>
    <w:p w:rsidR="00364ACE" w:rsidRDefault="00364ACE" w:rsidP="00364ACE">
      <w:pPr>
        <w:pStyle w:val="Textbody"/>
        <w:widowControl/>
        <w:spacing w:after="0"/>
        <w:ind w:firstLine="540"/>
        <w:jc w:val="both"/>
        <w:rPr>
          <w:sz w:val="20"/>
          <w:szCs w:val="20"/>
        </w:rPr>
      </w:pPr>
      <w:bookmarkStart w:id="60" w:name="dst70"/>
      <w:bookmarkEnd w:id="60"/>
      <w:r>
        <w:rPr>
          <w:color w:val="000000"/>
          <w:sz w:val="20"/>
          <w:szCs w:val="20"/>
        </w:rPr>
        <w:t xml:space="preserve">д) осуществлять в целях контроля качества холодной воды отбор проб холодной воды, в том числе параллельных проб, принимать участие в отборе проб холодной воды, осуществляемом организацией </w:t>
      </w:r>
      <w:r>
        <w:rPr>
          <w:color w:val="000000"/>
          <w:sz w:val="20"/>
          <w:szCs w:val="20"/>
          <w:lang w:val="ru-RU"/>
        </w:rPr>
        <w:t>водопроводного</w:t>
      </w:r>
      <w:r>
        <w:rPr>
          <w:color w:val="000000"/>
          <w:sz w:val="20"/>
          <w:szCs w:val="20"/>
        </w:rPr>
        <w:t xml:space="preserve"> хозяйства.</w:t>
      </w:r>
    </w:p>
    <w:p w:rsidR="00364ACE" w:rsidRDefault="00364ACE" w:rsidP="00364ACE">
      <w:pPr>
        <w:pStyle w:val="Textbody"/>
        <w:widowControl/>
        <w:spacing w:after="0"/>
        <w:ind w:firstLine="540"/>
        <w:jc w:val="both"/>
        <w:rPr>
          <w:color w:val="000000"/>
          <w:sz w:val="20"/>
          <w:szCs w:val="20"/>
        </w:rPr>
      </w:pPr>
    </w:p>
    <w:p w:rsidR="00364ACE" w:rsidRDefault="00364ACE" w:rsidP="00364ACE">
      <w:pPr>
        <w:pStyle w:val="ConsPlusDocList"/>
        <w:jc w:val="center"/>
        <w:rPr>
          <w:rFonts w:ascii="Times New Roman" w:hAnsi="Times New Roman"/>
          <w:b/>
          <w:bCs/>
        </w:rPr>
      </w:pPr>
      <w:r>
        <w:rPr>
          <w:rFonts w:ascii="Times New Roman" w:hAnsi="Times New Roman"/>
          <w:b/>
          <w:bCs/>
        </w:rPr>
        <w:t>V. Порядок осуществления коммерческого учета поданной (полученной) холодной воды, сроки и способы предоставления организации водопроводного хозяйства показаний приборов учета</w:t>
      </w:r>
    </w:p>
    <w:p w:rsidR="00364ACE" w:rsidRDefault="00364ACE" w:rsidP="00364ACE">
      <w:pPr>
        <w:pStyle w:val="ConsPlusDocList"/>
        <w:ind w:firstLine="540"/>
        <w:jc w:val="both"/>
      </w:pPr>
      <w:r>
        <w:rPr>
          <w:rFonts w:ascii="Times New Roman" w:hAnsi="Times New Roman"/>
        </w:rPr>
        <w:t xml:space="preserve">14. </w:t>
      </w:r>
      <w:r>
        <w:rPr>
          <w:rFonts w:ascii="Times New Roman" w:hAnsi="Times New Roman"/>
          <w:color w:val="000000"/>
        </w:rPr>
        <w:t xml:space="preserve">Для учета объемов поданной абоненту холодной воды стороны используют приборы учета, если иное не предусмотрено </w:t>
      </w:r>
      <w:r>
        <w:rPr>
          <w:rFonts w:ascii="Times New Roman" w:hAnsi="Times New Roman"/>
          <w:color w:val="000000"/>
          <w:lang w:val="ru-RU"/>
        </w:rPr>
        <w:t xml:space="preserve">Правилами </w:t>
      </w:r>
      <w:r>
        <w:rPr>
          <w:rFonts w:ascii="Times New Roman" w:hAnsi="Times New Roman"/>
          <w:color w:val="000000"/>
        </w:rPr>
        <w:t>организации коммерческого учета воды, сточных вод.</w:t>
      </w:r>
    </w:p>
    <w:p w:rsidR="00364ACE" w:rsidRDefault="00775B4D" w:rsidP="00364ACE">
      <w:pPr>
        <w:pStyle w:val="Textbody"/>
        <w:spacing w:after="0"/>
        <w:ind w:firstLine="540"/>
        <w:jc w:val="both"/>
      </w:pPr>
      <w:bookmarkStart w:id="61" w:name="dst73"/>
      <w:r>
        <w:pict>
          <v:shape id="Врезка4" o:spid="_x0000_s1029" type="#_x0000_t202" style="position:absolute;left:0;text-align:left;margin-left:0;margin-top:0;width:21.75pt;height:15.75pt;z-index:251663360;visibility:visible;mso-wrap-style:none;mso-position-horizontal-relative:page;mso-position-vertical:top;mso-position-vertical-relative:margin" filled="f" stroked="f">
            <v:textbox style="mso-rotate-with-shape:t;mso-fit-shape-to-text:t" inset="0,0,0,0">
              <w:txbxContent>
                <w:p w:rsidR="00005AC6" w:rsidRDefault="00005AC6" w:rsidP="00364ACE">
                  <w:pPr>
                    <w:pStyle w:val="Textbody"/>
                  </w:pPr>
                </w:p>
              </w:txbxContent>
            </v:textbox>
            <w10:wrap anchorx="page" anchory="margin"/>
          </v:shape>
        </w:pict>
      </w:r>
      <w:bookmarkEnd w:id="61"/>
      <w:r w:rsidR="00364ACE">
        <w:rPr>
          <w:sz w:val="20"/>
          <w:szCs w:val="20"/>
        </w:rPr>
        <w:t xml:space="preserve">15. Сведения об узлах учета, приборах учета и местах отбора проб холодной воды указываются по форме согласно </w:t>
      </w:r>
      <w:r w:rsidR="00364ACE">
        <w:rPr>
          <w:sz w:val="20"/>
          <w:szCs w:val="20"/>
          <w:lang w:val="ru-RU"/>
        </w:rPr>
        <w:t>Приложению № 4.</w:t>
      </w:r>
    </w:p>
    <w:p w:rsidR="00364ACE" w:rsidRDefault="00775B4D" w:rsidP="00364ACE">
      <w:pPr>
        <w:pStyle w:val="Textbody"/>
        <w:widowControl/>
        <w:spacing w:after="0"/>
        <w:jc w:val="both"/>
        <w:rPr>
          <w:color w:val="000000"/>
          <w:sz w:val="20"/>
          <w:szCs w:val="20"/>
        </w:rPr>
      </w:pPr>
      <w:bookmarkStart w:id="62" w:name="dst74"/>
      <w:r>
        <w:rPr>
          <w:color w:val="000000"/>
          <w:sz w:val="20"/>
          <w:szCs w:val="20"/>
        </w:rPr>
        <w:pict>
          <v:shape id="Врезка5" o:spid="_x0000_s1030" type="#_x0000_t202" style="position:absolute;left:0;text-align:left;margin-left:0;margin-top:0;width:21.75pt;height:14.25pt;z-index:251664384;visibility:visible;mso-wrap-style:none;mso-position-horizontal-relative:page;mso-position-vertical:top;mso-position-vertical-relative:margin" filled="f" stroked="f">
            <v:textbox style="mso-rotate-with-shape:t;mso-fit-shape-to-text:t" inset="0,0,0,0">
              <w:txbxContent>
                <w:p w:rsidR="00005AC6" w:rsidRDefault="00005AC6" w:rsidP="00364ACE">
                  <w:pPr>
                    <w:pStyle w:val="Textbody"/>
                  </w:pPr>
                </w:p>
              </w:txbxContent>
            </v:textbox>
            <w10:wrap anchorx="page" anchory="margin"/>
          </v:shape>
        </w:pict>
      </w:r>
      <w:bookmarkEnd w:id="62"/>
      <w:r w:rsidR="00364ACE">
        <w:rPr>
          <w:color w:val="000000"/>
          <w:sz w:val="20"/>
          <w:szCs w:val="20"/>
        </w:rPr>
        <w:t xml:space="preserve">          16. Коммерческий учет поданной (полученной) холодной воды в узлах учета обеспечивает </w:t>
      </w:r>
      <w:r w:rsidR="00364ACE">
        <w:rPr>
          <w:color w:val="000000"/>
          <w:sz w:val="20"/>
          <w:szCs w:val="20"/>
          <w:lang w:val="ru-RU"/>
        </w:rPr>
        <w:t>абонент</w:t>
      </w:r>
      <w:r w:rsidR="00364ACE">
        <w:rPr>
          <w:color w:val="000000"/>
          <w:sz w:val="20"/>
          <w:szCs w:val="20"/>
        </w:rPr>
        <w:t>.</w:t>
      </w:r>
    </w:p>
    <w:p w:rsidR="00364ACE" w:rsidRDefault="00775B4D" w:rsidP="00364ACE">
      <w:pPr>
        <w:pStyle w:val="Textbody"/>
        <w:spacing w:after="0"/>
        <w:ind w:firstLine="540"/>
        <w:jc w:val="both"/>
      </w:pPr>
      <w:bookmarkStart w:id="63" w:name="dst75"/>
      <w:r>
        <w:pict>
          <v:shape id="Врезка6" o:spid="_x0000_s1031" type="#_x0000_t202" style="position:absolute;left:0;text-align:left;margin-left:0;margin-top:0;width:21.75pt;height:15.75pt;z-index:251665408;visibility:visible;mso-wrap-style:none;mso-position-horizontal-relative:page;mso-position-vertical:top;mso-position-vertical-relative:margin" filled="f" stroked="f">
            <v:textbox style="mso-rotate-with-shape:t;mso-fit-shape-to-text:t" inset="0,0,0,0">
              <w:txbxContent>
                <w:p w:rsidR="00005AC6" w:rsidRDefault="00005AC6" w:rsidP="00364ACE">
                  <w:pPr>
                    <w:pStyle w:val="Textbody"/>
                  </w:pPr>
                </w:p>
              </w:txbxContent>
            </v:textbox>
            <w10:wrap anchorx="page" anchory="margin"/>
          </v:shape>
        </w:pict>
      </w:r>
      <w:bookmarkEnd w:id="63"/>
      <w:r w:rsidR="00364ACE">
        <w:rPr>
          <w:sz w:val="20"/>
          <w:szCs w:val="20"/>
        </w:rPr>
        <w:t xml:space="preserve">17. Количество поданной холодной воды определяется стороной, осуществляющей коммерческий учет поданной (полученной) холодной воды, в соответствии с данными учета фактического потребления холодной воды по показаниям приборов учета, за исключением случаев, когда такой учет осуществляется расчетным способом в соответствии с </w:t>
      </w:r>
      <w:r w:rsidR="00364ACE">
        <w:rPr>
          <w:sz w:val="20"/>
          <w:szCs w:val="20"/>
          <w:lang w:val="ru-RU"/>
        </w:rPr>
        <w:t xml:space="preserve">Правилами </w:t>
      </w:r>
      <w:r w:rsidR="00364ACE">
        <w:rPr>
          <w:sz w:val="20"/>
          <w:szCs w:val="20"/>
        </w:rPr>
        <w:t>организации коммерческого учета воды, сточных вод.</w:t>
      </w:r>
    </w:p>
    <w:p w:rsidR="00364ACE" w:rsidRDefault="00364ACE" w:rsidP="00364ACE">
      <w:pPr>
        <w:pStyle w:val="Textbody"/>
        <w:widowControl/>
        <w:spacing w:after="0"/>
        <w:jc w:val="both"/>
        <w:rPr>
          <w:color w:val="000000"/>
          <w:sz w:val="20"/>
          <w:szCs w:val="20"/>
        </w:rPr>
      </w:pPr>
      <w:bookmarkStart w:id="64" w:name="dst76"/>
      <w:bookmarkEnd w:id="64"/>
      <w:r>
        <w:rPr>
          <w:color w:val="000000"/>
          <w:sz w:val="20"/>
          <w:szCs w:val="20"/>
        </w:rPr>
        <w:t xml:space="preserve">           18. </w:t>
      </w:r>
      <w:r>
        <w:rPr>
          <w:color w:val="000000"/>
          <w:sz w:val="20"/>
          <w:szCs w:val="20"/>
          <w:lang w:val="ru-RU"/>
        </w:rPr>
        <w:t>П</w:t>
      </w:r>
      <w:r>
        <w:rPr>
          <w:color w:val="000000"/>
          <w:sz w:val="20"/>
          <w:szCs w:val="20"/>
        </w:rPr>
        <w:t>рибор учета холодной воды вве</w:t>
      </w:r>
      <w:r>
        <w:rPr>
          <w:color w:val="000000"/>
          <w:sz w:val="20"/>
          <w:szCs w:val="20"/>
          <w:lang w:val="ru-RU"/>
        </w:rPr>
        <w:t>ден</w:t>
      </w:r>
      <w:r w:rsidR="00096441">
        <w:rPr>
          <w:color w:val="000000"/>
          <w:sz w:val="20"/>
          <w:szCs w:val="20"/>
        </w:rPr>
        <w:t xml:space="preserve"> в эксплуатацию</w:t>
      </w:r>
      <w:r w:rsidR="002B6DD7">
        <w:rPr>
          <w:color w:val="000000"/>
          <w:sz w:val="20"/>
          <w:szCs w:val="20"/>
          <w:lang w:val="ru-RU"/>
        </w:rPr>
        <w:t xml:space="preserve"> ____ 20__</w:t>
      </w:r>
      <w:r w:rsidR="00EE541E">
        <w:rPr>
          <w:color w:val="000000"/>
          <w:sz w:val="20"/>
          <w:szCs w:val="20"/>
          <w:lang w:val="ru-RU"/>
        </w:rPr>
        <w:t xml:space="preserve"> года</w:t>
      </w:r>
      <w:r>
        <w:rPr>
          <w:color w:val="000000"/>
          <w:sz w:val="20"/>
          <w:szCs w:val="20"/>
          <w:lang w:val="ru-RU"/>
        </w:rPr>
        <w:t xml:space="preserve"> года.</w:t>
      </w:r>
    </w:p>
    <w:p w:rsidR="00364ACE" w:rsidRDefault="00364ACE" w:rsidP="00364ACE">
      <w:pPr>
        <w:pStyle w:val="Textbody"/>
        <w:widowControl/>
        <w:spacing w:after="0"/>
        <w:jc w:val="both"/>
        <w:rPr>
          <w:color w:val="000000"/>
          <w:sz w:val="20"/>
          <w:szCs w:val="20"/>
        </w:rPr>
      </w:pPr>
      <w:bookmarkStart w:id="65" w:name="dst77"/>
      <w:bookmarkEnd w:id="65"/>
      <w:r>
        <w:rPr>
          <w:color w:val="000000"/>
          <w:sz w:val="20"/>
          <w:szCs w:val="20"/>
        </w:rPr>
        <w:t xml:space="preserve">     19. Сторона, осуществляющая коммерческий учет поданной (полученной) холодной воды, снимает показания приборов учета на последнее число расчетного периода, установленного настоящим договором, либо определяет в случаях, предусмотренных законодательством Российской Федерации, количество поданной (полученной) холодной воды расчетным способом, вносит показания приборов учета в журнал учета расхода воды, передает эти сведения в организацию водопроводного х</w:t>
      </w:r>
      <w:r w:rsidR="00EE541E">
        <w:rPr>
          <w:color w:val="000000"/>
          <w:sz w:val="20"/>
          <w:szCs w:val="20"/>
        </w:rPr>
        <w:t xml:space="preserve">озяйства (абоненту) не позднее </w:t>
      </w:r>
      <w:r w:rsidR="00EE541E">
        <w:rPr>
          <w:color w:val="000000"/>
          <w:sz w:val="20"/>
          <w:szCs w:val="20"/>
          <w:lang w:val="ru-RU"/>
        </w:rPr>
        <w:t>последнего</w:t>
      </w:r>
      <w:r>
        <w:rPr>
          <w:color w:val="000000"/>
          <w:sz w:val="20"/>
          <w:szCs w:val="20"/>
        </w:rPr>
        <w:t xml:space="preserve"> </w:t>
      </w:r>
      <w:r>
        <w:rPr>
          <w:color w:val="000000"/>
          <w:sz w:val="20"/>
          <w:szCs w:val="20"/>
          <w:lang w:val="ru-RU"/>
        </w:rPr>
        <w:t>числа расчетного месяца</w:t>
      </w:r>
      <w:r>
        <w:rPr>
          <w:color w:val="000000"/>
          <w:sz w:val="20"/>
          <w:szCs w:val="20"/>
        </w:rPr>
        <w:t>.</w:t>
      </w:r>
    </w:p>
    <w:p w:rsidR="00364ACE" w:rsidRDefault="00775B4D" w:rsidP="00364ACE">
      <w:pPr>
        <w:pStyle w:val="Textbody"/>
        <w:spacing w:after="0"/>
        <w:jc w:val="both"/>
        <w:rPr>
          <w:sz w:val="20"/>
          <w:szCs w:val="20"/>
        </w:rPr>
      </w:pPr>
      <w:r>
        <w:rPr>
          <w:sz w:val="20"/>
          <w:szCs w:val="20"/>
        </w:rPr>
        <w:pict>
          <v:shape id="Врезка7" o:spid="_x0000_s1032" type="#_x0000_t202" style="position:absolute;left:0;text-align:left;margin-left:0;margin-top:0;width:21.75pt;height:15.75pt;z-index:251666432;visibility:visible;mso-wrap-style:none;mso-position-horizontal-relative:page;mso-position-vertical:top;mso-position-vertical-relative:margin" filled="f" stroked="f">
            <v:textbox style="mso-rotate-with-shape:t;mso-fit-shape-to-text:t" inset="0,0,0,0">
              <w:txbxContent>
                <w:p w:rsidR="00005AC6" w:rsidRDefault="00005AC6" w:rsidP="00364ACE">
                  <w:pPr>
                    <w:pStyle w:val="Textbody"/>
                  </w:pPr>
                </w:p>
              </w:txbxContent>
            </v:textbox>
            <w10:wrap anchorx="page" anchory="margin"/>
          </v:shape>
        </w:pict>
      </w:r>
      <w:r w:rsidR="00364ACE">
        <w:rPr>
          <w:sz w:val="20"/>
          <w:szCs w:val="20"/>
        </w:rPr>
        <w:t xml:space="preserve">     20. Передача сторонами сведений о показаниях приборов учета и другой информации осуществляется любыми доступными способами, позволяющими подтвердить получение такого уведомления адресатами (почтовое отправление, телеграмма, факсограмма, телефонограмма, информационно-телекоммуникационная сеть "Интернет").</w:t>
      </w:r>
    </w:p>
    <w:p w:rsidR="00364ACE" w:rsidRDefault="00364ACE" w:rsidP="00364ACE">
      <w:pPr>
        <w:pStyle w:val="Textbody"/>
        <w:spacing w:after="0"/>
        <w:jc w:val="both"/>
        <w:rPr>
          <w:sz w:val="20"/>
          <w:szCs w:val="20"/>
        </w:rPr>
      </w:pPr>
    </w:p>
    <w:p w:rsidR="00364ACE" w:rsidRDefault="00364ACE" w:rsidP="00364ACE">
      <w:pPr>
        <w:pStyle w:val="ConsPlusDocList"/>
        <w:jc w:val="center"/>
        <w:rPr>
          <w:rFonts w:ascii="Times New Roman" w:hAnsi="Times New Roman"/>
          <w:b/>
          <w:bCs/>
        </w:rPr>
      </w:pPr>
      <w:bookmarkStart w:id="66" w:name="Par140"/>
      <w:bookmarkEnd w:id="66"/>
      <w:r>
        <w:rPr>
          <w:rFonts w:ascii="Times New Roman" w:hAnsi="Times New Roman"/>
          <w:b/>
          <w:bCs/>
        </w:rPr>
        <w:t>VI. Порядок обеспечения абонентом доступа организации водопроводного хозяйства к водопроводным сетям, местам отбора проб холодной воды и приборам учета (узлам учета)</w:t>
      </w:r>
    </w:p>
    <w:p w:rsidR="00364ACE" w:rsidRDefault="00364ACE" w:rsidP="00364ACE">
      <w:pPr>
        <w:pStyle w:val="ConsPlusDocList"/>
        <w:ind w:firstLine="540"/>
        <w:jc w:val="both"/>
        <w:rPr>
          <w:rFonts w:ascii="Times New Roman" w:hAnsi="Times New Roman"/>
        </w:rPr>
      </w:pPr>
      <w:r>
        <w:rPr>
          <w:rFonts w:ascii="Times New Roman" w:hAnsi="Times New Roman"/>
        </w:rPr>
        <w:t xml:space="preserve">21. </w:t>
      </w:r>
      <w:r>
        <w:rPr>
          <w:rFonts w:ascii="Times New Roman" w:hAnsi="Times New Roman"/>
          <w:color w:val="000000"/>
        </w:rPr>
        <w:t>Абонент обязан обеспечить доступ представителям организации водопроводного хозяйства или по ее указанию представителям иной организации к водопроводным сетям и иным объектам абонента, местам отбора проб холодной воды, приборам учета (узлам учета) холодной воды и иным устройствам, которыми абонент владеет и пользуется на праве собственности или на ином законном основании и (или) которые находятся в границах его эксплуатационной ответственности, в следующем порядке:</w:t>
      </w:r>
    </w:p>
    <w:p w:rsidR="00364ACE" w:rsidRDefault="00775B4D" w:rsidP="00364ACE">
      <w:pPr>
        <w:pStyle w:val="Textbody"/>
        <w:spacing w:after="0"/>
        <w:ind w:firstLine="540"/>
        <w:jc w:val="both"/>
        <w:rPr>
          <w:sz w:val="20"/>
          <w:szCs w:val="20"/>
        </w:rPr>
      </w:pPr>
      <w:bookmarkStart w:id="67" w:name="dst1446"/>
      <w:bookmarkStart w:id="68" w:name="dst81"/>
      <w:r>
        <w:rPr>
          <w:sz w:val="20"/>
          <w:szCs w:val="20"/>
        </w:rPr>
        <w:pict>
          <v:shape id="Врезка3" o:spid="_x0000_s1028" type="#_x0000_t202" style="position:absolute;left:0;text-align:left;margin-left:0;margin-top:0;width:21.75pt;height:15.75pt;z-index:251662336;visibility:visible;mso-wrap-style:none;mso-position-horizontal-relative:page;mso-position-vertical:top;mso-position-vertical-relative:margin" filled="f" stroked="f">
            <v:textbox style="mso-rotate-with-shape:t;mso-fit-shape-to-text:t" inset="0,0,0,0">
              <w:txbxContent>
                <w:p w:rsidR="00005AC6" w:rsidRDefault="00005AC6" w:rsidP="00364ACE">
                  <w:pPr>
                    <w:pStyle w:val="Textbody"/>
                  </w:pPr>
                </w:p>
              </w:txbxContent>
            </v:textbox>
            <w10:wrap anchorx="page" anchory="margin"/>
          </v:shape>
        </w:pict>
      </w:r>
      <w:bookmarkEnd w:id="67"/>
      <w:bookmarkEnd w:id="68"/>
      <w:r w:rsidR="00364ACE">
        <w:rPr>
          <w:sz w:val="20"/>
          <w:szCs w:val="20"/>
        </w:rPr>
        <w:t>а) организация водопроводного хозяйства или по ее указанию иная организация предварительно, не позднее 15 минут до проведения обследования и (или) отбора проб либо начала работ на водопроводных сетях, оповещает абонента о дате и времени посещения с приложением списка проверяющих (при отсутствии доверенности на совершение соответствующих действий от имени организации водопроводно-канализационного хозяйства или иной организации или служебных удостоверений). Оповещение осуществляется любыми доступными способами, позволяющими подтвердить получение такого уведомления адресатом;</w:t>
      </w:r>
    </w:p>
    <w:p w:rsidR="00364ACE" w:rsidRDefault="00364ACE" w:rsidP="00364ACE">
      <w:pPr>
        <w:pStyle w:val="Textbody"/>
        <w:widowControl/>
        <w:spacing w:after="0"/>
        <w:ind w:firstLine="540"/>
        <w:jc w:val="both"/>
        <w:rPr>
          <w:color w:val="000000"/>
          <w:sz w:val="20"/>
          <w:szCs w:val="20"/>
        </w:rPr>
      </w:pPr>
      <w:bookmarkStart w:id="69" w:name="dst82"/>
      <w:bookmarkEnd w:id="69"/>
      <w:r>
        <w:rPr>
          <w:color w:val="000000"/>
          <w:sz w:val="20"/>
          <w:szCs w:val="20"/>
        </w:rPr>
        <w:t>б) уполномоченные представители организации водопроводного хозяйства или представители иной организации предъявляют абоненту служебное удостоверение (доверенность на совершение соответствующих действий от имени организации водопроводно-канализационного хозяйства или иной организации);</w:t>
      </w:r>
    </w:p>
    <w:p w:rsidR="00364ACE" w:rsidRDefault="00364ACE" w:rsidP="00364ACE">
      <w:pPr>
        <w:pStyle w:val="Textbody"/>
        <w:widowControl/>
        <w:spacing w:after="0"/>
        <w:ind w:firstLine="540"/>
        <w:jc w:val="both"/>
        <w:rPr>
          <w:color w:val="000000"/>
          <w:sz w:val="20"/>
          <w:szCs w:val="20"/>
        </w:rPr>
      </w:pPr>
      <w:bookmarkStart w:id="70" w:name="dst83"/>
      <w:bookmarkEnd w:id="70"/>
      <w:r>
        <w:rPr>
          <w:color w:val="000000"/>
          <w:sz w:val="20"/>
          <w:szCs w:val="20"/>
        </w:rPr>
        <w:t>в) доступ представителям организации водопроводного хозяйства или по ее указанию представителям иной организации к местам отбора проб холодной воды, приборам учета (узлам учета) и иным устройствам осуществляется только в установленных настоящим договором местах;</w:t>
      </w:r>
    </w:p>
    <w:p w:rsidR="00364ACE" w:rsidRDefault="00364ACE" w:rsidP="00364ACE">
      <w:pPr>
        <w:pStyle w:val="Textbody"/>
        <w:widowControl/>
        <w:spacing w:after="0"/>
        <w:ind w:firstLine="540"/>
        <w:jc w:val="both"/>
        <w:rPr>
          <w:color w:val="000000"/>
          <w:sz w:val="20"/>
          <w:szCs w:val="20"/>
        </w:rPr>
      </w:pPr>
      <w:bookmarkStart w:id="71" w:name="dst1447"/>
      <w:bookmarkStart w:id="72" w:name="dst84"/>
      <w:bookmarkEnd w:id="71"/>
      <w:bookmarkEnd w:id="72"/>
      <w:r>
        <w:rPr>
          <w:color w:val="000000"/>
          <w:sz w:val="20"/>
          <w:szCs w:val="20"/>
        </w:rPr>
        <w:t>г) абонент вправе принимать участие при проведении организацией водопроводного хозяйства всех проверок, предусмотренных настоящим разделом, а также присутствовать при проведении организацией водопроводного хозяйства работ на водопроводных сетях;</w:t>
      </w:r>
    </w:p>
    <w:p w:rsidR="00364ACE" w:rsidRDefault="00364ACE" w:rsidP="00364ACE">
      <w:pPr>
        <w:pStyle w:val="Textbody"/>
        <w:widowControl/>
        <w:spacing w:after="0"/>
        <w:ind w:firstLine="540"/>
        <w:jc w:val="both"/>
      </w:pPr>
      <w:bookmarkStart w:id="73" w:name="dst85"/>
      <w:bookmarkEnd w:id="73"/>
      <w:r>
        <w:rPr>
          <w:color w:val="000000"/>
          <w:sz w:val="20"/>
          <w:szCs w:val="20"/>
        </w:rPr>
        <w:t xml:space="preserve">д) отказ в доступе представителям (недопуск представителей) организации водопроводного хозяйства или по ее указанию представителям иной организации к приборам учета (узлам учета) приравнивается к </w:t>
      </w:r>
      <w:r>
        <w:rPr>
          <w:color w:val="000000"/>
          <w:sz w:val="20"/>
          <w:szCs w:val="20"/>
        </w:rPr>
        <w:lastRenderedPageBreak/>
        <w:t xml:space="preserve">самовольному пользованию централизованной системой холодного водоснабжения, что влечет за собой применение расчетного способа при определении количества поданной (полученной) холодной воды в порядке, предусмотренном </w:t>
      </w:r>
      <w:r>
        <w:rPr>
          <w:color w:val="000000"/>
          <w:sz w:val="20"/>
          <w:szCs w:val="20"/>
          <w:lang w:val="ru-RU"/>
        </w:rPr>
        <w:t xml:space="preserve">Правилами </w:t>
      </w:r>
      <w:r>
        <w:rPr>
          <w:color w:val="000000"/>
          <w:sz w:val="20"/>
          <w:szCs w:val="20"/>
        </w:rPr>
        <w:t>организации коммерческого учета воды, сточных вод.</w:t>
      </w:r>
    </w:p>
    <w:p w:rsidR="00364ACE" w:rsidRDefault="00364ACE" w:rsidP="00364ACE">
      <w:pPr>
        <w:pStyle w:val="Textbody"/>
        <w:widowControl/>
        <w:spacing w:after="0"/>
        <w:ind w:firstLine="540"/>
        <w:jc w:val="both"/>
        <w:rPr>
          <w:color w:val="000000"/>
          <w:sz w:val="20"/>
          <w:szCs w:val="20"/>
        </w:rPr>
      </w:pPr>
    </w:p>
    <w:p w:rsidR="00364ACE" w:rsidRDefault="00364ACE" w:rsidP="00364ACE">
      <w:pPr>
        <w:pStyle w:val="ConsPlusDocList"/>
        <w:jc w:val="center"/>
        <w:rPr>
          <w:rFonts w:ascii="Times New Roman" w:hAnsi="Times New Roman"/>
          <w:b/>
          <w:bCs/>
        </w:rPr>
      </w:pPr>
      <w:r>
        <w:rPr>
          <w:rFonts w:ascii="Times New Roman" w:hAnsi="Times New Roman"/>
          <w:b/>
          <w:bCs/>
        </w:rPr>
        <w:t>VII. Порядок контроля качества холодной (питьевой) воды</w:t>
      </w:r>
    </w:p>
    <w:p w:rsidR="00364ACE" w:rsidRDefault="00364ACE" w:rsidP="00364ACE">
      <w:pPr>
        <w:pStyle w:val="ConsPlusDocList"/>
        <w:ind w:firstLine="540"/>
        <w:jc w:val="both"/>
        <w:rPr>
          <w:rFonts w:ascii="Times New Roman" w:hAnsi="Times New Roman"/>
        </w:rPr>
      </w:pPr>
      <w:r>
        <w:rPr>
          <w:rFonts w:ascii="Times New Roman" w:hAnsi="Times New Roman"/>
        </w:rPr>
        <w:t>22. Производственный контроль качества холодной (питьевой) воды, подаваемой абоненту с использованием централизованных систем водоснабжения, осуществляется в соответствии с правилами осуществления производственного контроля качества питьевой воды, качества горячей воды, утверждаемыми Правительством Российской Федерации.</w:t>
      </w:r>
    </w:p>
    <w:p w:rsidR="00364ACE" w:rsidRDefault="00364ACE" w:rsidP="00364ACE">
      <w:pPr>
        <w:pStyle w:val="ConsPlusDocList"/>
        <w:ind w:firstLine="540"/>
        <w:jc w:val="both"/>
        <w:rPr>
          <w:rFonts w:ascii="Times New Roman" w:hAnsi="Times New Roman"/>
        </w:rPr>
      </w:pPr>
      <w:r>
        <w:rPr>
          <w:rFonts w:ascii="Times New Roman" w:hAnsi="Times New Roman"/>
        </w:rPr>
        <w:t>23. Качество подаваемой холодной питьевой воды должно соответствовать требованиям законодательства Российской Федерации в области обеспечения санитарно-эпидемиологического благополучия населения. Допускается временное несоответствие качества холодной (питьевой) воды установленным требованиям, за исключением показателей качества холодной (питьевой) воды, характеризующих ее безопасность, при этом оно должно соответствовать пределам, определенным планом мероприятий по приведению качества холодной (питьевой) воды в соответствие установленным требованиям.</w:t>
      </w:r>
    </w:p>
    <w:p w:rsidR="00364ACE" w:rsidRDefault="00364ACE" w:rsidP="00364ACE">
      <w:pPr>
        <w:pStyle w:val="ConsPlusDocList"/>
        <w:ind w:firstLine="540"/>
        <w:jc w:val="both"/>
      </w:pPr>
      <w:r>
        <w:rPr>
          <w:rFonts w:ascii="Times New Roman" w:hAnsi="Times New Roman"/>
        </w:rPr>
        <w:t xml:space="preserve">Качество подаваемой холодной </w:t>
      </w:r>
      <w:r>
        <w:rPr>
          <w:rFonts w:ascii="Times New Roman" w:hAnsi="Times New Roman"/>
          <w:lang w:val="ru-RU"/>
        </w:rPr>
        <w:t>(питьевой)</w:t>
      </w:r>
      <w:r>
        <w:rPr>
          <w:rFonts w:ascii="Times New Roman" w:hAnsi="Times New Roman"/>
        </w:rPr>
        <w:t xml:space="preserve"> воды должно соответствовать требованиям, установленным настоящим договором. Показатели качества холодной (</w:t>
      </w:r>
      <w:r>
        <w:rPr>
          <w:rFonts w:ascii="Times New Roman" w:hAnsi="Times New Roman"/>
          <w:lang w:val="ru-RU"/>
        </w:rPr>
        <w:t>питьевой</w:t>
      </w:r>
      <w:r>
        <w:rPr>
          <w:rFonts w:ascii="Times New Roman" w:hAnsi="Times New Roman"/>
        </w:rPr>
        <w:t xml:space="preserve">) воды определяются сторонами согласно </w:t>
      </w:r>
      <w:hyperlink r:id="rId12" w:history="1">
        <w:r>
          <w:rPr>
            <w:rFonts w:ascii="Times New Roman" w:hAnsi="Times New Roman"/>
            <w:color w:val="000000"/>
          </w:rPr>
          <w:t>приложению N 5</w:t>
        </w:r>
      </w:hyperlink>
      <w:r>
        <w:rPr>
          <w:rFonts w:ascii="Times New Roman" w:hAnsi="Times New Roman"/>
        </w:rPr>
        <w:t>.</w:t>
      </w:r>
    </w:p>
    <w:p w:rsidR="00364ACE" w:rsidRDefault="00364ACE" w:rsidP="00364ACE">
      <w:pPr>
        <w:pStyle w:val="ConsPlusDocList"/>
        <w:ind w:firstLine="540"/>
        <w:jc w:val="both"/>
        <w:rPr>
          <w:rFonts w:ascii="Times New Roman" w:hAnsi="Times New Roman"/>
        </w:rPr>
      </w:pPr>
      <w:r>
        <w:rPr>
          <w:rFonts w:ascii="Times New Roman" w:hAnsi="Times New Roman"/>
        </w:rPr>
        <w:t>24. Абонент имеет право в любое время в течение срока действия настоящего договора самостоятельно отобрать пробы холодной (питьевой) воды для проведения лабораторного анализа ее качества и направить их для лабораторных испытаний в организации, аккредитованные в порядке, установленном законодательством Российской Федерации. Отбор проб холодной (питьевой) воды, в том числе отбор параллельных проб, должен производиться в порядке, предусмотренном законодательством Российской Федерации. Абонент обязан известить организацию водопроводного хозяйства о времени и месте отбора проб холодной (питьевой) воды не позднее 3 суток до проведения отбора.</w:t>
      </w:r>
    </w:p>
    <w:p w:rsidR="00364ACE" w:rsidRDefault="00364ACE" w:rsidP="00364ACE">
      <w:pPr>
        <w:pStyle w:val="Standard"/>
        <w:autoSpaceDE w:val="0"/>
        <w:ind w:firstLine="540"/>
        <w:jc w:val="both"/>
        <w:rPr>
          <w:rFonts w:eastAsia="Arial" w:cs="Arial"/>
          <w:sz w:val="20"/>
          <w:szCs w:val="20"/>
        </w:rPr>
      </w:pPr>
    </w:p>
    <w:p w:rsidR="00364ACE" w:rsidRDefault="00364ACE" w:rsidP="00364ACE">
      <w:pPr>
        <w:pStyle w:val="ConsPlusDocList"/>
        <w:jc w:val="center"/>
        <w:rPr>
          <w:rFonts w:ascii="Times New Roman" w:hAnsi="Times New Roman"/>
          <w:b/>
          <w:bCs/>
        </w:rPr>
      </w:pPr>
      <w:r>
        <w:rPr>
          <w:rFonts w:ascii="Times New Roman" w:hAnsi="Times New Roman"/>
          <w:b/>
          <w:bCs/>
        </w:rPr>
        <w:t>VIII. Условия временного прекращения или ограничения холодного водоснабжения</w:t>
      </w:r>
    </w:p>
    <w:p w:rsidR="00364ACE" w:rsidRDefault="00364ACE" w:rsidP="00364ACE">
      <w:pPr>
        <w:pStyle w:val="ConsPlusDocList"/>
        <w:ind w:firstLine="540"/>
        <w:jc w:val="both"/>
      </w:pPr>
      <w:r>
        <w:rPr>
          <w:rFonts w:ascii="Times New Roman" w:hAnsi="Times New Roman"/>
        </w:rPr>
        <w:t xml:space="preserve">25. Организация водопроводного хозяйства вправе осуществить временное прекращение или ограничение холодного водоснабжения абонента только в случаях, установленных Федеральным </w:t>
      </w:r>
      <w:hyperlink r:id="rId13" w:history="1">
        <w:r>
          <w:rPr>
            <w:rFonts w:ascii="Times New Roman" w:hAnsi="Times New Roman"/>
            <w:color w:val="000000"/>
          </w:rPr>
          <w:t>законом</w:t>
        </w:r>
      </w:hyperlink>
      <w:r>
        <w:rPr>
          <w:rFonts w:ascii="Times New Roman" w:hAnsi="Times New Roman"/>
        </w:rPr>
        <w:t xml:space="preserve"> "О водоснабжении и водоотведении", и при условии соблюдения порядка временного прекращения или ограничения холодного водоснабжения, установленного </w:t>
      </w:r>
      <w:hyperlink r:id="rId14" w:history="1">
        <w:r>
          <w:rPr>
            <w:rFonts w:ascii="Times New Roman" w:hAnsi="Times New Roman"/>
            <w:color w:val="000000"/>
          </w:rPr>
          <w:t>правилами</w:t>
        </w:r>
      </w:hyperlink>
      <w:r>
        <w:rPr>
          <w:rFonts w:ascii="Times New Roman" w:hAnsi="Times New Roman"/>
        </w:rPr>
        <w:t xml:space="preserve"> холодного водоснабжения и водоотведения, утверждаемыми Правительством Российской Федерации.</w:t>
      </w:r>
    </w:p>
    <w:p w:rsidR="00364ACE" w:rsidRDefault="00364ACE" w:rsidP="00364ACE">
      <w:pPr>
        <w:pStyle w:val="ConsPlusDocList"/>
        <w:ind w:firstLine="540"/>
        <w:jc w:val="both"/>
        <w:rPr>
          <w:rFonts w:ascii="Times New Roman" w:hAnsi="Times New Roman"/>
        </w:rPr>
      </w:pPr>
      <w:r>
        <w:rPr>
          <w:rFonts w:ascii="Times New Roman" w:hAnsi="Times New Roman"/>
        </w:rPr>
        <w:t>26. Организация водопроводного х</w:t>
      </w:r>
      <w:r w:rsidR="00ED7131">
        <w:rPr>
          <w:rFonts w:ascii="Times New Roman" w:hAnsi="Times New Roman"/>
        </w:rPr>
        <w:t xml:space="preserve">озяйства в течение одних суток </w:t>
      </w:r>
      <w:r w:rsidR="00ED7131">
        <w:rPr>
          <w:rFonts w:ascii="Times New Roman" w:hAnsi="Times New Roman"/>
          <w:lang w:val="ru-RU"/>
        </w:rPr>
        <w:t>д</w:t>
      </w:r>
      <w:r>
        <w:rPr>
          <w:rFonts w:ascii="Times New Roman" w:hAnsi="Times New Roman"/>
        </w:rPr>
        <w:t>о дня временного прекращения  холодного водоснабжения уведомляет о т</w:t>
      </w:r>
      <w:r w:rsidR="00ED7131">
        <w:rPr>
          <w:rFonts w:ascii="Times New Roman" w:hAnsi="Times New Roman"/>
        </w:rPr>
        <w:t>аком прекращении</w:t>
      </w:r>
      <w:r>
        <w:rPr>
          <w:rFonts w:ascii="Times New Roman" w:hAnsi="Times New Roman"/>
        </w:rPr>
        <w:t>:</w:t>
      </w:r>
    </w:p>
    <w:p w:rsidR="00364ACE" w:rsidRDefault="00364ACE" w:rsidP="00364ACE">
      <w:pPr>
        <w:pStyle w:val="ConsPlusDocList"/>
        <w:jc w:val="both"/>
        <w:rPr>
          <w:rFonts w:ascii="Times New Roman" w:hAnsi="Times New Roman"/>
        </w:rPr>
      </w:pPr>
      <w:r>
        <w:rPr>
          <w:rFonts w:ascii="Times New Roman" w:hAnsi="Times New Roman"/>
        </w:rPr>
        <w:t xml:space="preserve">        а) абонента;</w:t>
      </w:r>
    </w:p>
    <w:p w:rsidR="00364ACE" w:rsidRDefault="00364ACE" w:rsidP="00364ACE">
      <w:pPr>
        <w:pStyle w:val="ConsPlusNonformat"/>
        <w:jc w:val="both"/>
        <w:rPr>
          <w:rFonts w:ascii="Times New Roman" w:hAnsi="Times New Roman"/>
        </w:rPr>
      </w:pPr>
      <w:r>
        <w:rPr>
          <w:rFonts w:ascii="Times New Roman" w:hAnsi="Times New Roman"/>
        </w:rPr>
        <w:t xml:space="preserve">        б) </w:t>
      </w:r>
      <w:r w:rsidR="00096441">
        <w:rPr>
          <w:rFonts w:ascii="Times New Roman" w:hAnsi="Times New Roman"/>
          <w:lang w:val="ru-RU"/>
        </w:rPr>
        <w:t>Администрацию Новоджерелиевского</w:t>
      </w:r>
      <w:r>
        <w:rPr>
          <w:rFonts w:ascii="Times New Roman" w:hAnsi="Times New Roman"/>
          <w:lang w:val="ru-RU"/>
        </w:rPr>
        <w:t xml:space="preserve"> сельского поселения</w:t>
      </w:r>
      <w:r w:rsidR="00096441">
        <w:rPr>
          <w:rFonts w:ascii="Times New Roman" w:hAnsi="Times New Roman"/>
          <w:lang w:val="ru-RU"/>
        </w:rPr>
        <w:t xml:space="preserve"> Брюховецкого района</w:t>
      </w:r>
      <w:r>
        <w:rPr>
          <w:rFonts w:ascii="Times New Roman" w:hAnsi="Times New Roman"/>
          <w:lang w:val="ru-RU"/>
        </w:rPr>
        <w:t>;</w:t>
      </w:r>
    </w:p>
    <w:p w:rsidR="00364ACE" w:rsidRDefault="00364ACE" w:rsidP="00364ACE">
      <w:pPr>
        <w:pStyle w:val="ConsPlusNonformat"/>
        <w:jc w:val="both"/>
      </w:pPr>
      <w:r>
        <w:t xml:space="preserve">   </w:t>
      </w:r>
      <w:r>
        <w:rPr>
          <w:rFonts w:ascii="Times New Roman" w:hAnsi="Times New Roman"/>
        </w:rPr>
        <w:t>в)</w:t>
      </w:r>
      <w:r>
        <w:t xml:space="preserve"> </w:t>
      </w:r>
      <w:r>
        <w:rPr>
          <w:rFonts w:ascii="Times New Roman" w:hAnsi="Times New Roman"/>
          <w:lang w:val="ru-RU"/>
        </w:rPr>
        <w:t xml:space="preserve">ТО Управления Роспотребнадзора </w:t>
      </w:r>
      <w:r>
        <w:rPr>
          <w:rFonts w:ascii="Times New Roman" w:hAnsi="Times New Roman"/>
        </w:rPr>
        <w:t>по Краснодарскому краю в Тимашевском,</w:t>
      </w:r>
      <w:r>
        <w:t xml:space="preserve"> </w:t>
      </w:r>
      <w:r>
        <w:rPr>
          <w:rFonts w:ascii="Times New Roman" w:hAnsi="Times New Roman"/>
          <w:lang w:val="ru-RU"/>
        </w:rPr>
        <w:t>Брюховецком, Приморско-Ахтарском и Каневском районах;</w:t>
      </w:r>
    </w:p>
    <w:p w:rsidR="00364ACE" w:rsidRDefault="00364ACE" w:rsidP="00364ACE">
      <w:pPr>
        <w:pStyle w:val="ConsPlusNonformat"/>
        <w:jc w:val="both"/>
        <w:rPr>
          <w:rFonts w:ascii="Times New Roman" w:hAnsi="Times New Roman"/>
        </w:rPr>
      </w:pPr>
      <w:r>
        <w:rPr>
          <w:rFonts w:ascii="Times New Roman" w:hAnsi="Times New Roman"/>
        </w:rPr>
        <w:t xml:space="preserve">       г) </w:t>
      </w:r>
      <w:r w:rsidR="009828EC">
        <w:rPr>
          <w:rFonts w:ascii="Times New Roman" w:hAnsi="Times New Roman"/>
          <w:lang w:val="ru-RU"/>
        </w:rPr>
        <w:t>Филиал пожарной части № 23 в ст. Новоджерелиевской Брюховецкого района</w:t>
      </w:r>
      <w:r>
        <w:rPr>
          <w:rFonts w:ascii="Times New Roman" w:hAnsi="Times New Roman"/>
          <w:lang w:val="ru-RU"/>
        </w:rPr>
        <w:t>.</w:t>
      </w:r>
    </w:p>
    <w:p w:rsidR="00364ACE" w:rsidRDefault="00364ACE" w:rsidP="00364ACE">
      <w:pPr>
        <w:pStyle w:val="ConsPlusDocList"/>
        <w:ind w:firstLine="540"/>
        <w:jc w:val="both"/>
        <w:rPr>
          <w:rFonts w:ascii="Times New Roman" w:hAnsi="Times New Roman"/>
        </w:rPr>
      </w:pPr>
      <w:r>
        <w:rPr>
          <w:rFonts w:ascii="Times New Roman" w:hAnsi="Times New Roman"/>
        </w:rPr>
        <w:t>27. Уведомление организацией водопроводного хозяйства о временном прекращении или ограничении холодного водоснабжения, а также уведомление о снятии такого прекращения или ограничения и возобновлении холодного водоснабжения направляются соответствующим лицам любыми доступными способами (почтовое отправление, телеграмма, факсограмма, телефонограмма, информационно-телекоммуникационная сеть "Интернет"), позволяющими подтвердить получение такого уведомления адресатами.</w:t>
      </w:r>
    </w:p>
    <w:p w:rsidR="00364ACE" w:rsidRDefault="00364ACE" w:rsidP="00364ACE">
      <w:pPr>
        <w:pStyle w:val="Standard"/>
        <w:autoSpaceDE w:val="0"/>
        <w:ind w:firstLine="540"/>
        <w:jc w:val="both"/>
        <w:rPr>
          <w:rFonts w:eastAsia="Arial" w:cs="Arial"/>
          <w:sz w:val="20"/>
          <w:szCs w:val="20"/>
        </w:rPr>
      </w:pPr>
    </w:p>
    <w:p w:rsidR="00364ACE" w:rsidRDefault="00364ACE" w:rsidP="00364ACE">
      <w:pPr>
        <w:pStyle w:val="ConsPlusDocList"/>
        <w:jc w:val="center"/>
        <w:rPr>
          <w:rFonts w:ascii="Times New Roman" w:hAnsi="Times New Roman"/>
          <w:b/>
          <w:bCs/>
        </w:rPr>
      </w:pPr>
      <w:r>
        <w:rPr>
          <w:rFonts w:ascii="Times New Roman" w:hAnsi="Times New Roman"/>
          <w:b/>
          <w:bCs/>
        </w:rPr>
        <w:t>IX. Порядок уведомления организации водопроводного хозяйства о переходе прав на объекты, в отношении которых осуществляется водоснабжение</w:t>
      </w:r>
    </w:p>
    <w:p w:rsidR="00364ACE" w:rsidRDefault="00364ACE" w:rsidP="00364ACE">
      <w:pPr>
        <w:pStyle w:val="ConsPlusDocList"/>
        <w:ind w:firstLine="540"/>
        <w:jc w:val="both"/>
        <w:rPr>
          <w:rFonts w:ascii="Times New Roman" w:hAnsi="Times New Roman"/>
        </w:rPr>
      </w:pPr>
      <w:r>
        <w:rPr>
          <w:rFonts w:ascii="Times New Roman" w:hAnsi="Times New Roman"/>
        </w:rPr>
        <w:t xml:space="preserve">28. </w:t>
      </w:r>
      <w:r>
        <w:rPr>
          <w:rFonts w:ascii="Times New Roman" w:hAnsi="Times New Roman"/>
          <w:color w:val="000000"/>
        </w:rPr>
        <w:t>В случае перехода прав на объекты, в отношении которых осуществляется водоснабжение в соответствии с настоящим договором, устройства и сооружения, предназначенные для подключения (технологического присоединения) к централизованной системе холодного водоснабжения, а также в случае предоставления прав владения и (или) пользования такими объектами, устройствами или сооружениями третьим лицам абонент в течение 3 рабочих дней со дня наступления одного из указанных событий направляет организации водопроводно-канализационного хозяйства письменное уведомление с указанием лиц, к которым перешли эти права, документов, являющихся основанием перехода прав, и вида переданного права с приложением заверенных надлежащим образом копий документов, являющихся основанием перехода прав.</w:t>
      </w:r>
    </w:p>
    <w:p w:rsidR="00364ACE" w:rsidRDefault="00364ACE" w:rsidP="00364ACE">
      <w:pPr>
        <w:pStyle w:val="Textbody"/>
        <w:widowControl/>
        <w:spacing w:after="0"/>
        <w:ind w:firstLine="540"/>
        <w:jc w:val="both"/>
        <w:rPr>
          <w:color w:val="000000"/>
          <w:sz w:val="20"/>
          <w:szCs w:val="20"/>
        </w:rPr>
      </w:pPr>
      <w:bookmarkStart w:id="74" w:name="dst1455"/>
      <w:bookmarkStart w:id="75" w:name="dst101"/>
      <w:bookmarkEnd w:id="74"/>
      <w:bookmarkEnd w:id="75"/>
      <w:r>
        <w:rPr>
          <w:color w:val="000000"/>
          <w:sz w:val="20"/>
          <w:szCs w:val="20"/>
        </w:rPr>
        <w:t>Такое уведомление направляется любым доступным способом, позволяющим подтвердить получение такого уведомления адресатом.</w:t>
      </w:r>
    </w:p>
    <w:p w:rsidR="00364ACE" w:rsidRDefault="00364ACE" w:rsidP="00364ACE">
      <w:pPr>
        <w:pStyle w:val="Textbody"/>
        <w:widowControl/>
        <w:spacing w:after="0"/>
        <w:ind w:firstLine="540"/>
        <w:jc w:val="both"/>
        <w:rPr>
          <w:color w:val="000000"/>
          <w:sz w:val="20"/>
          <w:szCs w:val="20"/>
        </w:rPr>
      </w:pPr>
      <w:bookmarkStart w:id="76" w:name="dst1456"/>
      <w:bookmarkStart w:id="77" w:name="dst102"/>
      <w:bookmarkEnd w:id="76"/>
      <w:bookmarkEnd w:id="77"/>
      <w:r>
        <w:rPr>
          <w:color w:val="000000"/>
          <w:sz w:val="20"/>
          <w:szCs w:val="20"/>
        </w:rPr>
        <w:t>29. Уведомление считается полученным организацией водопроводно-канализационного хозяйства с даты почтового уведомления о вручении или с даты подписи уполномоченного представителя организации водопроводно-канализационного хозяйства, свидетельствующей о получении уведомления, либо иной даты в соответствии с выбранным способом направления.</w:t>
      </w:r>
    </w:p>
    <w:p w:rsidR="00364ACE" w:rsidRDefault="00364ACE" w:rsidP="00364ACE">
      <w:pPr>
        <w:pStyle w:val="Textbody"/>
        <w:widowControl/>
        <w:spacing w:after="0"/>
        <w:ind w:firstLine="540"/>
        <w:jc w:val="both"/>
        <w:rPr>
          <w:color w:val="000000"/>
          <w:sz w:val="20"/>
          <w:szCs w:val="20"/>
          <w:lang w:val="ru-RU"/>
        </w:rPr>
      </w:pPr>
    </w:p>
    <w:p w:rsidR="00EE541E" w:rsidRPr="00EE541E" w:rsidRDefault="00EE541E" w:rsidP="00364ACE">
      <w:pPr>
        <w:pStyle w:val="Textbody"/>
        <w:widowControl/>
        <w:spacing w:after="0"/>
        <w:ind w:firstLine="540"/>
        <w:jc w:val="both"/>
        <w:rPr>
          <w:color w:val="000000"/>
          <w:sz w:val="20"/>
          <w:szCs w:val="20"/>
          <w:lang w:val="ru-RU"/>
        </w:rPr>
      </w:pPr>
    </w:p>
    <w:p w:rsidR="00364ACE" w:rsidRDefault="00364ACE" w:rsidP="00364ACE">
      <w:pPr>
        <w:pStyle w:val="ConsPlusDocList"/>
        <w:jc w:val="center"/>
        <w:rPr>
          <w:rFonts w:ascii="Times New Roman" w:hAnsi="Times New Roman"/>
          <w:b/>
          <w:bCs/>
        </w:rPr>
      </w:pPr>
      <w:r>
        <w:rPr>
          <w:rFonts w:ascii="Times New Roman" w:hAnsi="Times New Roman"/>
          <w:b/>
          <w:bCs/>
        </w:rPr>
        <w:t>X. Условия водоснабжения иных лиц, объекты которых подключены к водопроводным сетям, принадлежащим абоненту</w:t>
      </w:r>
    </w:p>
    <w:p w:rsidR="00364ACE" w:rsidRDefault="00364ACE" w:rsidP="00364ACE">
      <w:pPr>
        <w:pStyle w:val="ConsPlusDocList"/>
        <w:ind w:firstLine="540"/>
        <w:jc w:val="both"/>
        <w:rPr>
          <w:rFonts w:ascii="Times New Roman" w:hAnsi="Times New Roman"/>
        </w:rPr>
      </w:pPr>
      <w:r>
        <w:rPr>
          <w:rFonts w:ascii="Times New Roman" w:hAnsi="Times New Roman"/>
        </w:rPr>
        <w:t>30. Абонент представляет организации водопроводного хозяйства сведения о лицах, объекты которых подключены к водопроводным сетям, принадлежащим абоненту.</w:t>
      </w:r>
    </w:p>
    <w:p w:rsidR="00364ACE" w:rsidRDefault="00364ACE" w:rsidP="00364ACE">
      <w:pPr>
        <w:pStyle w:val="ConsPlusDocList"/>
        <w:ind w:firstLine="540"/>
        <w:jc w:val="both"/>
        <w:rPr>
          <w:rFonts w:ascii="Times New Roman" w:hAnsi="Times New Roman"/>
        </w:rPr>
      </w:pPr>
      <w:r>
        <w:rPr>
          <w:rFonts w:ascii="Times New Roman" w:hAnsi="Times New Roman"/>
        </w:rPr>
        <w:t xml:space="preserve">31. Сведения о лицах, объекты которых подключены к водопроводным сетям, принадлежащим абоненту, </w:t>
      </w:r>
      <w:r>
        <w:rPr>
          <w:rFonts w:ascii="Times New Roman" w:hAnsi="Times New Roman"/>
        </w:rPr>
        <w:lastRenderedPageBreak/>
        <w:t>представляются в письменной форме с указанием наименования таких лиц, срока подключения к водопроводным сетям, места и схемы подключения к водопроводным сетям, разрешенного отбора объема холодной воды и режима подачи холодной воды, а также наличия узла учета и места отбора проб холодной воды. Организация водопроводного хозяйства вправе запросить у абонента иные необходимые сведения и документы.</w:t>
      </w:r>
    </w:p>
    <w:p w:rsidR="00364ACE" w:rsidRDefault="00364ACE" w:rsidP="00364ACE">
      <w:pPr>
        <w:pStyle w:val="ConsPlusDocList"/>
        <w:ind w:firstLine="540"/>
        <w:jc w:val="both"/>
        <w:rPr>
          <w:rFonts w:ascii="Times New Roman" w:hAnsi="Times New Roman"/>
        </w:rPr>
      </w:pPr>
      <w:r>
        <w:rPr>
          <w:rFonts w:ascii="Times New Roman" w:hAnsi="Times New Roman"/>
        </w:rPr>
        <w:t>32. Организация водопроводного хозяйства осуществляет водоснабжение иных лиц, объекты которых подключены к водопроводным сетям абонента, при условии, что такие лица заключили настоящий договор с организацией водопроводного хозяйства.</w:t>
      </w:r>
    </w:p>
    <w:p w:rsidR="00364ACE" w:rsidRDefault="00364ACE" w:rsidP="00364ACE">
      <w:pPr>
        <w:pStyle w:val="ConsPlusDocList"/>
        <w:ind w:firstLine="540"/>
        <w:jc w:val="both"/>
        <w:rPr>
          <w:rFonts w:ascii="Times New Roman" w:hAnsi="Times New Roman"/>
        </w:rPr>
      </w:pPr>
      <w:r>
        <w:rPr>
          <w:rFonts w:ascii="Times New Roman" w:hAnsi="Times New Roman"/>
        </w:rPr>
        <w:t>33. Организация водопроводного хозяйства не несет ответственности за нарушения условий настоящего договора, допущенные в отношении лиц, объекты которых подключены к водопроводным сетям абонента и которые не имеют настоящего договора, единого договора холодного водоснабжения с организацией водопроводного хозяйства.</w:t>
      </w:r>
    </w:p>
    <w:p w:rsidR="00364ACE" w:rsidRDefault="00364ACE" w:rsidP="00364ACE">
      <w:pPr>
        <w:pStyle w:val="Standard"/>
        <w:autoSpaceDE w:val="0"/>
        <w:ind w:firstLine="540"/>
        <w:jc w:val="both"/>
        <w:rPr>
          <w:rFonts w:eastAsia="Arial" w:cs="Arial"/>
          <w:sz w:val="20"/>
          <w:szCs w:val="20"/>
        </w:rPr>
      </w:pPr>
    </w:p>
    <w:p w:rsidR="00364ACE" w:rsidRDefault="00364ACE" w:rsidP="00364ACE">
      <w:pPr>
        <w:pStyle w:val="ConsPlusDocList"/>
        <w:jc w:val="center"/>
        <w:rPr>
          <w:rFonts w:ascii="Times New Roman" w:hAnsi="Times New Roman"/>
          <w:b/>
          <w:bCs/>
        </w:rPr>
      </w:pPr>
      <w:r>
        <w:rPr>
          <w:rFonts w:ascii="Times New Roman" w:hAnsi="Times New Roman"/>
          <w:b/>
          <w:bCs/>
        </w:rPr>
        <w:t>XI. Порядок урегулирования разногласий, возникающих между абонентом и организацией водопроводного хозяйства по договору</w:t>
      </w:r>
    </w:p>
    <w:p w:rsidR="00364ACE" w:rsidRDefault="00364ACE" w:rsidP="00364ACE">
      <w:pPr>
        <w:pStyle w:val="ConsPlusDocList"/>
        <w:ind w:firstLine="540"/>
        <w:jc w:val="both"/>
        <w:rPr>
          <w:rFonts w:ascii="Times New Roman" w:hAnsi="Times New Roman"/>
        </w:rPr>
      </w:pPr>
      <w:r>
        <w:rPr>
          <w:rFonts w:ascii="Times New Roman" w:hAnsi="Times New Roman"/>
        </w:rPr>
        <w:t xml:space="preserve">34. </w:t>
      </w:r>
      <w:r>
        <w:rPr>
          <w:rFonts w:ascii="Times New Roman" w:hAnsi="Times New Roman"/>
          <w:color w:val="000000"/>
          <w:lang w:val="ru-RU"/>
        </w:rPr>
        <w:t>Разногласия, возникающие между сторонами, связанные с исполнением настоящего договора, подлежат досудебному урегулированию в претензионном порядке.</w:t>
      </w:r>
    </w:p>
    <w:p w:rsidR="00364ACE" w:rsidRDefault="00364ACE" w:rsidP="00364ACE">
      <w:pPr>
        <w:pStyle w:val="Textbody"/>
        <w:widowControl/>
        <w:spacing w:after="0"/>
        <w:ind w:firstLine="540"/>
        <w:jc w:val="both"/>
        <w:rPr>
          <w:color w:val="000000"/>
          <w:sz w:val="20"/>
          <w:szCs w:val="20"/>
        </w:rPr>
      </w:pPr>
      <w:bookmarkStart w:id="78" w:name="dst110"/>
      <w:bookmarkEnd w:id="78"/>
      <w:r>
        <w:rPr>
          <w:color w:val="000000"/>
          <w:sz w:val="20"/>
          <w:szCs w:val="20"/>
        </w:rPr>
        <w:t>35. Претензия направляется по адресу стороны, указанному в реквизитах договора, и должна содержать:</w:t>
      </w:r>
    </w:p>
    <w:p w:rsidR="00364ACE" w:rsidRDefault="00364ACE" w:rsidP="00364ACE">
      <w:pPr>
        <w:pStyle w:val="Textbody"/>
        <w:widowControl/>
        <w:spacing w:after="0"/>
        <w:ind w:firstLine="540"/>
        <w:jc w:val="both"/>
        <w:rPr>
          <w:color w:val="000000"/>
          <w:sz w:val="20"/>
          <w:szCs w:val="20"/>
        </w:rPr>
      </w:pPr>
      <w:bookmarkStart w:id="79" w:name="dst111"/>
      <w:bookmarkEnd w:id="79"/>
      <w:r>
        <w:rPr>
          <w:color w:val="000000"/>
          <w:sz w:val="20"/>
          <w:szCs w:val="20"/>
        </w:rPr>
        <w:t>а) сведения о заявителе (наименование, местонахождение, адрес);</w:t>
      </w:r>
    </w:p>
    <w:p w:rsidR="00364ACE" w:rsidRDefault="00364ACE" w:rsidP="00364ACE">
      <w:pPr>
        <w:pStyle w:val="Textbody"/>
        <w:widowControl/>
        <w:spacing w:after="0"/>
        <w:ind w:firstLine="540"/>
        <w:jc w:val="both"/>
        <w:rPr>
          <w:color w:val="000000"/>
          <w:sz w:val="20"/>
          <w:szCs w:val="20"/>
        </w:rPr>
      </w:pPr>
      <w:bookmarkStart w:id="80" w:name="dst112"/>
      <w:bookmarkEnd w:id="80"/>
      <w:r>
        <w:rPr>
          <w:color w:val="000000"/>
          <w:sz w:val="20"/>
          <w:szCs w:val="20"/>
        </w:rPr>
        <w:t>б) содержание спора и разногласий;</w:t>
      </w:r>
    </w:p>
    <w:p w:rsidR="00364ACE" w:rsidRDefault="00364ACE" w:rsidP="00364ACE">
      <w:pPr>
        <w:pStyle w:val="Textbody"/>
        <w:widowControl/>
        <w:spacing w:after="0"/>
        <w:ind w:firstLine="540"/>
        <w:jc w:val="both"/>
        <w:rPr>
          <w:color w:val="000000"/>
          <w:sz w:val="20"/>
          <w:szCs w:val="20"/>
        </w:rPr>
      </w:pPr>
      <w:bookmarkStart w:id="81" w:name="dst113"/>
      <w:bookmarkEnd w:id="81"/>
      <w:r>
        <w:rPr>
          <w:color w:val="000000"/>
          <w:sz w:val="20"/>
          <w:szCs w:val="20"/>
        </w:rPr>
        <w:t>в) сведения об объекте (объектах), в отношении которого возникли разногласия (полное наименование, местонахождение, правомочие на объект (объекты), которым обладает сторона, направившая претензию);</w:t>
      </w:r>
    </w:p>
    <w:p w:rsidR="00364ACE" w:rsidRDefault="00364ACE" w:rsidP="00364ACE">
      <w:pPr>
        <w:pStyle w:val="Textbody"/>
        <w:widowControl/>
        <w:spacing w:after="0"/>
        <w:ind w:firstLine="540"/>
        <w:jc w:val="both"/>
        <w:rPr>
          <w:color w:val="000000"/>
          <w:sz w:val="20"/>
          <w:szCs w:val="20"/>
        </w:rPr>
      </w:pPr>
      <w:bookmarkStart w:id="82" w:name="dst114"/>
      <w:bookmarkEnd w:id="82"/>
      <w:r>
        <w:rPr>
          <w:color w:val="000000"/>
          <w:sz w:val="20"/>
          <w:szCs w:val="20"/>
        </w:rPr>
        <w:t>г) другие сведения по усмотрению стороны.</w:t>
      </w:r>
    </w:p>
    <w:p w:rsidR="00364ACE" w:rsidRDefault="00775B4D" w:rsidP="00364ACE">
      <w:pPr>
        <w:pStyle w:val="Textbody"/>
        <w:spacing w:after="0"/>
        <w:ind w:firstLine="540"/>
        <w:jc w:val="both"/>
        <w:rPr>
          <w:sz w:val="20"/>
          <w:szCs w:val="20"/>
        </w:rPr>
      </w:pPr>
      <w:bookmarkStart w:id="83" w:name="dst1457"/>
      <w:bookmarkStart w:id="84" w:name="dst115"/>
      <w:r>
        <w:rPr>
          <w:sz w:val="20"/>
          <w:szCs w:val="20"/>
        </w:rPr>
        <w:pict>
          <v:shape id="Врезка13" o:spid="_x0000_s1037" type="#_x0000_t202" style="position:absolute;left:0;text-align:left;margin-left:0;margin-top:0;width:21.75pt;height:15.75pt;z-index:251671552;visibility:visible;mso-wrap-style:none;mso-position-horizontal-relative:page;mso-position-vertical:top;mso-position-vertical-relative:margin" filled="f" stroked="f">
            <v:textbox style="mso-rotate-with-shape:t;mso-fit-shape-to-text:t" inset="0,0,0,0">
              <w:txbxContent>
                <w:p w:rsidR="00005AC6" w:rsidRDefault="00005AC6" w:rsidP="00364ACE">
                  <w:pPr>
                    <w:pStyle w:val="Textbody"/>
                  </w:pPr>
                </w:p>
              </w:txbxContent>
            </v:textbox>
            <w10:wrap anchorx="page" anchory="margin"/>
          </v:shape>
        </w:pict>
      </w:r>
      <w:bookmarkEnd w:id="83"/>
      <w:bookmarkEnd w:id="84"/>
      <w:r w:rsidR="00364ACE">
        <w:rPr>
          <w:sz w:val="20"/>
          <w:szCs w:val="20"/>
        </w:rPr>
        <w:t>36. Сторона, получившая претензию, в течение 10 рабочих дней со дня ее получения обязана рассмотреть претензию и дать ответ.</w:t>
      </w:r>
    </w:p>
    <w:p w:rsidR="00364ACE" w:rsidRDefault="00364ACE" w:rsidP="00364ACE">
      <w:pPr>
        <w:pStyle w:val="Textbody"/>
        <w:widowControl/>
        <w:spacing w:after="0"/>
        <w:ind w:firstLine="540"/>
        <w:jc w:val="both"/>
        <w:rPr>
          <w:color w:val="000000"/>
          <w:sz w:val="20"/>
          <w:szCs w:val="20"/>
        </w:rPr>
      </w:pPr>
      <w:bookmarkStart w:id="85" w:name="dst116"/>
      <w:bookmarkEnd w:id="85"/>
      <w:r>
        <w:rPr>
          <w:color w:val="000000"/>
          <w:sz w:val="20"/>
          <w:szCs w:val="20"/>
        </w:rPr>
        <w:t>37. Стороны составляют акт об урегулировании разногласий.</w:t>
      </w:r>
    </w:p>
    <w:p w:rsidR="00364ACE" w:rsidRDefault="00364ACE" w:rsidP="00364ACE">
      <w:pPr>
        <w:pStyle w:val="Textbody"/>
        <w:widowControl/>
        <w:spacing w:after="0"/>
        <w:ind w:firstLine="540"/>
        <w:jc w:val="both"/>
        <w:rPr>
          <w:sz w:val="20"/>
          <w:szCs w:val="20"/>
        </w:rPr>
      </w:pPr>
      <w:bookmarkStart w:id="86" w:name="dst117"/>
      <w:bookmarkEnd w:id="86"/>
      <w:r>
        <w:rPr>
          <w:color w:val="000000"/>
          <w:sz w:val="20"/>
          <w:szCs w:val="20"/>
        </w:rPr>
        <w:t>38. В случае недостижения сторонами согласия разногласия, возникшие из настоящего договора, подлежат урегулированию в суде в порядке, установленном законодательством Российской Федерации</w:t>
      </w:r>
      <w:r>
        <w:rPr>
          <w:rFonts w:eastAsia="Arial" w:cs="Arial"/>
          <w:sz w:val="20"/>
          <w:szCs w:val="20"/>
        </w:rPr>
        <w:t>.</w:t>
      </w:r>
    </w:p>
    <w:p w:rsidR="00364ACE" w:rsidRDefault="00364ACE" w:rsidP="00364ACE">
      <w:pPr>
        <w:pStyle w:val="Textbody"/>
        <w:widowControl/>
        <w:spacing w:after="0"/>
        <w:ind w:firstLine="540"/>
        <w:jc w:val="both"/>
        <w:rPr>
          <w:rFonts w:eastAsia="Arial" w:cs="Arial"/>
          <w:sz w:val="20"/>
          <w:szCs w:val="20"/>
        </w:rPr>
      </w:pPr>
    </w:p>
    <w:p w:rsidR="00364ACE" w:rsidRDefault="00364ACE" w:rsidP="00364ACE">
      <w:pPr>
        <w:pStyle w:val="ConsPlusDocList"/>
        <w:jc w:val="center"/>
        <w:rPr>
          <w:rFonts w:ascii="Times New Roman" w:hAnsi="Times New Roman"/>
          <w:b/>
          <w:bCs/>
        </w:rPr>
      </w:pPr>
      <w:r>
        <w:rPr>
          <w:rFonts w:ascii="Times New Roman" w:hAnsi="Times New Roman"/>
          <w:b/>
          <w:bCs/>
        </w:rPr>
        <w:t>XII. Ответственность сторон</w:t>
      </w:r>
    </w:p>
    <w:p w:rsidR="00364ACE" w:rsidRDefault="00364ACE" w:rsidP="00364ACE">
      <w:pPr>
        <w:pStyle w:val="ConsPlusDocList"/>
        <w:jc w:val="both"/>
      </w:pPr>
      <w:r>
        <w:rPr>
          <w:rFonts w:ascii="Times New Roman" w:hAnsi="Times New Roman"/>
        </w:rPr>
        <w:t xml:space="preserve">         39. </w:t>
      </w:r>
      <w:r>
        <w:rPr>
          <w:rFonts w:ascii="Times New Roman" w:hAnsi="Times New Roman"/>
          <w:color w:val="000000"/>
        </w:rPr>
        <w:t>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364ACE" w:rsidRDefault="00775B4D" w:rsidP="00364ACE">
      <w:pPr>
        <w:pStyle w:val="Textbody"/>
        <w:spacing w:after="0"/>
        <w:ind w:firstLine="540"/>
        <w:jc w:val="both"/>
        <w:rPr>
          <w:sz w:val="20"/>
          <w:szCs w:val="20"/>
        </w:rPr>
      </w:pPr>
      <w:bookmarkStart w:id="87" w:name="dst120"/>
      <w:r>
        <w:rPr>
          <w:sz w:val="20"/>
          <w:szCs w:val="20"/>
        </w:rPr>
        <w:pict>
          <v:shape id="Врезка1" o:spid="_x0000_s1026" type="#_x0000_t202" style="position:absolute;left:0;text-align:left;margin-left:0;margin-top:0;width:21.75pt;height:15.75pt;z-index:251660288;visibility:visible;mso-wrap-style:none;mso-position-horizontal-relative:page;mso-position-vertical:top;mso-position-vertical-relative:margin" filled="f" stroked="f">
            <v:textbox style="mso-rotate-with-shape:t;mso-fit-shape-to-text:t" inset="0,0,0,0">
              <w:txbxContent>
                <w:p w:rsidR="00005AC6" w:rsidRDefault="00005AC6" w:rsidP="00364ACE">
                  <w:pPr>
                    <w:pStyle w:val="Textbody"/>
                  </w:pPr>
                </w:p>
              </w:txbxContent>
            </v:textbox>
            <w10:wrap anchorx="page" anchory="margin"/>
          </v:shape>
        </w:pict>
      </w:r>
      <w:bookmarkEnd w:id="87"/>
      <w:r w:rsidR="00364ACE">
        <w:rPr>
          <w:sz w:val="20"/>
          <w:szCs w:val="20"/>
        </w:rPr>
        <w:t>40. В случае нарушения организацией водопроводного хозяйства требований к качеству питьевой воды, режима подачи холодной воды, уровня давления холодной воды абонент вправе потребовать пропорционального снижения размера оплаты по настоящему договору в соответствующем расчетном периоде.</w:t>
      </w:r>
    </w:p>
    <w:p w:rsidR="00364ACE" w:rsidRDefault="00364ACE" w:rsidP="00364ACE">
      <w:pPr>
        <w:pStyle w:val="Textbody"/>
        <w:widowControl/>
        <w:spacing w:after="0"/>
        <w:ind w:firstLine="540"/>
        <w:jc w:val="both"/>
        <w:rPr>
          <w:color w:val="000000"/>
          <w:sz w:val="20"/>
          <w:szCs w:val="20"/>
        </w:rPr>
      </w:pPr>
      <w:bookmarkStart w:id="88" w:name="dst121"/>
      <w:bookmarkEnd w:id="88"/>
      <w:r>
        <w:rPr>
          <w:color w:val="000000"/>
          <w:sz w:val="20"/>
          <w:szCs w:val="20"/>
        </w:rPr>
        <w:t>Ответственность организации водопроводного хозяйства за качество подаваемой холодной (питьевой) воды определяется до границы эксплуатационной ответственности по водопроводным сетям абонента и организации водопроводного хозяйства, установленной в соответствии с актом разграничения эксплуатационной ответственности.</w:t>
      </w:r>
    </w:p>
    <w:p w:rsidR="00364ACE" w:rsidRDefault="00775B4D" w:rsidP="00364ACE">
      <w:pPr>
        <w:pStyle w:val="Textbody"/>
        <w:spacing w:after="0"/>
        <w:ind w:firstLine="540"/>
        <w:jc w:val="both"/>
        <w:rPr>
          <w:sz w:val="20"/>
          <w:szCs w:val="20"/>
        </w:rPr>
      </w:pPr>
      <w:bookmarkStart w:id="89" w:name="dst122"/>
      <w:r>
        <w:rPr>
          <w:sz w:val="20"/>
          <w:szCs w:val="20"/>
        </w:rPr>
        <w:pict>
          <v:shape id="Врезка2" o:spid="_x0000_s1027" type="#_x0000_t202" style="position:absolute;left:0;text-align:left;margin-left:0;margin-top:0;width:21.75pt;height:15.75pt;z-index:251661312;visibility:visible;mso-wrap-style:none;mso-position-horizontal-relative:page;mso-position-vertical:top;mso-position-vertical-relative:margin" filled="f" stroked="f">
            <v:textbox style="mso-rotate-with-shape:t;mso-fit-shape-to-text:t" inset="0,0,0,0">
              <w:txbxContent>
                <w:p w:rsidR="00005AC6" w:rsidRDefault="00005AC6" w:rsidP="00364ACE">
                  <w:pPr>
                    <w:pStyle w:val="Textbody"/>
                  </w:pPr>
                </w:p>
              </w:txbxContent>
            </v:textbox>
            <w10:wrap anchorx="page" anchory="margin"/>
          </v:shape>
        </w:pict>
      </w:r>
      <w:bookmarkEnd w:id="89"/>
      <w:r w:rsidR="00364ACE">
        <w:rPr>
          <w:sz w:val="20"/>
          <w:szCs w:val="20"/>
        </w:rPr>
        <w:t>41. В случае неисполнения либо ненадлежащего исполнения абонентом обязательств по оплате настоящего договора организация водопроводного хозяйства вправе потребовать от абонента уплаты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364ACE" w:rsidRDefault="00364ACE" w:rsidP="00364ACE">
      <w:pPr>
        <w:pStyle w:val="Textbody"/>
        <w:widowControl/>
        <w:spacing w:after="0"/>
        <w:ind w:firstLine="540"/>
        <w:jc w:val="both"/>
        <w:rPr>
          <w:color w:val="000000"/>
          <w:sz w:val="20"/>
          <w:szCs w:val="20"/>
        </w:rPr>
      </w:pPr>
      <w:bookmarkStart w:id="90" w:name="dst1458"/>
      <w:bookmarkEnd w:id="90"/>
      <w:r>
        <w:rPr>
          <w:color w:val="000000"/>
          <w:sz w:val="20"/>
          <w:szCs w:val="20"/>
        </w:rPr>
        <w:t>41(1). В случае неисполнения либо ненадлежащего исполнения абонентом обязанности по обеспечению доступа организации водопроводного хозяйства к водопроводным сетям и устройствам на них для проведения работ абонент несет обязанность по возмещению причиненных в результате этого организации водопроводного хозяйства, другим абонентам, транзитным организациям и (или) иным лицам убытков.</w:t>
      </w:r>
    </w:p>
    <w:p w:rsidR="00364ACE" w:rsidRDefault="00364ACE" w:rsidP="00364ACE">
      <w:pPr>
        <w:pStyle w:val="Textbody"/>
        <w:widowControl/>
        <w:spacing w:after="0"/>
        <w:ind w:firstLine="540"/>
        <w:jc w:val="both"/>
        <w:rPr>
          <w:color w:val="000000"/>
          <w:sz w:val="20"/>
          <w:szCs w:val="20"/>
        </w:rPr>
      </w:pPr>
    </w:p>
    <w:p w:rsidR="00364ACE" w:rsidRDefault="00364ACE" w:rsidP="00364ACE">
      <w:pPr>
        <w:pStyle w:val="ConsPlusDocList"/>
        <w:jc w:val="center"/>
        <w:rPr>
          <w:rFonts w:ascii="Times New Roman" w:hAnsi="Times New Roman"/>
          <w:b/>
          <w:bCs/>
        </w:rPr>
      </w:pPr>
      <w:r>
        <w:rPr>
          <w:rFonts w:ascii="Times New Roman" w:hAnsi="Times New Roman"/>
          <w:b/>
          <w:bCs/>
        </w:rPr>
        <w:t>XIII. Обстоятельства непреодолимой силы</w:t>
      </w:r>
    </w:p>
    <w:p w:rsidR="00364ACE" w:rsidRDefault="00364ACE" w:rsidP="00364ACE">
      <w:pPr>
        <w:pStyle w:val="ConsPlusDocList"/>
        <w:ind w:firstLine="540"/>
        <w:jc w:val="both"/>
        <w:rPr>
          <w:rFonts w:ascii="Times New Roman" w:hAnsi="Times New Roman"/>
        </w:rPr>
      </w:pPr>
      <w:r>
        <w:rPr>
          <w:rFonts w:ascii="Times New Roman" w:hAnsi="Times New Roman"/>
        </w:rPr>
        <w:t xml:space="preserve">42. </w:t>
      </w:r>
      <w:r>
        <w:rPr>
          <w:rFonts w:ascii="Times New Roman" w:hAnsi="Times New Roman"/>
          <w:color w:val="000000"/>
        </w:rPr>
        <w:t>Стороны освобождаются от ответственности за неисполнение либо ненадлежащее исполнение обязательств по настоящему договору, если оно явилось следствием обстоятельств непреодолимой силы и если эти обстоятельства повлияли на исполнение настоящего договора.</w:t>
      </w:r>
    </w:p>
    <w:p w:rsidR="00364ACE" w:rsidRDefault="00364ACE" w:rsidP="00364ACE">
      <w:pPr>
        <w:pStyle w:val="Textbody"/>
        <w:widowControl/>
        <w:spacing w:after="0"/>
        <w:ind w:firstLine="540"/>
        <w:jc w:val="both"/>
        <w:rPr>
          <w:color w:val="000000"/>
          <w:sz w:val="20"/>
          <w:szCs w:val="20"/>
        </w:rPr>
      </w:pPr>
      <w:bookmarkStart w:id="91" w:name="dst125"/>
      <w:bookmarkEnd w:id="91"/>
      <w:r>
        <w:rPr>
          <w:color w:val="000000"/>
          <w:sz w:val="20"/>
          <w:szCs w:val="20"/>
        </w:rPr>
        <w:t>При этом срок исполнения обязательств по настоящему договору отодвигается соразмерно времени, в течение которого действовали такие обстоятельства, а также последствиям, вызванным этими обстоятельствами.</w:t>
      </w:r>
    </w:p>
    <w:p w:rsidR="00364ACE" w:rsidRDefault="00364ACE" w:rsidP="00364ACE">
      <w:pPr>
        <w:pStyle w:val="Textbody"/>
        <w:widowControl/>
        <w:spacing w:after="0"/>
        <w:ind w:firstLine="540"/>
        <w:jc w:val="both"/>
        <w:rPr>
          <w:color w:val="000000"/>
          <w:sz w:val="20"/>
          <w:szCs w:val="20"/>
        </w:rPr>
      </w:pPr>
      <w:bookmarkStart w:id="92" w:name="dst126"/>
      <w:bookmarkEnd w:id="92"/>
      <w:r>
        <w:rPr>
          <w:color w:val="000000"/>
          <w:sz w:val="20"/>
          <w:szCs w:val="20"/>
        </w:rPr>
        <w:t>43. Сторона, подвергшаяся действию обстоятельств непреодолимой силы, обязана без промедления (не позднее 24 часов) уведомить другую сторону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 о наступлении и характере указанных обстоятельств, а также об их прекращении.</w:t>
      </w:r>
    </w:p>
    <w:p w:rsidR="00364ACE" w:rsidRDefault="00364ACE" w:rsidP="00364ACE">
      <w:pPr>
        <w:pStyle w:val="Textbody"/>
        <w:widowControl/>
        <w:spacing w:after="0"/>
        <w:ind w:firstLine="540"/>
        <w:jc w:val="both"/>
        <w:rPr>
          <w:color w:val="000000"/>
          <w:sz w:val="20"/>
          <w:szCs w:val="20"/>
          <w:lang w:val="ru-RU"/>
        </w:rPr>
      </w:pPr>
    </w:p>
    <w:p w:rsidR="00E83002" w:rsidRDefault="00E83002" w:rsidP="00364ACE">
      <w:pPr>
        <w:pStyle w:val="Textbody"/>
        <w:widowControl/>
        <w:spacing w:after="0"/>
        <w:ind w:firstLine="540"/>
        <w:jc w:val="both"/>
        <w:rPr>
          <w:color w:val="000000"/>
          <w:sz w:val="20"/>
          <w:szCs w:val="20"/>
          <w:lang w:val="ru-RU"/>
        </w:rPr>
      </w:pPr>
    </w:p>
    <w:p w:rsidR="00E83002" w:rsidRPr="00E83002" w:rsidRDefault="00E83002" w:rsidP="00364ACE">
      <w:pPr>
        <w:pStyle w:val="Textbody"/>
        <w:widowControl/>
        <w:spacing w:after="0"/>
        <w:ind w:firstLine="540"/>
        <w:jc w:val="both"/>
        <w:rPr>
          <w:color w:val="000000"/>
          <w:sz w:val="20"/>
          <w:szCs w:val="20"/>
          <w:lang w:val="ru-RU"/>
        </w:rPr>
      </w:pPr>
    </w:p>
    <w:p w:rsidR="00364ACE" w:rsidRDefault="00364ACE" w:rsidP="00364ACE">
      <w:pPr>
        <w:pStyle w:val="ConsPlusDocList"/>
        <w:jc w:val="center"/>
        <w:rPr>
          <w:rFonts w:ascii="Times New Roman" w:hAnsi="Times New Roman"/>
          <w:b/>
          <w:bCs/>
        </w:rPr>
      </w:pPr>
      <w:r>
        <w:rPr>
          <w:rFonts w:ascii="Times New Roman" w:hAnsi="Times New Roman"/>
          <w:b/>
          <w:bCs/>
        </w:rPr>
        <w:t>XIV. Действие договора</w:t>
      </w:r>
    </w:p>
    <w:p w:rsidR="00364ACE" w:rsidRDefault="00364ACE" w:rsidP="00364ACE">
      <w:pPr>
        <w:pStyle w:val="ConsPlusNonformat"/>
        <w:jc w:val="both"/>
        <w:rPr>
          <w:rFonts w:ascii="Times New Roman" w:hAnsi="Times New Roman"/>
        </w:rPr>
      </w:pPr>
      <w:r>
        <w:rPr>
          <w:rFonts w:ascii="Times New Roman" w:hAnsi="Times New Roman"/>
        </w:rPr>
        <w:t xml:space="preserve">    44. Настоя</w:t>
      </w:r>
      <w:r w:rsidR="00096441">
        <w:rPr>
          <w:rFonts w:ascii="Times New Roman" w:hAnsi="Times New Roman"/>
        </w:rPr>
        <w:t>щий договор вступает в силу с</w:t>
      </w:r>
      <w:r w:rsidR="002B6DD7">
        <w:rPr>
          <w:rFonts w:ascii="Times New Roman" w:hAnsi="Times New Roman"/>
          <w:lang w:val="ru-RU"/>
        </w:rPr>
        <w:t xml:space="preserve"> ___ 20__</w:t>
      </w:r>
      <w:r>
        <w:rPr>
          <w:rFonts w:ascii="Times New Roman" w:hAnsi="Times New Roman"/>
          <w:lang w:val="ru-RU"/>
        </w:rPr>
        <w:t xml:space="preserve"> года и распространяется на правоотношения, возникшие до его заключения.</w:t>
      </w:r>
    </w:p>
    <w:p w:rsidR="00364ACE" w:rsidRDefault="00364ACE" w:rsidP="00364ACE">
      <w:pPr>
        <w:pStyle w:val="ConsPlusNonformat"/>
        <w:jc w:val="both"/>
        <w:rPr>
          <w:rFonts w:ascii="Times New Roman" w:hAnsi="Times New Roman"/>
        </w:rPr>
      </w:pPr>
      <w:r>
        <w:rPr>
          <w:rFonts w:ascii="Times New Roman" w:hAnsi="Times New Roman"/>
        </w:rPr>
        <w:t xml:space="preserve">    45. Настоящий договор заключается </w:t>
      </w:r>
      <w:r w:rsidR="00EE541E">
        <w:rPr>
          <w:rFonts w:ascii="Times New Roman" w:hAnsi="Times New Roman"/>
          <w:lang w:val="ru-RU"/>
        </w:rPr>
        <w:t xml:space="preserve">до </w:t>
      </w:r>
      <w:r w:rsidR="002B6DD7">
        <w:rPr>
          <w:rFonts w:ascii="Times New Roman" w:hAnsi="Times New Roman"/>
          <w:lang w:val="ru-RU"/>
        </w:rPr>
        <w:t>___ 20__</w:t>
      </w:r>
      <w:r>
        <w:rPr>
          <w:rFonts w:ascii="Times New Roman" w:hAnsi="Times New Roman"/>
          <w:lang w:val="ru-RU"/>
        </w:rPr>
        <w:t xml:space="preserve"> года</w:t>
      </w:r>
      <w:r>
        <w:rPr>
          <w:rFonts w:ascii="Times New Roman" w:hAnsi="Times New Roman"/>
        </w:rPr>
        <w:t>.</w:t>
      </w:r>
    </w:p>
    <w:p w:rsidR="00364ACE" w:rsidRDefault="00364ACE" w:rsidP="00364ACE">
      <w:pPr>
        <w:pStyle w:val="ConsPlusNonformat"/>
        <w:jc w:val="both"/>
        <w:rPr>
          <w:rFonts w:ascii="Times New Roman" w:hAnsi="Times New Roman"/>
        </w:rPr>
      </w:pPr>
      <w:r>
        <w:rPr>
          <w:rFonts w:ascii="Times New Roman" w:hAnsi="Times New Roman"/>
        </w:rPr>
        <w:t xml:space="preserve">   </w:t>
      </w:r>
      <w:r>
        <w:rPr>
          <w:rFonts w:ascii="Times New Roman" w:eastAsia="Arial" w:hAnsi="Times New Roman" w:cs="Arial"/>
        </w:rPr>
        <w:t xml:space="preserve">46. Настоящий договор считается продленным на </w:t>
      </w:r>
      <w:r>
        <w:rPr>
          <w:rFonts w:ascii="Times New Roman" w:eastAsia="Arial" w:hAnsi="Times New Roman" w:cs="Arial"/>
          <w:lang w:val="ru-RU"/>
        </w:rPr>
        <w:t>каждый очередной календарный год</w:t>
      </w:r>
      <w:r>
        <w:rPr>
          <w:rFonts w:ascii="Times New Roman" w:eastAsia="Arial" w:hAnsi="Times New Roman" w:cs="Arial"/>
        </w:rPr>
        <w:t xml:space="preserve"> и на тех же условиях, </w:t>
      </w:r>
      <w:r>
        <w:rPr>
          <w:rFonts w:ascii="Times New Roman" w:eastAsia="Arial" w:hAnsi="Times New Roman" w:cs="Arial"/>
        </w:rPr>
        <w:lastRenderedPageBreak/>
        <w:t>если за один месяц до окончания срока его действия ни одна из сторон не заявит о его прекращении или изменении либо о заключении нового договора на иных условиях.</w:t>
      </w:r>
    </w:p>
    <w:p w:rsidR="00364ACE" w:rsidRDefault="00364ACE" w:rsidP="00364ACE">
      <w:pPr>
        <w:pStyle w:val="ConsPlusDocList"/>
        <w:ind w:firstLine="540"/>
        <w:jc w:val="both"/>
        <w:rPr>
          <w:rFonts w:ascii="Times New Roman" w:hAnsi="Times New Roman"/>
        </w:rPr>
      </w:pPr>
      <w:r>
        <w:rPr>
          <w:rFonts w:ascii="Times New Roman" w:hAnsi="Times New Roman"/>
        </w:rPr>
        <w:t>47. Настоящий договор может быть расторгнут до окончания срока его действия по обоюдному согласию сторон.</w:t>
      </w:r>
    </w:p>
    <w:p w:rsidR="00364ACE" w:rsidRDefault="00364ACE" w:rsidP="00364ACE">
      <w:pPr>
        <w:pStyle w:val="ConsPlusDocList"/>
        <w:ind w:firstLine="540"/>
        <w:jc w:val="both"/>
        <w:rPr>
          <w:rFonts w:ascii="Times New Roman" w:hAnsi="Times New Roman"/>
        </w:rPr>
      </w:pPr>
      <w:r>
        <w:rPr>
          <w:rFonts w:ascii="Times New Roman" w:hAnsi="Times New Roman"/>
        </w:rPr>
        <w:t>48. В случае предусмотренного законодательством Российской Федерации отказа организации водопроводного хозяйства от исполнения настоящего договора или его изменения в одностороннем порядке настоящий договор считается расторгнутым или измененным.</w:t>
      </w:r>
    </w:p>
    <w:p w:rsidR="00364ACE" w:rsidRDefault="00364ACE" w:rsidP="00364ACE">
      <w:pPr>
        <w:pStyle w:val="Standard"/>
        <w:autoSpaceDE w:val="0"/>
        <w:ind w:firstLine="540"/>
        <w:jc w:val="both"/>
        <w:rPr>
          <w:rFonts w:eastAsia="Arial" w:cs="Arial"/>
          <w:sz w:val="20"/>
          <w:szCs w:val="20"/>
        </w:rPr>
      </w:pPr>
      <w:r>
        <w:rPr>
          <w:rFonts w:eastAsia="Arial" w:cs="Arial"/>
          <w:color w:val="000000"/>
          <w:sz w:val="20"/>
          <w:szCs w:val="20"/>
        </w:rPr>
        <w:t>48(1). В случае перехода прав на объекты, в отношении которых осуществляется водоснабжение в соответствии с настоящим договором, договор считается расторгнутым с даты, указанной в уведомлении о переходе прав на объекты, представленном абонентом в организацию водопроводного хозяйства в порядке, предусмотренном </w:t>
      </w:r>
      <w:hyperlink r:id="rId15" w:anchor="dst99" w:history="1">
        <w:r>
          <w:rPr>
            <w:rFonts w:eastAsia="Arial" w:cs="Arial"/>
            <w:color w:val="1A0DAB"/>
            <w:sz w:val="20"/>
            <w:szCs w:val="20"/>
            <w:u w:val="single"/>
            <w:shd w:val="clear" w:color="auto" w:fill="FFFFFF"/>
          </w:rPr>
          <w:t>разделом IX</w:t>
        </w:r>
      </w:hyperlink>
      <w:r>
        <w:rPr>
          <w:rFonts w:eastAsia="Arial" w:cs="Arial"/>
          <w:color w:val="000000"/>
          <w:sz w:val="20"/>
          <w:szCs w:val="20"/>
        </w:rPr>
        <w:t> настоящего договора, но не ранее даты получения такого уведомления организацией водопроводного хозяйства, либо с даты заключения договора холодного водоснабжения или единого договора холодного водоснабжения и водоотведения с лицом, к которому перешли эти права, в зависимости от того, какая из указанных дат наступила раньше.</w:t>
      </w:r>
    </w:p>
    <w:p w:rsidR="00364ACE" w:rsidRDefault="00364ACE" w:rsidP="00364ACE">
      <w:pPr>
        <w:pStyle w:val="Standard"/>
        <w:autoSpaceDE w:val="0"/>
        <w:ind w:firstLine="540"/>
        <w:jc w:val="both"/>
        <w:rPr>
          <w:rFonts w:eastAsia="Arial" w:cs="Arial"/>
          <w:color w:val="000000"/>
          <w:sz w:val="20"/>
          <w:szCs w:val="20"/>
        </w:rPr>
      </w:pPr>
    </w:p>
    <w:p w:rsidR="00364ACE" w:rsidRDefault="00364ACE" w:rsidP="00364ACE">
      <w:pPr>
        <w:pStyle w:val="ConsPlusDocList"/>
        <w:jc w:val="center"/>
        <w:rPr>
          <w:rFonts w:ascii="Times New Roman" w:hAnsi="Times New Roman"/>
          <w:b/>
          <w:bCs/>
        </w:rPr>
      </w:pPr>
      <w:r>
        <w:rPr>
          <w:rFonts w:ascii="Times New Roman" w:hAnsi="Times New Roman"/>
          <w:b/>
          <w:bCs/>
        </w:rPr>
        <w:t>XV. Прочие условия</w:t>
      </w:r>
    </w:p>
    <w:p w:rsidR="00364ACE" w:rsidRDefault="00364ACE" w:rsidP="00364ACE">
      <w:pPr>
        <w:pStyle w:val="ConsPlusDocList"/>
        <w:ind w:firstLine="540"/>
        <w:jc w:val="both"/>
        <w:rPr>
          <w:rFonts w:ascii="Times New Roman" w:hAnsi="Times New Roman"/>
        </w:rPr>
      </w:pPr>
      <w:r>
        <w:rPr>
          <w:rFonts w:ascii="Times New Roman" w:hAnsi="Times New Roman"/>
        </w:rPr>
        <w:t>49. Все изменения, которые вносятся в настоящий договор, считаются действительными, если они оформлены в письменном виде, подписаны уполномоченными на то лицами и заверены печатями обеих сторон.</w:t>
      </w:r>
    </w:p>
    <w:p w:rsidR="00364ACE" w:rsidRDefault="00364ACE" w:rsidP="00364ACE">
      <w:pPr>
        <w:pStyle w:val="ConsPlusDocList"/>
        <w:ind w:firstLine="540"/>
        <w:jc w:val="both"/>
        <w:rPr>
          <w:rFonts w:ascii="Times New Roman" w:hAnsi="Times New Roman"/>
        </w:rPr>
      </w:pPr>
      <w:r>
        <w:rPr>
          <w:rFonts w:ascii="Times New Roman" w:hAnsi="Times New Roman"/>
        </w:rPr>
        <w:t>50. В случае изменения наименования, местонахождения или банковских реквизитов стороны она обязана уведомить об этом другую сторону в письменной форме в течение 5 рабочих дней со дня наступления указанных обстоятельств любыми доступными способами, позволяющими подтвердить получение такого уведомления адресатом.</w:t>
      </w:r>
    </w:p>
    <w:p w:rsidR="00364ACE" w:rsidRDefault="00364ACE" w:rsidP="00364ACE">
      <w:pPr>
        <w:pStyle w:val="ConsPlusDocList"/>
        <w:ind w:firstLine="540"/>
        <w:jc w:val="both"/>
      </w:pPr>
      <w:r>
        <w:rPr>
          <w:rFonts w:ascii="Times New Roman" w:hAnsi="Times New Roman"/>
        </w:rPr>
        <w:t xml:space="preserve">51. При исполнении настоящего договора стороны обязуются руководствоваться законодательством Российской Федерации, в том числе положениями Федерального </w:t>
      </w:r>
      <w:hyperlink r:id="rId16" w:history="1">
        <w:r>
          <w:rPr>
            <w:rFonts w:ascii="Times New Roman" w:hAnsi="Times New Roman"/>
            <w:color w:val="000000"/>
          </w:rPr>
          <w:t>закона</w:t>
        </w:r>
      </w:hyperlink>
      <w:r>
        <w:rPr>
          <w:rFonts w:ascii="Times New Roman" w:hAnsi="Times New Roman"/>
        </w:rPr>
        <w:t xml:space="preserve"> "О водоснабжении и водоотведении" и иными нормативными правовыми актами Российской Федерации в сфере водоснабжения и водоотведения.</w:t>
      </w:r>
    </w:p>
    <w:p w:rsidR="00364ACE" w:rsidRDefault="00364ACE" w:rsidP="00364ACE">
      <w:pPr>
        <w:pStyle w:val="ConsPlusDocList"/>
        <w:ind w:firstLine="540"/>
        <w:jc w:val="both"/>
        <w:rPr>
          <w:rFonts w:ascii="Times New Roman" w:hAnsi="Times New Roman"/>
        </w:rPr>
      </w:pPr>
      <w:r>
        <w:rPr>
          <w:rFonts w:ascii="Times New Roman" w:hAnsi="Times New Roman"/>
        </w:rPr>
        <w:t>52. Настоящий договор составлен в 2 экземплярах, имеющих равную юридическую силу.</w:t>
      </w:r>
    </w:p>
    <w:p w:rsidR="00364ACE" w:rsidRDefault="00EE541E" w:rsidP="00EE541E">
      <w:pPr>
        <w:pStyle w:val="ConsPlusDocList"/>
        <w:ind w:left="540"/>
        <w:jc w:val="both"/>
      </w:pPr>
      <w:r w:rsidRPr="00EE541E">
        <w:rPr>
          <w:rFonts w:ascii="Times New Roman" w:hAnsi="Times New Roman" w:cs="Times New Roman"/>
          <w:lang w:val="ru-RU"/>
        </w:rPr>
        <w:t>53</w:t>
      </w:r>
      <w:r>
        <w:rPr>
          <w:lang w:val="ru-RU"/>
        </w:rPr>
        <w:t xml:space="preserve">. </w:t>
      </w:r>
      <w:hyperlink w:anchor="Par284" w:history="1">
        <w:r w:rsidR="00364ACE">
          <w:rPr>
            <w:rFonts w:ascii="Times New Roman" w:hAnsi="Times New Roman"/>
            <w:color w:val="000000"/>
          </w:rPr>
          <w:t>Приложения</w:t>
        </w:r>
      </w:hyperlink>
      <w:r w:rsidR="00364ACE">
        <w:rPr>
          <w:rFonts w:ascii="Times New Roman" w:hAnsi="Times New Roman"/>
        </w:rPr>
        <w:t xml:space="preserve"> к </w:t>
      </w:r>
      <w:r w:rsidR="00364ACE">
        <w:rPr>
          <w:rFonts w:ascii="Times New Roman" w:hAnsi="Times New Roman"/>
          <w:lang w:val="ru-RU"/>
        </w:rPr>
        <w:t>настоящему</w:t>
      </w:r>
      <w:r w:rsidR="00364ACE">
        <w:rPr>
          <w:rFonts w:ascii="Times New Roman" w:hAnsi="Times New Roman"/>
        </w:rPr>
        <w:t xml:space="preserve"> договору являются его неотъемлемой частью.</w:t>
      </w:r>
    </w:p>
    <w:p w:rsidR="00364ACE" w:rsidRDefault="00EE541E" w:rsidP="00BD663E">
      <w:pPr>
        <w:pStyle w:val="Standard"/>
        <w:autoSpaceDE w:val="0"/>
        <w:ind w:firstLine="540"/>
        <w:jc w:val="both"/>
        <w:rPr>
          <w:sz w:val="20"/>
          <w:szCs w:val="20"/>
        </w:rPr>
      </w:pPr>
      <w:r>
        <w:rPr>
          <w:rFonts w:eastAsia="Arial" w:cs="Arial"/>
          <w:sz w:val="20"/>
          <w:szCs w:val="20"/>
          <w:lang w:val="ru-RU"/>
        </w:rPr>
        <w:t xml:space="preserve">54. </w:t>
      </w:r>
      <w:r w:rsidR="00364ACE">
        <w:rPr>
          <w:rFonts w:eastAsia="Arial" w:cs="Arial"/>
          <w:sz w:val="20"/>
          <w:szCs w:val="20"/>
        </w:rPr>
        <w:t xml:space="preserve">Объект водопотребления </w:t>
      </w:r>
      <w:r w:rsidR="00364ACE">
        <w:rPr>
          <w:rFonts w:eastAsia="Arial" w:cs="Arial"/>
          <w:sz w:val="20"/>
          <w:szCs w:val="20"/>
          <w:lang w:val="ru-RU"/>
        </w:rPr>
        <w:t>расположен</w:t>
      </w:r>
      <w:r w:rsidR="00364ACE">
        <w:rPr>
          <w:rFonts w:eastAsia="Arial" w:cs="Arial"/>
          <w:sz w:val="20"/>
          <w:szCs w:val="20"/>
        </w:rPr>
        <w:t xml:space="preserve"> по адресу: </w:t>
      </w:r>
      <w:r w:rsidR="00364ACE">
        <w:rPr>
          <w:rFonts w:eastAsia="Arial" w:cs="Arial"/>
          <w:sz w:val="20"/>
          <w:szCs w:val="20"/>
          <w:lang w:val="ru-RU"/>
        </w:rPr>
        <w:t>Краснодарский край, Брюх</w:t>
      </w:r>
      <w:r w:rsidR="00096441">
        <w:rPr>
          <w:rFonts w:eastAsia="Arial" w:cs="Arial"/>
          <w:sz w:val="20"/>
          <w:szCs w:val="20"/>
          <w:lang w:val="ru-RU"/>
        </w:rPr>
        <w:t xml:space="preserve">овецкий район, </w:t>
      </w:r>
      <w:r w:rsidR="00775B4D">
        <w:rPr>
          <w:rFonts w:eastAsia="Arial" w:cs="Arial"/>
          <w:sz w:val="20"/>
          <w:szCs w:val="20"/>
          <w:lang w:val="ru-RU"/>
        </w:rPr>
        <w:t>___________________________</w:t>
      </w:r>
      <w:bookmarkStart w:id="93" w:name="_GoBack"/>
      <w:bookmarkEnd w:id="93"/>
      <w:r w:rsidR="00364ACE">
        <w:rPr>
          <w:rFonts w:eastAsia="Arial" w:cs="Arial"/>
          <w:sz w:val="20"/>
          <w:szCs w:val="20"/>
          <w:lang w:val="ru-RU"/>
        </w:rPr>
        <w:t>, ул</w:t>
      </w:r>
      <w:r w:rsidR="002B6DD7">
        <w:rPr>
          <w:rFonts w:eastAsia="Arial" w:cs="Arial"/>
          <w:sz w:val="20"/>
          <w:szCs w:val="20"/>
          <w:lang w:val="ru-RU"/>
        </w:rPr>
        <w:t>___</w:t>
      </w:r>
      <w:r w:rsidR="00441CB5">
        <w:rPr>
          <w:rFonts w:eastAsia="Arial" w:cs="Arial"/>
          <w:sz w:val="20"/>
          <w:szCs w:val="20"/>
          <w:lang w:val="ru-RU"/>
        </w:rPr>
        <w:t xml:space="preserve">, </w:t>
      </w:r>
      <w:r>
        <w:rPr>
          <w:rFonts w:eastAsia="Arial" w:cs="Arial"/>
          <w:sz w:val="20"/>
          <w:szCs w:val="20"/>
          <w:lang w:val="ru-RU"/>
        </w:rPr>
        <w:t>нежилое помещение</w:t>
      </w:r>
      <w:r w:rsidR="002B6DD7">
        <w:rPr>
          <w:rFonts w:eastAsia="Arial" w:cs="Arial"/>
          <w:sz w:val="20"/>
          <w:szCs w:val="20"/>
          <w:lang w:val="ru-RU"/>
        </w:rPr>
        <w:t xml:space="preserve"> ___</w:t>
      </w:r>
      <w:r w:rsidR="00441CB5">
        <w:rPr>
          <w:rFonts w:eastAsia="Arial" w:cs="Arial"/>
          <w:sz w:val="20"/>
          <w:szCs w:val="20"/>
          <w:lang w:val="ru-RU"/>
        </w:rPr>
        <w:t xml:space="preserve">, общей </w:t>
      </w:r>
      <w:r w:rsidR="002B6DD7">
        <w:rPr>
          <w:rFonts w:eastAsia="Arial" w:cs="Arial"/>
          <w:sz w:val="20"/>
          <w:szCs w:val="20"/>
          <w:lang w:val="ru-RU"/>
        </w:rPr>
        <w:t xml:space="preserve">площадью______ </w:t>
      </w:r>
      <w:r w:rsidR="00364ACE">
        <w:rPr>
          <w:rFonts w:eastAsia="Arial" w:cs="Arial"/>
          <w:sz w:val="20"/>
          <w:szCs w:val="20"/>
          <w:lang w:val="ru-RU"/>
        </w:rPr>
        <w:t xml:space="preserve"> кв.м.</w:t>
      </w:r>
    </w:p>
    <w:p w:rsidR="00364ACE" w:rsidRDefault="00364ACE" w:rsidP="00364ACE">
      <w:pPr>
        <w:pStyle w:val="Standard"/>
        <w:autoSpaceDE w:val="0"/>
        <w:ind w:firstLine="540"/>
        <w:jc w:val="both"/>
        <w:rPr>
          <w:rFonts w:eastAsia="Arial" w:cs="Arial"/>
          <w:sz w:val="20"/>
          <w:szCs w:val="20"/>
          <w:lang w:val="ru-RU"/>
        </w:rPr>
      </w:pPr>
      <w:r>
        <w:rPr>
          <w:rFonts w:eastAsia="Arial" w:cs="Arial"/>
          <w:sz w:val="20"/>
          <w:szCs w:val="20"/>
          <w:lang w:val="ru-RU"/>
        </w:rPr>
        <w:t xml:space="preserve">                     </w:t>
      </w:r>
    </w:p>
    <w:tbl>
      <w:tblPr>
        <w:tblW w:w="9351" w:type="dxa"/>
        <w:tblInd w:w="18" w:type="dxa"/>
        <w:tblLayout w:type="fixed"/>
        <w:tblCellMar>
          <w:left w:w="10" w:type="dxa"/>
          <w:right w:w="10" w:type="dxa"/>
        </w:tblCellMar>
        <w:tblLook w:val="04A0" w:firstRow="1" w:lastRow="0" w:firstColumn="1" w:lastColumn="0" w:noHBand="0" w:noVBand="1"/>
      </w:tblPr>
      <w:tblGrid>
        <w:gridCol w:w="4538"/>
        <w:gridCol w:w="4813"/>
      </w:tblGrid>
      <w:tr w:rsidR="00364ACE" w:rsidTr="005661D7">
        <w:tc>
          <w:tcPr>
            <w:tcW w:w="4538" w:type="dxa"/>
            <w:tcBorders>
              <w:top w:val="single" w:sz="4" w:space="0" w:color="000000"/>
              <w:left w:val="single" w:sz="4" w:space="0" w:color="000000"/>
              <w:bottom w:val="single" w:sz="4" w:space="0" w:color="000000"/>
            </w:tcBorders>
            <w:tcMar>
              <w:top w:w="55" w:type="dxa"/>
              <w:left w:w="55" w:type="dxa"/>
              <w:bottom w:w="55" w:type="dxa"/>
              <w:right w:w="55" w:type="dxa"/>
            </w:tcMar>
          </w:tcPr>
          <w:p w:rsidR="00775B4D" w:rsidRDefault="009828EC" w:rsidP="005661D7">
            <w:pPr>
              <w:pStyle w:val="Standard"/>
              <w:rPr>
                <w:b/>
                <w:sz w:val="20"/>
                <w:szCs w:val="20"/>
                <w:lang w:val="ru-RU"/>
              </w:rPr>
            </w:pPr>
            <w:r w:rsidRPr="00E83002">
              <w:rPr>
                <w:b/>
                <w:sz w:val="20"/>
                <w:szCs w:val="20"/>
                <w:lang w:val="ru-RU"/>
              </w:rPr>
              <w:t xml:space="preserve">Муниципальное унитарное предприятие «Исток» Новоджерелиевского сельского поселения Брюховецкого района </w:t>
            </w:r>
          </w:p>
          <w:p w:rsidR="00364ACE" w:rsidRPr="00E83002" w:rsidRDefault="009828EC" w:rsidP="005661D7">
            <w:pPr>
              <w:pStyle w:val="Standard"/>
              <w:rPr>
                <w:b/>
                <w:sz w:val="20"/>
                <w:szCs w:val="20"/>
                <w:lang w:val="ru-RU"/>
              </w:rPr>
            </w:pPr>
            <w:r w:rsidRPr="00E83002">
              <w:rPr>
                <w:b/>
                <w:sz w:val="20"/>
                <w:szCs w:val="20"/>
                <w:lang w:val="ru-RU"/>
              </w:rPr>
              <w:t>(МУП «Исток»)</w:t>
            </w:r>
          </w:p>
          <w:p w:rsidR="009828EC" w:rsidRDefault="009828EC" w:rsidP="005661D7">
            <w:pPr>
              <w:pStyle w:val="Standard"/>
              <w:rPr>
                <w:sz w:val="20"/>
                <w:szCs w:val="20"/>
                <w:lang w:val="ru-RU"/>
              </w:rPr>
            </w:pPr>
            <w:r>
              <w:rPr>
                <w:sz w:val="20"/>
                <w:szCs w:val="20"/>
                <w:lang w:val="ru-RU"/>
              </w:rPr>
              <w:t>352780, Краснодарский край, Брюховецкий район, ст. Новоджерелиевская, ул. Коммунаров, дом № 33</w:t>
            </w:r>
          </w:p>
          <w:p w:rsidR="009D74EE" w:rsidRDefault="009828EC" w:rsidP="005661D7">
            <w:pPr>
              <w:pStyle w:val="Standard"/>
              <w:rPr>
                <w:sz w:val="20"/>
                <w:szCs w:val="20"/>
                <w:lang w:val="ru-RU"/>
              </w:rPr>
            </w:pPr>
            <w:r>
              <w:rPr>
                <w:sz w:val="20"/>
                <w:szCs w:val="20"/>
                <w:lang w:val="ru-RU"/>
              </w:rPr>
              <w:t xml:space="preserve">ИНН 2327013996 КПП 232701001 </w:t>
            </w:r>
          </w:p>
          <w:p w:rsidR="009828EC" w:rsidRDefault="009828EC" w:rsidP="005661D7">
            <w:pPr>
              <w:pStyle w:val="Standard"/>
              <w:rPr>
                <w:sz w:val="20"/>
                <w:szCs w:val="20"/>
                <w:lang w:val="ru-RU"/>
              </w:rPr>
            </w:pPr>
            <w:r>
              <w:rPr>
                <w:sz w:val="20"/>
                <w:szCs w:val="20"/>
                <w:lang w:val="ru-RU"/>
              </w:rPr>
              <w:t>ОГРН 1152363000680</w:t>
            </w:r>
          </w:p>
          <w:p w:rsidR="009828EC" w:rsidRDefault="009828EC" w:rsidP="005661D7">
            <w:pPr>
              <w:pStyle w:val="Standard"/>
              <w:rPr>
                <w:sz w:val="20"/>
                <w:szCs w:val="20"/>
                <w:lang w:val="ru-RU"/>
              </w:rPr>
            </w:pPr>
            <w:proofErr w:type="gramStart"/>
            <w:r>
              <w:rPr>
                <w:sz w:val="20"/>
                <w:szCs w:val="20"/>
                <w:lang w:val="ru-RU"/>
              </w:rPr>
              <w:t>р</w:t>
            </w:r>
            <w:proofErr w:type="gramEnd"/>
            <w:r>
              <w:rPr>
                <w:sz w:val="20"/>
                <w:szCs w:val="20"/>
                <w:lang w:val="ru-RU"/>
              </w:rPr>
              <w:t>/с 40702810530000013253</w:t>
            </w:r>
          </w:p>
          <w:p w:rsidR="009828EC" w:rsidRDefault="009828EC" w:rsidP="005661D7">
            <w:pPr>
              <w:pStyle w:val="Standard"/>
              <w:rPr>
                <w:sz w:val="20"/>
                <w:szCs w:val="20"/>
                <w:lang w:val="ru-RU"/>
              </w:rPr>
            </w:pPr>
            <w:r>
              <w:rPr>
                <w:sz w:val="20"/>
                <w:szCs w:val="20"/>
                <w:lang w:val="ru-RU"/>
              </w:rPr>
              <w:t>к/с 30101810100000000602</w:t>
            </w:r>
          </w:p>
          <w:p w:rsidR="009D74EE" w:rsidRDefault="009828EC" w:rsidP="005661D7">
            <w:pPr>
              <w:pStyle w:val="Standard"/>
              <w:rPr>
                <w:sz w:val="20"/>
                <w:szCs w:val="20"/>
                <w:lang w:val="ru-RU"/>
              </w:rPr>
            </w:pPr>
            <w:r>
              <w:rPr>
                <w:sz w:val="20"/>
                <w:szCs w:val="20"/>
                <w:lang w:val="ru-RU"/>
              </w:rPr>
              <w:t xml:space="preserve">Краснодарское отделение № 8619 </w:t>
            </w:r>
          </w:p>
          <w:p w:rsidR="009828EC" w:rsidRDefault="009828EC" w:rsidP="005661D7">
            <w:pPr>
              <w:pStyle w:val="Standard"/>
              <w:rPr>
                <w:sz w:val="20"/>
                <w:szCs w:val="20"/>
                <w:lang w:val="ru-RU"/>
              </w:rPr>
            </w:pPr>
            <w:r>
              <w:rPr>
                <w:sz w:val="20"/>
                <w:szCs w:val="20"/>
                <w:lang w:val="ru-RU"/>
              </w:rPr>
              <w:t>ПАО Сбербанк БИК 040349602</w:t>
            </w:r>
          </w:p>
          <w:p w:rsidR="009828EC" w:rsidRDefault="009828EC" w:rsidP="005661D7">
            <w:pPr>
              <w:pStyle w:val="Standard"/>
              <w:rPr>
                <w:sz w:val="20"/>
                <w:szCs w:val="20"/>
                <w:lang w:val="ru-RU"/>
              </w:rPr>
            </w:pPr>
            <w:r>
              <w:rPr>
                <w:sz w:val="20"/>
                <w:szCs w:val="20"/>
                <w:lang w:val="ru-RU"/>
              </w:rPr>
              <w:t>Тел.: 8 (86156) 65-1-83</w:t>
            </w:r>
          </w:p>
          <w:p w:rsidR="009828EC" w:rsidRPr="008D756D" w:rsidRDefault="009828EC" w:rsidP="005661D7">
            <w:pPr>
              <w:pStyle w:val="Standard"/>
              <w:rPr>
                <w:sz w:val="20"/>
                <w:szCs w:val="20"/>
                <w:lang w:val="en-US"/>
              </w:rPr>
            </w:pPr>
            <w:proofErr w:type="gramStart"/>
            <w:r>
              <w:rPr>
                <w:sz w:val="20"/>
                <w:szCs w:val="20"/>
                <w:lang w:val="ru-RU"/>
              </w:rPr>
              <w:t>Е</w:t>
            </w:r>
            <w:proofErr w:type="gramEnd"/>
            <w:r w:rsidRPr="008D756D">
              <w:rPr>
                <w:sz w:val="20"/>
                <w:szCs w:val="20"/>
                <w:lang w:val="en-US"/>
              </w:rPr>
              <w:t>-</w:t>
            </w:r>
            <w:r w:rsidR="008D756D">
              <w:rPr>
                <w:sz w:val="20"/>
                <w:szCs w:val="20"/>
                <w:lang w:val="en-US"/>
              </w:rPr>
              <w:t>mail</w:t>
            </w:r>
            <w:r w:rsidR="008D756D" w:rsidRPr="008D756D">
              <w:rPr>
                <w:sz w:val="20"/>
                <w:szCs w:val="20"/>
                <w:lang w:val="en-US"/>
              </w:rPr>
              <w:t xml:space="preserve">: </w:t>
            </w:r>
            <w:hyperlink r:id="rId17" w:history="1">
              <w:r w:rsidR="008D756D" w:rsidRPr="00C17D64">
                <w:rPr>
                  <w:rStyle w:val="a4"/>
                  <w:sz w:val="20"/>
                  <w:szCs w:val="20"/>
                  <w:lang w:val="en-US"/>
                </w:rPr>
                <w:t>istok</w:t>
              </w:r>
              <w:r w:rsidR="008D756D" w:rsidRPr="008D756D">
                <w:rPr>
                  <w:rStyle w:val="a4"/>
                  <w:sz w:val="20"/>
                  <w:szCs w:val="20"/>
                  <w:lang w:val="en-US"/>
                </w:rPr>
                <w:t>-</w:t>
              </w:r>
              <w:r w:rsidR="008D756D" w:rsidRPr="00C17D64">
                <w:rPr>
                  <w:rStyle w:val="a4"/>
                  <w:sz w:val="20"/>
                  <w:szCs w:val="20"/>
                  <w:lang w:val="en-US"/>
                </w:rPr>
                <w:t>nd</w:t>
              </w:r>
              <w:r w:rsidR="008D756D" w:rsidRPr="008D756D">
                <w:rPr>
                  <w:rStyle w:val="a4"/>
                  <w:sz w:val="20"/>
                  <w:szCs w:val="20"/>
                  <w:lang w:val="en-US"/>
                </w:rPr>
                <w:t>@</w:t>
              </w:r>
              <w:r w:rsidR="008D756D" w:rsidRPr="00C17D64">
                <w:rPr>
                  <w:rStyle w:val="a4"/>
                  <w:sz w:val="20"/>
                  <w:szCs w:val="20"/>
                  <w:lang w:val="en-US"/>
                </w:rPr>
                <w:t>mail</w:t>
              </w:r>
              <w:r w:rsidR="008D756D" w:rsidRPr="008D756D">
                <w:rPr>
                  <w:rStyle w:val="a4"/>
                  <w:sz w:val="20"/>
                  <w:szCs w:val="20"/>
                  <w:lang w:val="en-US"/>
                </w:rPr>
                <w:t>.</w:t>
              </w:r>
              <w:r w:rsidR="008D756D" w:rsidRPr="00C17D64">
                <w:rPr>
                  <w:rStyle w:val="a4"/>
                  <w:sz w:val="20"/>
                  <w:szCs w:val="20"/>
                  <w:lang w:val="en-US"/>
                </w:rPr>
                <w:t>ru</w:t>
              </w:r>
            </w:hyperlink>
            <w:r w:rsidR="008D756D">
              <w:rPr>
                <w:sz w:val="20"/>
                <w:szCs w:val="20"/>
                <w:lang w:val="en-US"/>
              </w:rPr>
              <w:t xml:space="preserve"> </w:t>
            </w:r>
            <w:r w:rsidRPr="008D756D">
              <w:rPr>
                <w:sz w:val="20"/>
                <w:szCs w:val="20"/>
                <w:lang w:val="en-US"/>
              </w:rPr>
              <w:t xml:space="preserve"> </w:t>
            </w:r>
          </w:p>
        </w:tc>
        <w:tc>
          <w:tcPr>
            <w:tcW w:w="481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rsidR="00554914" w:rsidRPr="00554914" w:rsidRDefault="00554914" w:rsidP="005661D7">
            <w:pPr>
              <w:pStyle w:val="Standard"/>
              <w:autoSpaceDE w:val="0"/>
              <w:snapToGrid w:val="0"/>
              <w:jc w:val="both"/>
              <w:rPr>
                <w:sz w:val="20"/>
                <w:szCs w:val="20"/>
              </w:rPr>
            </w:pPr>
          </w:p>
          <w:p w:rsidR="00364ACE" w:rsidRPr="005A61E5" w:rsidRDefault="00364ACE" w:rsidP="005661D7">
            <w:pPr>
              <w:pStyle w:val="Standard"/>
              <w:autoSpaceDE w:val="0"/>
              <w:snapToGrid w:val="0"/>
              <w:jc w:val="both"/>
              <w:rPr>
                <w:rFonts w:eastAsia="Courier New" w:cs="Courier New"/>
                <w:sz w:val="20"/>
                <w:szCs w:val="20"/>
                <w:lang w:val="en-US"/>
              </w:rPr>
            </w:pPr>
          </w:p>
        </w:tc>
      </w:tr>
    </w:tbl>
    <w:p w:rsidR="00364ACE" w:rsidRDefault="00364ACE" w:rsidP="00364ACE">
      <w:pPr>
        <w:pStyle w:val="ConsPlusCell"/>
        <w:jc w:val="both"/>
        <w:rPr>
          <w:rFonts w:ascii="Times New Roman" w:eastAsia="Courier New" w:hAnsi="Times New Roman" w:cs="Courier New"/>
        </w:rPr>
      </w:pPr>
    </w:p>
    <w:p w:rsidR="00364ACE" w:rsidRDefault="00364ACE" w:rsidP="00364ACE">
      <w:pPr>
        <w:pStyle w:val="ConsPlusCell"/>
        <w:jc w:val="both"/>
        <w:rPr>
          <w:rFonts w:ascii="Times New Roman" w:eastAsia="Courier New" w:hAnsi="Times New Roman" w:cs="Courier New"/>
        </w:rPr>
      </w:pPr>
      <w:r>
        <w:rPr>
          <w:rFonts w:ascii="Times New Roman" w:eastAsia="Courier New" w:hAnsi="Times New Roman" w:cs="Courier New"/>
        </w:rPr>
        <w:t>Организация водопроводно</w:t>
      </w:r>
      <w:r>
        <w:rPr>
          <w:rFonts w:ascii="Times New Roman" w:eastAsia="Courier New" w:hAnsi="Times New Roman" w:cs="Courier New"/>
          <w:lang w:val="ru-RU"/>
        </w:rPr>
        <w:t>го</w:t>
      </w:r>
      <w:r>
        <w:rPr>
          <w:rFonts w:ascii="Times New Roman" w:eastAsia="Courier New" w:hAnsi="Times New Roman" w:cs="Courier New"/>
        </w:rPr>
        <w:t xml:space="preserve">                                                  Абонент</w:t>
      </w:r>
    </w:p>
    <w:p w:rsidR="00E83002" w:rsidRDefault="00364ACE" w:rsidP="00364ACE">
      <w:pPr>
        <w:pStyle w:val="ConsPlusCell"/>
        <w:jc w:val="both"/>
        <w:rPr>
          <w:rFonts w:ascii="Times New Roman" w:eastAsia="Courier New" w:hAnsi="Times New Roman" w:cs="Courier New"/>
          <w:lang w:val="ru-RU"/>
        </w:rPr>
      </w:pPr>
      <w:r>
        <w:rPr>
          <w:rFonts w:ascii="Times New Roman" w:eastAsia="Courier New" w:hAnsi="Times New Roman" w:cs="Courier New"/>
        </w:rPr>
        <w:t xml:space="preserve">хозяйства     </w:t>
      </w:r>
    </w:p>
    <w:p w:rsidR="00364ACE" w:rsidRDefault="00364ACE" w:rsidP="00364ACE">
      <w:pPr>
        <w:pStyle w:val="ConsPlusCell"/>
        <w:jc w:val="both"/>
        <w:rPr>
          <w:rFonts w:ascii="Times New Roman" w:eastAsia="Courier New" w:hAnsi="Times New Roman" w:cs="Courier New"/>
        </w:rPr>
      </w:pPr>
      <w:r>
        <w:rPr>
          <w:rFonts w:ascii="Times New Roman" w:eastAsia="Courier New" w:hAnsi="Times New Roman" w:cs="Courier New"/>
        </w:rPr>
        <w:t xml:space="preserve"> </w:t>
      </w:r>
    </w:p>
    <w:p w:rsidR="00364ACE" w:rsidRDefault="00364ACE" w:rsidP="00364ACE">
      <w:pPr>
        <w:pStyle w:val="ConsPlusCell"/>
        <w:jc w:val="both"/>
        <w:rPr>
          <w:rFonts w:ascii="Times New Roman" w:eastAsia="Courier New" w:hAnsi="Times New Roman" w:cs="Courier New"/>
        </w:rPr>
      </w:pPr>
    </w:p>
    <w:p w:rsidR="00364ACE" w:rsidRDefault="00364ACE" w:rsidP="00364ACE">
      <w:pPr>
        <w:pStyle w:val="ConsPlusCell"/>
        <w:jc w:val="both"/>
        <w:rPr>
          <w:rFonts w:ascii="Times New Roman" w:eastAsia="Courier New" w:hAnsi="Times New Roman" w:cs="Courier New"/>
        </w:rPr>
      </w:pPr>
      <w:r>
        <w:rPr>
          <w:rFonts w:ascii="Times New Roman" w:eastAsia="Courier New" w:hAnsi="Times New Roman" w:cs="Courier New"/>
        </w:rPr>
        <w:t xml:space="preserve">_______________ </w:t>
      </w:r>
      <w:r w:rsidR="005A61E5">
        <w:rPr>
          <w:rFonts w:ascii="Times New Roman" w:eastAsia="Courier New" w:hAnsi="Times New Roman" w:cs="Courier New"/>
          <w:lang w:val="ru-RU"/>
        </w:rPr>
        <w:t xml:space="preserve">                          </w:t>
      </w:r>
      <w:r>
        <w:rPr>
          <w:rFonts w:ascii="Times New Roman" w:eastAsia="Courier New" w:hAnsi="Times New Roman" w:cs="Courier New"/>
          <w:lang w:val="ru-RU"/>
        </w:rPr>
        <w:t xml:space="preserve">            </w:t>
      </w:r>
      <w:r>
        <w:rPr>
          <w:rFonts w:ascii="Times New Roman" w:eastAsia="Courier New" w:hAnsi="Times New Roman" w:cs="Courier New"/>
        </w:rPr>
        <w:t xml:space="preserve">                              </w:t>
      </w:r>
      <w:r w:rsidR="00441CB5">
        <w:rPr>
          <w:rFonts w:ascii="Times New Roman" w:eastAsia="Courier New" w:hAnsi="Times New Roman" w:cs="Courier New"/>
          <w:lang w:val="ru-RU"/>
        </w:rPr>
        <w:t>_______</w:t>
      </w:r>
      <w:r w:rsidR="002B6DD7">
        <w:rPr>
          <w:rFonts w:ascii="Times New Roman" w:eastAsia="Courier New" w:hAnsi="Times New Roman" w:cs="Courier New"/>
          <w:lang w:val="ru-RU"/>
        </w:rPr>
        <w:t>_________ /_________________/</w:t>
      </w:r>
    </w:p>
    <w:p w:rsidR="00364ACE" w:rsidRDefault="00364ACE" w:rsidP="00364ACE">
      <w:pPr>
        <w:pStyle w:val="Standard"/>
        <w:autoSpaceDE w:val="0"/>
        <w:jc w:val="both"/>
        <w:rPr>
          <w:rFonts w:eastAsia="Courier New" w:cs="Courier New"/>
          <w:sz w:val="20"/>
          <w:szCs w:val="20"/>
          <w:lang w:val="ru-RU"/>
        </w:rPr>
      </w:pPr>
    </w:p>
    <w:p w:rsidR="00364ACE" w:rsidRDefault="00364ACE" w:rsidP="00364ACE">
      <w:pPr>
        <w:pStyle w:val="Standard"/>
        <w:autoSpaceDE w:val="0"/>
        <w:jc w:val="both"/>
        <w:rPr>
          <w:rFonts w:eastAsia="Courier New" w:cs="Courier New"/>
          <w:sz w:val="20"/>
          <w:szCs w:val="20"/>
          <w:lang w:val="ru-RU"/>
        </w:rPr>
      </w:pPr>
    </w:p>
    <w:p w:rsidR="00364ACE" w:rsidRDefault="00364ACE" w:rsidP="00364ACE">
      <w:pPr>
        <w:pStyle w:val="Standard"/>
        <w:autoSpaceDE w:val="0"/>
        <w:jc w:val="both"/>
        <w:rPr>
          <w:rFonts w:eastAsia="Courier New" w:cs="Courier New"/>
          <w:sz w:val="20"/>
          <w:szCs w:val="20"/>
          <w:lang w:val="ru-RU"/>
        </w:rPr>
      </w:pPr>
    </w:p>
    <w:p w:rsidR="00364ACE" w:rsidRDefault="00364ACE" w:rsidP="00364ACE">
      <w:pPr>
        <w:pStyle w:val="Standard"/>
        <w:autoSpaceDE w:val="0"/>
        <w:jc w:val="both"/>
        <w:rPr>
          <w:rFonts w:eastAsia="Courier New" w:cs="Courier New"/>
          <w:sz w:val="20"/>
          <w:szCs w:val="20"/>
          <w:lang w:val="ru-RU"/>
        </w:rPr>
      </w:pPr>
    </w:p>
    <w:p w:rsidR="00364ACE" w:rsidRDefault="00364ACE" w:rsidP="00364ACE">
      <w:pPr>
        <w:pStyle w:val="Standard"/>
        <w:autoSpaceDE w:val="0"/>
        <w:jc w:val="both"/>
        <w:rPr>
          <w:rFonts w:eastAsia="Courier New" w:cs="Courier New"/>
          <w:sz w:val="20"/>
          <w:szCs w:val="20"/>
          <w:lang w:val="ru-RU"/>
        </w:rPr>
      </w:pPr>
    </w:p>
    <w:p w:rsidR="00364ACE" w:rsidRDefault="00364ACE" w:rsidP="00364ACE">
      <w:pPr>
        <w:pStyle w:val="Standard"/>
        <w:autoSpaceDE w:val="0"/>
        <w:jc w:val="both"/>
        <w:rPr>
          <w:rFonts w:eastAsia="Courier New" w:cs="Courier New"/>
          <w:sz w:val="20"/>
          <w:szCs w:val="20"/>
          <w:lang w:val="ru-RU"/>
        </w:rPr>
      </w:pPr>
    </w:p>
    <w:p w:rsidR="00364ACE" w:rsidRDefault="00364ACE" w:rsidP="00364ACE">
      <w:pPr>
        <w:pStyle w:val="Standard"/>
        <w:autoSpaceDE w:val="0"/>
        <w:jc w:val="both"/>
        <w:rPr>
          <w:rFonts w:eastAsia="Courier New" w:cs="Courier New"/>
          <w:sz w:val="20"/>
          <w:szCs w:val="20"/>
          <w:lang w:val="ru-RU"/>
        </w:rPr>
      </w:pPr>
    </w:p>
    <w:p w:rsidR="002B6DD7" w:rsidRDefault="002B6DD7" w:rsidP="00364ACE">
      <w:pPr>
        <w:pStyle w:val="Standard"/>
        <w:autoSpaceDE w:val="0"/>
        <w:jc w:val="both"/>
        <w:rPr>
          <w:rFonts w:eastAsia="Courier New" w:cs="Courier New"/>
          <w:sz w:val="20"/>
          <w:szCs w:val="20"/>
          <w:lang w:val="ru-RU"/>
        </w:rPr>
      </w:pPr>
    </w:p>
    <w:p w:rsidR="002B6DD7" w:rsidRDefault="002B6DD7" w:rsidP="00364ACE">
      <w:pPr>
        <w:pStyle w:val="Standard"/>
        <w:autoSpaceDE w:val="0"/>
        <w:jc w:val="both"/>
        <w:rPr>
          <w:rFonts w:eastAsia="Courier New" w:cs="Courier New"/>
          <w:sz w:val="20"/>
          <w:szCs w:val="20"/>
          <w:lang w:val="ru-RU"/>
        </w:rPr>
      </w:pPr>
    </w:p>
    <w:p w:rsidR="002B6DD7" w:rsidRDefault="002B6DD7" w:rsidP="00364ACE">
      <w:pPr>
        <w:pStyle w:val="Standard"/>
        <w:autoSpaceDE w:val="0"/>
        <w:jc w:val="both"/>
        <w:rPr>
          <w:rFonts w:eastAsia="Courier New" w:cs="Courier New"/>
          <w:sz w:val="20"/>
          <w:szCs w:val="20"/>
          <w:lang w:val="ru-RU"/>
        </w:rPr>
      </w:pPr>
    </w:p>
    <w:p w:rsidR="002B6DD7" w:rsidRDefault="002B6DD7" w:rsidP="00364ACE">
      <w:pPr>
        <w:pStyle w:val="Standard"/>
        <w:autoSpaceDE w:val="0"/>
        <w:jc w:val="both"/>
        <w:rPr>
          <w:rFonts w:eastAsia="Courier New" w:cs="Courier New"/>
          <w:sz w:val="20"/>
          <w:szCs w:val="20"/>
          <w:lang w:val="ru-RU"/>
        </w:rPr>
      </w:pPr>
    </w:p>
    <w:p w:rsidR="002B6DD7" w:rsidRDefault="002B6DD7" w:rsidP="00364ACE">
      <w:pPr>
        <w:pStyle w:val="Standard"/>
        <w:autoSpaceDE w:val="0"/>
        <w:jc w:val="both"/>
        <w:rPr>
          <w:rFonts w:eastAsia="Courier New" w:cs="Courier New"/>
          <w:sz w:val="20"/>
          <w:szCs w:val="20"/>
          <w:lang w:val="ru-RU"/>
        </w:rPr>
      </w:pPr>
    </w:p>
    <w:p w:rsidR="00364ACE" w:rsidRDefault="00364ACE" w:rsidP="00364ACE">
      <w:pPr>
        <w:pStyle w:val="Standard"/>
        <w:autoSpaceDE w:val="0"/>
        <w:jc w:val="both"/>
        <w:rPr>
          <w:rFonts w:eastAsia="Courier New" w:cs="Courier New"/>
          <w:sz w:val="20"/>
          <w:szCs w:val="20"/>
          <w:lang w:val="ru-RU"/>
        </w:rPr>
      </w:pPr>
    </w:p>
    <w:p w:rsidR="00364ACE" w:rsidRDefault="00364ACE" w:rsidP="00364ACE">
      <w:pPr>
        <w:pStyle w:val="Standard"/>
        <w:autoSpaceDE w:val="0"/>
        <w:jc w:val="both"/>
        <w:rPr>
          <w:rFonts w:eastAsia="Courier New" w:cs="Courier New"/>
          <w:sz w:val="20"/>
          <w:szCs w:val="20"/>
          <w:lang w:val="ru-RU"/>
        </w:rPr>
      </w:pPr>
    </w:p>
    <w:p w:rsidR="005A61E5" w:rsidRDefault="005A61E5" w:rsidP="00364ACE">
      <w:pPr>
        <w:pStyle w:val="Standard"/>
        <w:autoSpaceDE w:val="0"/>
        <w:jc w:val="both"/>
        <w:rPr>
          <w:rFonts w:eastAsia="Courier New" w:cs="Courier New"/>
          <w:sz w:val="20"/>
          <w:szCs w:val="20"/>
          <w:lang w:val="ru-RU"/>
        </w:rPr>
      </w:pPr>
    </w:p>
    <w:p w:rsidR="005A61E5" w:rsidRDefault="005A61E5" w:rsidP="00364ACE">
      <w:pPr>
        <w:pStyle w:val="Standard"/>
        <w:autoSpaceDE w:val="0"/>
        <w:jc w:val="both"/>
        <w:rPr>
          <w:rFonts w:eastAsia="Courier New" w:cs="Courier New"/>
          <w:sz w:val="20"/>
          <w:szCs w:val="20"/>
          <w:lang w:val="ru-RU"/>
        </w:rPr>
      </w:pPr>
    </w:p>
    <w:p w:rsidR="00364ACE" w:rsidRDefault="00364ACE" w:rsidP="00364ACE">
      <w:pPr>
        <w:pStyle w:val="Standard"/>
        <w:autoSpaceDE w:val="0"/>
        <w:jc w:val="both"/>
        <w:rPr>
          <w:rFonts w:eastAsia="Courier New" w:cs="Courier New"/>
          <w:sz w:val="20"/>
          <w:szCs w:val="20"/>
          <w:lang w:val="ru-RU"/>
        </w:rPr>
      </w:pPr>
    </w:p>
    <w:p w:rsidR="006C0FE6" w:rsidRPr="001F01FA" w:rsidRDefault="006C0FE6" w:rsidP="00364ACE">
      <w:pPr>
        <w:pStyle w:val="Standard"/>
        <w:autoSpaceDE w:val="0"/>
        <w:jc w:val="both"/>
        <w:rPr>
          <w:rFonts w:eastAsia="Courier New" w:cs="Courier New"/>
          <w:sz w:val="20"/>
          <w:szCs w:val="20"/>
          <w:lang w:val="ru-RU"/>
        </w:rPr>
      </w:pPr>
    </w:p>
    <w:p w:rsidR="006C0FE6" w:rsidRPr="001F01FA" w:rsidRDefault="006C0FE6" w:rsidP="00364ACE">
      <w:pPr>
        <w:pStyle w:val="Standard"/>
        <w:autoSpaceDE w:val="0"/>
        <w:jc w:val="both"/>
        <w:rPr>
          <w:rFonts w:eastAsia="Courier New" w:cs="Courier New"/>
          <w:sz w:val="20"/>
          <w:szCs w:val="20"/>
          <w:lang w:val="ru-RU"/>
        </w:rPr>
      </w:pPr>
    </w:p>
    <w:p w:rsidR="00364ACE" w:rsidRDefault="00364ACE" w:rsidP="00364ACE">
      <w:pPr>
        <w:pStyle w:val="ConsPlusDocList"/>
        <w:jc w:val="right"/>
        <w:rPr>
          <w:rFonts w:ascii="Times New Roman" w:hAnsi="Times New Roman"/>
        </w:rPr>
      </w:pPr>
      <w:r>
        <w:rPr>
          <w:rFonts w:ascii="Times New Roman" w:hAnsi="Times New Roman"/>
          <w:lang w:val="ru-RU"/>
        </w:rPr>
        <w:t>П</w:t>
      </w:r>
      <w:r>
        <w:rPr>
          <w:rFonts w:ascii="Times New Roman" w:hAnsi="Times New Roman"/>
        </w:rPr>
        <w:t>риложение N 1</w:t>
      </w:r>
    </w:p>
    <w:p w:rsidR="00364ACE" w:rsidRDefault="00364ACE" w:rsidP="00364ACE">
      <w:pPr>
        <w:pStyle w:val="ConsPlusDocList"/>
        <w:jc w:val="right"/>
        <w:rPr>
          <w:rFonts w:ascii="Times New Roman" w:hAnsi="Times New Roman"/>
        </w:rPr>
      </w:pPr>
      <w:r>
        <w:rPr>
          <w:rFonts w:ascii="Times New Roman" w:hAnsi="Times New Roman"/>
        </w:rPr>
        <w:t>к договору холодного водоснабжения</w:t>
      </w:r>
    </w:p>
    <w:p w:rsidR="00364ACE" w:rsidRDefault="002B6DD7" w:rsidP="00364ACE">
      <w:pPr>
        <w:pStyle w:val="Standard"/>
        <w:autoSpaceDE w:val="0"/>
        <w:jc w:val="right"/>
        <w:rPr>
          <w:rFonts w:eastAsia="Arial" w:cs="Arial"/>
          <w:sz w:val="20"/>
          <w:szCs w:val="20"/>
          <w:lang w:val="ru-RU"/>
        </w:rPr>
      </w:pPr>
      <w:r>
        <w:rPr>
          <w:rFonts w:eastAsia="Arial" w:cs="Arial"/>
          <w:sz w:val="20"/>
          <w:szCs w:val="20"/>
          <w:lang w:val="ru-RU"/>
        </w:rPr>
        <w:t>от _____20__</w:t>
      </w:r>
      <w:r w:rsidR="004F0541">
        <w:rPr>
          <w:rFonts w:eastAsia="Arial" w:cs="Arial"/>
          <w:sz w:val="20"/>
          <w:szCs w:val="20"/>
          <w:lang w:val="ru-RU"/>
        </w:rPr>
        <w:t xml:space="preserve"> </w:t>
      </w:r>
      <w:r w:rsidR="00364ACE">
        <w:rPr>
          <w:rFonts w:eastAsia="Arial" w:cs="Arial"/>
          <w:sz w:val="20"/>
          <w:szCs w:val="20"/>
          <w:lang w:val="ru-RU"/>
        </w:rPr>
        <w:t xml:space="preserve"> года</w:t>
      </w:r>
    </w:p>
    <w:p w:rsidR="00364ACE" w:rsidRDefault="00364ACE" w:rsidP="00364ACE">
      <w:pPr>
        <w:pStyle w:val="Standard"/>
        <w:autoSpaceDE w:val="0"/>
        <w:jc w:val="right"/>
        <w:rPr>
          <w:rFonts w:eastAsia="Courier New" w:cs="Courier New"/>
          <w:sz w:val="20"/>
          <w:szCs w:val="20"/>
          <w:lang w:val="ru-RU"/>
        </w:rPr>
      </w:pPr>
    </w:p>
    <w:p w:rsidR="00364ACE" w:rsidRDefault="00364ACE" w:rsidP="00364ACE">
      <w:pPr>
        <w:pStyle w:val="ConsPlusDocList"/>
        <w:jc w:val="both"/>
        <w:rPr>
          <w:rFonts w:ascii="Times New Roman" w:hAnsi="Times New Roman"/>
        </w:rPr>
      </w:pPr>
    </w:p>
    <w:p w:rsidR="00364ACE" w:rsidRDefault="00364ACE" w:rsidP="00364ACE">
      <w:pPr>
        <w:pStyle w:val="Standard"/>
        <w:autoSpaceDE w:val="0"/>
        <w:jc w:val="both"/>
        <w:rPr>
          <w:rFonts w:eastAsia="Arial" w:cs="Arial"/>
          <w:sz w:val="20"/>
          <w:szCs w:val="20"/>
        </w:rPr>
      </w:pPr>
    </w:p>
    <w:p w:rsidR="00364ACE" w:rsidRDefault="00364ACE" w:rsidP="00364ACE">
      <w:pPr>
        <w:pStyle w:val="Standard"/>
        <w:autoSpaceDE w:val="0"/>
        <w:jc w:val="both"/>
        <w:rPr>
          <w:rFonts w:eastAsia="Arial" w:cs="Arial"/>
          <w:sz w:val="20"/>
          <w:szCs w:val="20"/>
        </w:rPr>
      </w:pPr>
    </w:p>
    <w:p w:rsidR="00364ACE" w:rsidRDefault="00364ACE" w:rsidP="00364ACE">
      <w:pPr>
        <w:pStyle w:val="Standard"/>
        <w:autoSpaceDE w:val="0"/>
        <w:jc w:val="both"/>
        <w:rPr>
          <w:rFonts w:eastAsia="Arial" w:cs="Arial"/>
          <w:sz w:val="20"/>
          <w:szCs w:val="20"/>
        </w:rPr>
      </w:pPr>
    </w:p>
    <w:p w:rsidR="00364ACE" w:rsidRPr="007B1181" w:rsidRDefault="00364ACE" w:rsidP="00364ACE">
      <w:pPr>
        <w:pStyle w:val="ConsPlusNonformat"/>
        <w:jc w:val="center"/>
        <w:rPr>
          <w:rFonts w:ascii="Times New Roman" w:hAnsi="Times New Roman"/>
          <w:b/>
        </w:rPr>
      </w:pPr>
      <w:r w:rsidRPr="007B1181">
        <w:rPr>
          <w:rFonts w:ascii="Times New Roman" w:hAnsi="Times New Roman"/>
          <w:b/>
        </w:rPr>
        <w:t>АКТ</w:t>
      </w:r>
    </w:p>
    <w:p w:rsidR="00364ACE" w:rsidRDefault="00364ACE" w:rsidP="00364ACE">
      <w:pPr>
        <w:pStyle w:val="ConsPlusNonformat"/>
        <w:jc w:val="center"/>
        <w:rPr>
          <w:rFonts w:ascii="Times New Roman" w:hAnsi="Times New Roman"/>
        </w:rPr>
      </w:pPr>
      <w:r>
        <w:rPr>
          <w:rFonts w:ascii="Times New Roman" w:hAnsi="Times New Roman"/>
        </w:rPr>
        <w:t>о разграничении балансовой принадлежности</w:t>
      </w:r>
    </w:p>
    <w:p w:rsidR="00364ACE" w:rsidRDefault="00364ACE" w:rsidP="00364ACE">
      <w:pPr>
        <w:pStyle w:val="ConsPlusNonformat"/>
        <w:jc w:val="both"/>
        <w:rPr>
          <w:rFonts w:ascii="Times New Roman" w:hAnsi="Times New Roman"/>
        </w:rPr>
      </w:pPr>
    </w:p>
    <w:p w:rsidR="00364ACE" w:rsidRDefault="00364ACE" w:rsidP="00364ACE">
      <w:pPr>
        <w:pStyle w:val="ConsPlusNonformat"/>
        <w:jc w:val="both"/>
        <w:rPr>
          <w:rFonts w:ascii="Times New Roman" w:hAnsi="Times New Roman"/>
        </w:rPr>
      </w:pPr>
      <w:r>
        <w:rPr>
          <w:rFonts w:ascii="Times New Roman" w:hAnsi="Times New Roman"/>
          <w:lang w:val="ru-RU"/>
        </w:rPr>
        <w:t xml:space="preserve">    </w:t>
      </w:r>
      <w:proofErr w:type="gramStart"/>
      <w:r w:rsidR="00441CB5">
        <w:rPr>
          <w:rFonts w:ascii="Times New Roman" w:hAnsi="Times New Roman"/>
          <w:lang w:val="ru-RU"/>
        </w:rPr>
        <w:t>Муниципальное унитарное предпр</w:t>
      </w:r>
      <w:r w:rsidR="00BF7E0A">
        <w:rPr>
          <w:rFonts w:ascii="Times New Roman" w:hAnsi="Times New Roman"/>
          <w:lang w:val="ru-RU"/>
        </w:rPr>
        <w:t>и</w:t>
      </w:r>
      <w:r w:rsidR="00441CB5">
        <w:rPr>
          <w:rFonts w:ascii="Times New Roman" w:hAnsi="Times New Roman"/>
          <w:lang w:val="ru-RU"/>
        </w:rPr>
        <w:t xml:space="preserve">ятие «Исток» Новоджерелиевского сельского поселения Брюховецйкого района, </w:t>
      </w:r>
      <w:r w:rsidR="00441CB5">
        <w:rPr>
          <w:rFonts w:ascii="Times New Roman" w:hAnsi="Times New Roman"/>
        </w:rPr>
        <w:t xml:space="preserve">именуемое в дальнейшем </w:t>
      </w:r>
      <w:r w:rsidR="00441CB5">
        <w:rPr>
          <w:rFonts w:ascii="Times New Roman" w:hAnsi="Times New Roman"/>
          <w:lang w:val="ru-RU"/>
        </w:rPr>
        <w:t>О</w:t>
      </w:r>
      <w:r w:rsidR="00441CB5">
        <w:rPr>
          <w:rFonts w:ascii="Times New Roman" w:hAnsi="Times New Roman"/>
        </w:rPr>
        <w:t xml:space="preserve">рганизацией водопроводного хозяйства, в лице </w:t>
      </w:r>
      <w:r w:rsidR="00441CB5">
        <w:rPr>
          <w:rFonts w:ascii="Times New Roman" w:hAnsi="Times New Roman"/>
          <w:lang w:val="ru-RU"/>
        </w:rPr>
        <w:t xml:space="preserve">директора </w:t>
      </w:r>
      <w:r w:rsidR="005A61E5">
        <w:rPr>
          <w:rFonts w:ascii="Times New Roman" w:hAnsi="Times New Roman"/>
          <w:lang w:val="ru-RU"/>
        </w:rPr>
        <w:t>______</w:t>
      </w:r>
      <w:r w:rsidR="00441CB5">
        <w:rPr>
          <w:rFonts w:ascii="Times New Roman" w:hAnsi="Times New Roman"/>
          <w:lang w:val="ru-RU"/>
        </w:rPr>
        <w:t xml:space="preserve">, </w:t>
      </w:r>
      <w:r w:rsidR="00441CB5">
        <w:rPr>
          <w:rFonts w:ascii="Times New Roman" w:hAnsi="Times New Roman"/>
        </w:rPr>
        <w:t>действующе</w:t>
      </w:r>
      <w:r w:rsidR="00441CB5">
        <w:rPr>
          <w:rFonts w:ascii="Times New Roman" w:hAnsi="Times New Roman"/>
          <w:lang w:val="ru-RU"/>
        </w:rPr>
        <w:t>й</w:t>
      </w:r>
      <w:r w:rsidR="00441CB5">
        <w:rPr>
          <w:rFonts w:ascii="Times New Roman" w:hAnsi="Times New Roman"/>
        </w:rPr>
        <w:t xml:space="preserve"> на основании </w:t>
      </w:r>
      <w:r w:rsidR="005A61E5">
        <w:rPr>
          <w:rFonts w:ascii="Times New Roman" w:hAnsi="Times New Roman"/>
          <w:lang w:val="ru-RU"/>
        </w:rPr>
        <w:t>____</w:t>
      </w:r>
      <w:r w:rsidR="00441CB5">
        <w:rPr>
          <w:rFonts w:ascii="Times New Roman" w:hAnsi="Times New Roman"/>
          <w:lang w:val="ru-RU"/>
        </w:rPr>
        <w:t xml:space="preserve">, </w:t>
      </w:r>
      <w:r w:rsidR="00441CB5">
        <w:rPr>
          <w:rFonts w:ascii="Times New Roman" w:hAnsi="Times New Roman"/>
        </w:rPr>
        <w:t>с одной стороны, и</w:t>
      </w:r>
      <w:r w:rsidR="002B6DD7">
        <w:rPr>
          <w:rFonts w:ascii="Times New Roman" w:hAnsi="Times New Roman"/>
          <w:lang w:val="ru-RU"/>
        </w:rPr>
        <w:t>___</w:t>
      </w:r>
      <w:r w:rsidR="004F0541">
        <w:rPr>
          <w:rFonts w:ascii="Times New Roman" w:hAnsi="Times New Roman"/>
          <w:lang w:val="ru-RU"/>
        </w:rPr>
        <w:t>, именуемый в дальнейшем Абонентом, действующий на</w:t>
      </w:r>
      <w:r w:rsidR="002B6DD7">
        <w:rPr>
          <w:rFonts w:ascii="Times New Roman" w:hAnsi="Times New Roman"/>
          <w:lang w:val="ru-RU"/>
        </w:rPr>
        <w:t xml:space="preserve"> основании _____</w:t>
      </w:r>
      <w:r w:rsidR="004F0541">
        <w:rPr>
          <w:rFonts w:ascii="Times New Roman" w:hAnsi="Times New Roman"/>
          <w:lang w:val="ru-RU"/>
        </w:rPr>
        <w:t xml:space="preserve">, </w:t>
      </w:r>
      <w:r w:rsidR="00441CB5">
        <w:rPr>
          <w:rFonts w:ascii="Times New Roman" w:hAnsi="Times New Roman"/>
        </w:rPr>
        <w:t>с другой стороны</w:t>
      </w:r>
      <w:r>
        <w:rPr>
          <w:rFonts w:ascii="Times New Roman" w:hAnsi="Times New Roman"/>
        </w:rPr>
        <w:t xml:space="preserve">, составили настоящий акт о том, что границей раздела балансовой принадлежности водопроводных сетей организации </w:t>
      </w:r>
      <w:r>
        <w:rPr>
          <w:rFonts w:ascii="Times New Roman" w:hAnsi="Times New Roman"/>
          <w:lang w:val="ru-RU"/>
        </w:rPr>
        <w:t xml:space="preserve">водопроводного </w:t>
      </w:r>
      <w:r>
        <w:rPr>
          <w:rFonts w:ascii="Times New Roman" w:hAnsi="Times New Roman"/>
        </w:rPr>
        <w:t xml:space="preserve">хозяйства и </w:t>
      </w:r>
      <w:r w:rsidR="009D74EE">
        <w:rPr>
          <w:rFonts w:ascii="Times New Roman" w:hAnsi="Times New Roman"/>
          <w:lang w:val="ru-RU"/>
        </w:rPr>
        <w:t>А</w:t>
      </w:r>
      <w:r>
        <w:rPr>
          <w:rFonts w:ascii="Times New Roman" w:hAnsi="Times New Roman"/>
        </w:rPr>
        <w:t xml:space="preserve">бонента является </w:t>
      </w:r>
      <w:r w:rsidR="009D74EE">
        <w:rPr>
          <w:rFonts w:ascii="Times New Roman" w:hAnsi="Times New Roman"/>
          <w:lang w:val="ru-RU"/>
        </w:rPr>
        <w:t>точка врезки в центральную водопроводную сеть.</w:t>
      </w:r>
      <w:proofErr w:type="gramEnd"/>
    </w:p>
    <w:p w:rsidR="00364ACE" w:rsidRDefault="00364ACE" w:rsidP="00364ACE">
      <w:pPr>
        <w:pStyle w:val="ConsPlusNonformat"/>
        <w:jc w:val="both"/>
        <w:rPr>
          <w:rFonts w:ascii="Times New Roman" w:hAnsi="Times New Roman"/>
        </w:rPr>
      </w:pPr>
    </w:p>
    <w:p w:rsidR="00364ACE" w:rsidRDefault="00364ACE" w:rsidP="00364ACE">
      <w:pPr>
        <w:pStyle w:val="ConsPlusNonformat"/>
        <w:jc w:val="both"/>
        <w:rPr>
          <w:rFonts w:ascii="Times New Roman" w:hAnsi="Times New Roman"/>
        </w:rPr>
      </w:pPr>
      <w:bookmarkStart w:id="94" w:name="Par284"/>
      <w:bookmarkEnd w:id="94"/>
      <w:r>
        <w:rPr>
          <w:rFonts w:ascii="Times New Roman" w:hAnsi="Times New Roman"/>
        </w:rPr>
        <w:t>Организация водопроводно</w:t>
      </w:r>
      <w:r>
        <w:rPr>
          <w:rFonts w:ascii="Times New Roman" w:hAnsi="Times New Roman"/>
          <w:lang w:val="ru-RU"/>
        </w:rPr>
        <w:t>го</w:t>
      </w:r>
      <w:r>
        <w:rPr>
          <w:rFonts w:ascii="Times New Roman" w:hAnsi="Times New Roman"/>
        </w:rPr>
        <w:t xml:space="preserve">  </w:t>
      </w:r>
      <w:r>
        <w:rPr>
          <w:rFonts w:ascii="Times New Roman" w:hAnsi="Times New Roman"/>
          <w:lang w:val="ru-RU"/>
        </w:rPr>
        <w:t>хозяйства</w:t>
      </w:r>
      <w:r>
        <w:rPr>
          <w:rFonts w:ascii="Times New Roman" w:hAnsi="Times New Roman"/>
        </w:rPr>
        <w:t xml:space="preserve">                                  Абонент</w:t>
      </w:r>
    </w:p>
    <w:p w:rsidR="00364ACE" w:rsidRDefault="00364ACE" w:rsidP="00364ACE">
      <w:pPr>
        <w:pStyle w:val="ConsPlusNonformat"/>
        <w:jc w:val="both"/>
        <w:rPr>
          <w:rFonts w:ascii="Times New Roman" w:hAnsi="Times New Roman"/>
        </w:rPr>
      </w:pPr>
    </w:p>
    <w:p w:rsidR="00364ACE" w:rsidRDefault="00364ACE" w:rsidP="00364ACE">
      <w:pPr>
        <w:pStyle w:val="ConsPlusNonformat"/>
        <w:jc w:val="both"/>
        <w:rPr>
          <w:rFonts w:ascii="Times New Roman" w:hAnsi="Times New Roman"/>
        </w:rPr>
      </w:pPr>
    </w:p>
    <w:p w:rsidR="00364ACE" w:rsidRPr="00441CB5" w:rsidRDefault="00364ACE" w:rsidP="00364ACE">
      <w:pPr>
        <w:pStyle w:val="ConsPlusNonformat"/>
        <w:jc w:val="both"/>
        <w:rPr>
          <w:rFonts w:ascii="Times New Roman" w:hAnsi="Times New Roman"/>
          <w:lang w:val="ru-RU"/>
        </w:rPr>
      </w:pPr>
      <w:r>
        <w:rPr>
          <w:rFonts w:ascii="Times New Roman" w:hAnsi="Times New Roman"/>
        </w:rPr>
        <w:t xml:space="preserve">_________________ </w:t>
      </w:r>
      <w:r w:rsidR="005A61E5">
        <w:rPr>
          <w:rFonts w:ascii="Times New Roman" w:hAnsi="Times New Roman"/>
          <w:lang w:val="ru-RU"/>
        </w:rPr>
        <w:t xml:space="preserve">                                                                 </w:t>
      </w:r>
      <w:r w:rsidR="00441CB5">
        <w:rPr>
          <w:rFonts w:ascii="Times New Roman" w:hAnsi="Times New Roman"/>
        </w:rPr>
        <w:t>__________________</w:t>
      </w:r>
      <w:r w:rsidR="002B6DD7">
        <w:rPr>
          <w:rFonts w:ascii="Times New Roman" w:hAnsi="Times New Roman"/>
          <w:lang w:val="ru-RU"/>
        </w:rPr>
        <w:t>/________________/</w:t>
      </w:r>
    </w:p>
    <w:p w:rsidR="00364ACE" w:rsidRDefault="00364ACE" w:rsidP="00364ACE">
      <w:pPr>
        <w:pStyle w:val="ConsPlusNonformat"/>
        <w:jc w:val="both"/>
        <w:rPr>
          <w:rFonts w:ascii="Times New Roman" w:hAnsi="Times New Roman"/>
        </w:rPr>
      </w:pPr>
    </w:p>
    <w:p w:rsidR="00364ACE" w:rsidRDefault="00364ACE" w:rsidP="00364ACE">
      <w:pPr>
        <w:pStyle w:val="ConsPlusNonformat"/>
        <w:jc w:val="both"/>
        <w:rPr>
          <w:rFonts w:ascii="Times New Roman" w:hAnsi="Times New Roman"/>
        </w:rPr>
      </w:pPr>
    </w:p>
    <w:p w:rsidR="00364ACE" w:rsidRDefault="00364ACE" w:rsidP="00364ACE">
      <w:pPr>
        <w:pStyle w:val="ConsPlusDocList"/>
        <w:jc w:val="both"/>
        <w:rPr>
          <w:rFonts w:ascii="Times New Roman" w:hAnsi="Times New Roman"/>
        </w:rPr>
      </w:pPr>
    </w:p>
    <w:p w:rsidR="00364ACE" w:rsidRDefault="00364ACE" w:rsidP="00364ACE">
      <w:pPr>
        <w:pStyle w:val="Standard"/>
        <w:autoSpaceDE w:val="0"/>
        <w:jc w:val="both"/>
        <w:rPr>
          <w:rFonts w:eastAsia="Arial" w:cs="Arial"/>
          <w:sz w:val="20"/>
          <w:szCs w:val="20"/>
        </w:rPr>
      </w:pPr>
    </w:p>
    <w:p w:rsidR="00364ACE" w:rsidRDefault="00364ACE" w:rsidP="00364ACE">
      <w:pPr>
        <w:pStyle w:val="Standard"/>
        <w:autoSpaceDE w:val="0"/>
        <w:jc w:val="both"/>
        <w:rPr>
          <w:rFonts w:eastAsia="Arial" w:cs="Arial"/>
          <w:sz w:val="20"/>
          <w:szCs w:val="20"/>
        </w:rPr>
      </w:pPr>
    </w:p>
    <w:p w:rsidR="00364ACE" w:rsidRDefault="00364ACE" w:rsidP="00364ACE">
      <w:pPr>
        <w:pStyle w:val="Standard"/>
        <w:autoSpaceDE w:val="0"/>
        <w:jc w:val="both"/>
        <w:rPr>
          <w:rFonts w:eastAsia="Arial" w:cs="Arial"/>
          <w:sz w:val="20"/>
          <w:szCs w:val="20"/>
        </w:rPr>
      </w:pPr>
    </w:p>
    <w:p w:rsidR="00364ACE" w:rsidRDefault="00364ACE" w:rsidP="00364ACE">
      <w:pPr>
        <w:pStyle w:val="Standard"/>
        <w:autoSpaceDE w:val="0"/>
        <w:jc w:val="both"/>
        <w:rPr>
          <w:rFonts w:eastAsia="Arial" w:cs="Arial"/>
          <w:sz w:val="20"/>
          <w:szCs w:val="20"/>
        </w:rPr>
      </w:pPr>
    </w:p>
    <w:p w:rsidR="00364ACE" w:rsidRDefault="00364ACE" w:rsidP="00364ACE">
      <w:pPr>
        <w:pStyle w:val="Standard"/>
        <w:autoSpaceDE w:val="0"/>
        <w:jc w:val="both"/>
        <w:rPr>
          <w:rFonts w:eastAsia="Arial" w:cs="Arial"/>
          <w:sz w:val="20"/>
          <w:szCs w:val="20"/>
        </w:rPr>
      </w:pPr>
    </w:p>
    <w:p w:rsidR="00364ACE" w:rsidRDefault="00364ACE" w:rsidP="00364ACE">
      <w:pPr>
        <w:pStyle w:val="Standard"/>
        <w:autoSpaceDE w:val="0"/>
        <w:jc w:val="both"/>
        <w:rPr>
          <w:rFonts w:eastAsia="Arial" w:cs="Arial"/>
          <w:sz w:val="20"/>
          <w:szCs w:val="20"/>
        </w:rPr>
      </w:pPr>
    </w:p>
    <w:p w:rsidR="00364ACE" w:rsidRDefault="00364ACE" w:rsidP="00364ACE">
      <w:pPr>
        <w:pStyle w:val="ConsPlusDocList"/>
        <w:jc w:val="right"/>
        <w:rPr>
          <w:rFonts w:ascii="Times New Roman" w:hAnsi="Times New Roman"/>
        </w:rPr>
      </w:pPr>
      <w:r>
        <w:rPr>
          <w:rFonts w:ascii="Times New Roman" w:hAnsi="Times New Roman"/>
        </w:rPr>
        <w:t>Приложение N 2</w:t>
      </w:r>
    </w:p>
    <w:p w:rsidR="00364ACE" w:rsidRDefault="00364ACE" w:rsidP="00364ACE">
      <w:pPr>
        <w:pStyle w:val="ConsPlusDocList"/>
        <w:jc w:val="right"/>
        <w:rPr>
          <w:rFonts w:ascii="Times New Roman" w:hAnsi="Times New Roman"/>
        </w:rPr>
      </w:pPr>
      <w:r>
        <w:rPr>
          <w:rFonts w:ascii="Times New Roman" w:hAnsi="Times New Roman"/>
        </w:rPr>
        <w:t xml:space="preserve">к </w:t>
      </w:r>
      <w:r>
        <w:rPr>
          <w:rFonts w:ascii="Times New Roman" w:hAnsi="Times New Roman"/>
          <w:lang w:val="ru-RU"/>
        </w:rPr>
        <w:t>д</w:t>
      </w:r>
      <w:r>
        <w:rPr>
          <w:rFonts w:ascii="Times New Roman" w:hAnsi="Times New Roman"/>
        </w:rPr>
        <w:t>оговору холодного водоснабжения</w:t>
      </w:r>
    </w:p>
    <w:p w:rsidR="00364ACE" w:rsidRDefault="002B6DD7" w:rsidP="00364ACE">
      <w:pPr>
        <w:pStyle w:val="Standard"/>
        <w:autoSpaceDE w:val="0"/>
        <w:jc w:val="right"/>
        <w:rPr>
          <w:rFonts w:eastAsia="Arial" w:cs="Arial"/>
          <w:sz w:val="20"/>
          <w:szCs w:val="20"/>
          <w:lang w:val="ru-RU"/>
        </w:rPr>
      </w:pPr>
      <w:r>
        <w:rPr>
          <w:rFonts w:eastAsia="Arial" w:cs="Arial"/>
          <w:sz w:val="20"/>
          <w:szCs w:val="20"/>
          <w:lang w:val="ru-RU"/>
        </w:rPr>
        <w:t>от _____20__</w:t>
      </w:r>
      <w:r w:rsidR="004F0541">
        <w:rPr>
          <w:rFonts w:eastAsia="Arial" w:cs="Arial"/>
          <w:sz w:val="20"/>
          <w:szCs w:val="20"/>
          <w:lang w:val="ru-RU"/>
        </w:rPr>
        <w:t xml:space="preserve"> года </w:t>
      </w:r>
    </w:p>
    <w:p w:rsidR="00364ACE" w:rsidRDefault="00364ACE" w:rsidP="00364ACE">
      <w:pPr>
        <w:pStyle w:val="Standard"/>
        <w:autoSpaceDE w:val="0"/>
        <w:jc w:val="right"/>
        <w:rPr>
          <w:rFonts w:eastAsia="Arial" w:cs="Arial"/>
          <w:sz w:val="20"/>
          <w:szCs w:val="20"/>
          <w:lang w:val="ru-RU"/>
        </w:rPr>
      </w:pPr>
    </w:p>
    <w:p w:rsidR="00364ACE" w:rsidRDefault="00364ACE" w:rsidP="00364ACE">
      <w:pPr>
        <w:pStyle w:val="ConsPlusDocList"/>
        <w:jc w:val="right"/>
        <w:rPr>
          <w:rFonts w:ascii="Times New Roman" w:hAnsi="Times New Roman"/>
        </w:rPr>
      </w:pPr>
    </w:p>
    <w:p w:rsidR="00364ACE" w:rsidRDefault="00364ACE" w:rsidP="00364ACE">
      <w:pPr>
        <w:pStyle w:val="ConsPlusNonformat"/>
        <w:jc w:val="center"/>
        <w:rPr>
          <w:rFonts w:ascii="Times New Roman" w:hAnsi="Times New Roman"/>
        </w:rPr>
      </w:pPr>
    </w:p>
    <w:p w:rsidR="00364ACE" w:rsidRPr="007B1181" w:rsidRDefault="00364ACE" w:rsidP="00364ACE">
      <w:pPr>
        <w:pStyle w:val="ConsPlusNonformat"/>
        <w:jc w:val="center"/>
        <w:rPr>
          <w:rFonts w:ascii="Times New Roman" w:hAnsi="Times New Roman"/>
          <w:b/>
        </w:rPr>
      </w:pPr>
      <w:r w:rsidRPr="007B1181">
        <w:rPr>
          <w:rFonts w:ascii="Times New Roman" w:hAnsi="Times New Roman"/>
          <w:b/>
        </w:rPr>
        <w:t>АКТ</w:t>
      </w:r>
    </w:p>
    <w:p w:rsidR="00364ACE" w:rsidRDefault="00364ACE" w:rsidP="00364ACE">
      <w:pPr>
        <w:pStyle w:val="ConsPlusNonformat"/>
        <w:jc w:val="center"/>
        <w:rPr>
          <w:rFonts w:ascii="Times New Roman" w:hAnsi="Times New Roman"/>
        </w:rPr>
      </w:pPr>
      <w:r>
        <w:rPr>
          <w:rFonts w:ascii="Times New Roman" w:hAnsi="Times New Roman"/>
        </w:rPr>
        <w:t>о разграничении эксплуатационной ответственности</w:t>
      </w:r>
    </w:p>
    <w:p w:rsidR="00364ACE" w:rsidRDefault="00364ACE" w:rsidP="00364ACE">
      <w:pPr>
        <w:pStyle w:val="ConsPlusNonformat"/>
        <w:jc w:val="both"/>
        <w:rPr>
          <w:rFonts w:ascii="Times New Roman" w:hAnsi="Times New Roman"/>
        </w:rPr>
      </w:pPr>
    </w:p>
    <w:p w:rsidR="00364ACE" w:rsidRDefault="00364ACE" w:rsidP="00364ACE">
      <w:pPr>
        <w:pStyle w:val="ConsPlusNonformat"/>
        <w:jc w:val="both"/>
        <w:rPr>
          <w:rFonts w:ascii="Times New Roman" w:hAnsi="Times New Roman"/>
        </w:rPr>
      </w:pPr>
      <w:r>
        <w:rPr>
          <w:rFonts w:ascii="Times New Roman" w:hAnsi="Times New Roman"/>
          <w:lang w:val="ru-RU"/>
        </w:rPr>
        <w:t xml:space="preserve">     </w:t>
      </w:r>
      <w:proofErr w:type="gramStart"/>
      <w:r w:rsidR="00441CB5">
        <w:rPr>
          <w:rFonts w:ascii="Times New Roman" w:hAnsi="Times New Roman"/>
          <w:lang w:val="ru-RU"/>
        </w:rPr>
        <w:t>Муниципальное унитарное предпр</w:t>
      </w:r>
      <w:r w:rsidR="00BF7E0A">
        <w:rPr>
          <w:rFonts w:ascii="Times New Roman" w:hAnsi="Times New Roman"/>
          <w:lang w:val="ru-RU"/>
        </w:rPr>
        <w:t>и</w:t>
      </w:r>
      <w:r w:rsidR="00441CB5">
        <w:rPr>
          <w:rFonts w:ascii="Times New Roman" w:hAnsi="Times New Roman"/>
          <w:lang w:val="ru-RU"/>
        </w:rPr>
        <w:t xml:space="preserve">ятие «Исток» Новоджерелиевского сельского поселения Брюховецйкого района, </w:t>
      </w:r>
      <w:r w:rsidR="00441CB5">
        <w:rPr>
          <w:rFonts w:ascii="Times New Roman" w:hAnsi="Times New Roman"/>
        </w:rPr>
        <w:t xml:space="preserve">именуемое в дальнейшем </w:t>
      </w:r>
      <w:r w:rsidR="00441CB5">
        <w:rPr>
          <w:rFonts w:ascii="Times New Roman" w:hAnsi="Times New Roman"/>
          <w:lang w:val="ru-RU"/>
        </w:rPr>
        <w:t>О</w:t>
      </w:r>
      <w:r w:rsidR="00441CB5">
        <w:rPr>
          <w:rFonts w:ascii="Times New Roman" w:hAnsi="Times New Roman"/>
        </w:rPr>
        <w:t xml:space="preserve">рганизацией водопроводного хозяйства, в лице </w:t>
      </w:r>
      <w:r w:rsidR="00441CB5">
        <w:rPr>
          <w:rFonts w:ascii="Times New Roman" w:hAnsi="Times New Roman"/>
          <w:lang w:val="ru-RU"/>
        </w:rPr>
        <w:t xml:space="preserve">директора </w:t>
      </w:r>
      <w:r w:rsidR="005A61E5">
        <w:rPr>
          <w:rFonts w:ascii="Times New Roman" w:hAnsi="Times New Roman"/>
          <w:lang w:val="ru-RU"/>
        </w:rPr>
        <w:t>___________</w:t>
      </w:r>
      <w:r w:rsidR="00441CB5">
        <w:rPr>
          <w:rFonts w:ascii="Times New Roman" w:hAnsi="Times New Roman"/>
          <w:lang w:val="ru-RU"/>
        </w:rPr>
        <w:t xml:space="preserve">, </w:t>
      </w:r>
      <w:r w:rsidR="00441CB5">
        <w:rPr>
          <w:rFonts w:ascii="Times New Roman" w:hAnsi="Times New Roman"/>
        </w:rPr>
        <w:t>действующе</w:t>
      </w:r>
      <w:r w:rsidR="00441CB5">
        <w:rPr>
          <w:rFonts w:ascii="Times New Roman" w:hAnsi="Times New Roman"/>
          <w:lang w:val="ru-RU"/>
        </w:rPr>
        <w:t>й</w:t>
      </w:r>
      <w:r w:rsidR="00441CB5">
        <w:rPr>
          <w:rFonts w:ascii="Times New Roman" w:hAnsi="Times New Roman"/>
        </w:rPr>
        <w:t xml:space="preserve"> на основании </w:t>
      </w:r>
      <w:r w:rsidR="005A61E5">
        <w:rPr>
          <w:rFonts w:ascii="Times New Roman" w:hAnsi="Times New Roman"/>
          <w:lang w:val="ru-RU"/>
        </w:rPr>
        <w:t>____</w:t>
      </w:r>
      <w:r w:rsidR="00441CB5">
        <w:rPr>
          <w:rFonts w:ascii="Times New Roman" w:hAnsi="Times New Roman"/>
          <w:lang w:val="ru-RU"/>
        </w:rPr>
        <w:t xml:space="preserve">, </w:t>
      </w:r>
      <w:r w:rsidR="00441CB5">
        <w:rPr>
          <w:rFonts w:ascii="Times New Roman" w:hAnsi="Times New Roman"/>
        </w:rPr>
        <w:t>с одной стороны, и</w:t>
      </w:r>
      <w:r w:rsidR="002B6DD7">
        <w:rPr>
          <w:rFonts w:ascii="Times New Roman" w:hAnsi="Times New Roman"/>
          <w:lang w:val="ru-RU"/>
        </w:rPr>
        <w:t xml:space="preserve"> ____</w:t>
      </w:r>
      <w:r w:rsidR="004F0541">
        <w:rPr>
          <w:rFonts w:ascii="Times New Roman" w:hAnsi="Times New Roman"/>
          <w:lang w:val="ru-RU"/>
        </w:rPr>
        <w:t>, именуемый в дальнейшем Абонентом, действующий на основании</w:t>
      </w:r>
      <w:r w:rsidR="002B6DD7">
        <w:rPr>
          <w:rFonts w:ascii="Times New Roman" w:hAnsi="Times New Roman"/>
          <w:lang w:val="ru-RU"/>
        </w:rPr>
        <w:t>_____</w:t>
      </w:r>
      <w:r w:rsidR="004F0541">
        <w:rPr>
          <w:rFonts w:ascii="Times New Roman" w:hAnsi="Times New Roman"/>
          <w:lang w:val="ru-RU"/>
        </w:rPr>
        <w:t xml:space="preserve">, </w:t>
      </w:r>
      <w:r w:rsidR="00441CB5">
        <w:rPr>
          <w:rFonts w:ascii="Times New Roman" w:hAnsi="Times New Roman"/>
        </w:rPr>
        <w:t>с другой стороны</w:t>
      </w:r>
      <w:r w:rsidR="00441CB5">
        <w:rPr>
          <w:rFonts w:ascii="Times New Roman" w:hAnsi="Times New Roman"/>
          <w:lang w:val="ru-RU"/>
        </w:rPr>
        <w:t xml:space="preserve">, </w:t>
      </w:r>
      <w:r>
        <w:rPr>
          <w:rFonts w:ascii="Times New Roman" w:hAnsi="Times New Roman"/>
        </w:rPr>
        <w:t>именуемые в дальнейшем  сторонами, составили настоящий акт о том, что границей раздела эксплуатационной ответственности по водопроводным сетям абонента и организации водопроводного хозяйства является</w:t>
      </w:r>
      <w:r w:rsidR="00E83002">
        <w:rPr>
          <w:rFonts w:ascii="Times New Roman" w:hAnsi="Times New Roman"/>
          <w:lang w:val="ru-RU"/>
        </w:rPr>
        <w:t xml:space="preserve"> точка врезки</w:t>
      </w:r>
      <w:proofErr w:type="gramEnd"/>
      <w:r w:rsidR="00E83002">
        <w:rPr>
          <w:rFonts w:ascii="Times New Roman" w:hAnsi="Times New Roman"/>
          <w:lang w:val="ru-RU"/>
        </w:rPr>
        <w:t xml:space="preserve"> в центральную магистраль.</w:t>
      </w:r>
    </w:p>
    <w:p w:rsidR="00364ACE" w:rsidRDefault="00364ACE" w:rsidP="00364ACE">
      <w:pPr>
        <w:pStyle w:val="ConsPlusNonformat"/>
        <w:jc w:val="both"/>
        <w:rPr>
          <w:rFonts w:ascii="Times New Roman" w:hAnsi="Times New Roman"/>
        </w:rPr>
      </w:pPr>
      <w:bookmarkStart w:id="95" w:name="Par326"/>
      <w:bookmarkEnd w:id="95"/>
    </w:p>
    <w:p w:rsidR="00364ACE" w:rsidRDefault="00364ACE" w:rsidP="00364ACE">
      <w:pPr>
        <w:pStyle w:val="ConsPlusNonformat"/>
        <w:jc w:val="both"/>
        <w:rPr>
          <w:rFonts w:ascii="Times New Roman" w:hAnsi="Times New Roman"/>
        </w:rPr>
      </w:pPr>
      <w:r>
        <w:rPr>
          <w:rFonts w:ascii="Times New Roman" w:hAnsi="Times New Roman"/>
        </w:rPr>
        <w:t>Организация водопроводно</w:t>
      </w:r>
      <w:r>
        <w:rPr>
          <w:rFonts w:ascii="Times New Roman" w:hAnsi="Times New Roman"/>
          <w:lang w:val="ru-RU"/>
        </w:rPr>
        <w:t>го</w:t>
      </w:r>
      <w:r>
        <w:rPr>
          <w:rFonts w:ascii="Times New Roman" w:hAnsi="Times New Roman"/>
        </w:rPr>
        <w:t xml:space="preserve">  </w:t>
      </w:r>
      <w:r>
        <w:rPr>
          <w:rFonts w:ascii="Times New Roman" w:hAnsi="Times New Roman"/>
          <w:lang w:val="ru-RU"/>
        </w:rPr>
        <w:t>хозяйства</w:t>
      </w:r>
      <w:r>
        <w:rPr>
          <w:rFonts w:ascii="Times New Roman" w:hAnsi="Times New Roman"/>
        </w:rPr>
        <w:t xml:space="preserve">                                     Абонент</w:t>
      </w:r>
    </w:p>
    <w:p w:rsidR="00364ACE" w:rsidRDefault="00364ACE" w:rsidP="00364ACE">
      <w:pPr>
        <w:pStyle w:val="ConsPlusNonformat"/>
        <w:jc w:val="both"/>
        <w:rPr>
          <w:rFonts w:ascii="Times New Roman" w:hAnsi="Times New Roman"/>
        </w:rPr>
      </w:pPr>
    </w:p>
    <w:p w:rsidR="00364ACE" w:rsidRDefault="00364ACE" w:rsidP="00364ACE">
      <w:pPr>
        <w:pStyle w:val="ConsPlusNonformat"/>
        <w:jc w:val="both"/>
        <w:rPr>
          <w:rFonts w:ascii="Times New Roman" w:hAnsi="Times New Roman"/>
        </w:rPr>
      </w:pPr>
      <w:r>
        <w:rPr>
          <w:rFonts w:ascii="Times New Roman" w:hAnsi="Times New Roman"/>
        </w:rPr>
        <w:t>_______________</w:t>
      </w:r>
      <w:r w:rsidR="005A61E5">
        <w:rPr>
          <w:rFonts w:ascii="Times New Roman" w:hAnsi="Times New Roman"/>
          <w:lang w:val="ru-RU"/>
        </w:rPr>
        <w:t xml:space="preserve">                       </w:t>
      </w:r>
      <w:r>
        <w:rPr>
          <w:rFonts w:ascii="Times New Roman" w:hAnsi="Times New Roman"/>
          <w:lang w:val="ru-RU"/>
        </w:rPr>
        <w:t xml:space="preserve">              </w:t>
      </w:r>
      <w:r>
        <w:rPr>
          <w:rFonts w:ascii="Times New Roman" w:hAnsi="Times New Roman"/>
        </w:rPr>
        <w:t xml:space="preserve">                                    ________________</w:t>
      </w:r>
      <w:r w:rsidR="002B6DD7">
        <w:rPr>
          <w:rFonts w:ascii="Times New Roman" w:hAnsi="Times New Roman"/>
          <w:lang w:val="ru-RU"/>
        </w:rPr>
        <w:t>/_______________/</w:t>
      </w:r>
    </w:p>
    <w:p w:rsidR="00364ACE" w:rsidRDefault="00364ACE" w:rsidP="00364ACE">
      <w:pPr>
        <w:pStyle w:val="ConsPlusNonformat"/>
        <w:jc w:val="both"/>
        <w:rPr>
          <w:rFonts w:ascii="Times New Roman" w:hAnsi="Times New Roman"/>
        </w:rPr>
      </w:pPr>
    </w:p>
    <w:p w:rsidR="00364ACE" w:rsidRDefault="00364ACE" w:rsidP="00364ACE">
      <w:pPr>
        <w:pStyle w:val="ConsPlusNonformat"/>
        <w:jc w:val="both"/>
        <w:rPr>
          <w:rFonts w:ascii="Times New Roman" w:hAnsi="Times New Roman"/>
        </w:rPr>
      </w:pPr>
    </w:p>
    <w:p w:rsidR="00364ACE" w:rsidRDefault="00364ACE" w:rsidP="00364ACE">
      <w:pPr>
        <w:pStyle w:val="ConsPlusDocList"/>
        <w:jc w:val="both"/>
        <w:rPr>
          <w:rFonts w:ascii="Times New Roman" w:hAnsi="Times New Roman"/>
        </w:rPr>
      </w:pPr>
    </w:p>
    <w:p w:rsidR="00364ACE" w:rsidRDefault="00364ACE" w:rsidP="00364ACE">
      <w:pPr>
        <w:pStyle w:val="Standard"/>
        <w:autoSpaceDE w:val="0"/>
        <w:jc w:val="both"/>
        <w:rPr>
          <w:rFonts w:eastAsia="Arial" w:cs="Arial"/>
          <w:sz w:val="20"/>
          <w:szCs w:val="20"/>
        </w:rPr>
      </w:pPr>
    </w:p>
    <w:p w:rsidR="00364ACE" w:rsidRDefault="00364ACE" w:rsidP="00364ACE">
      <w:pPr>
        <w:pStyle w:val="Standard"/>
        <w:autoSpaceDE w:val="0"/>
        <w:jc w:val="both"/>
        <w:rPr>
          <w:rFonts w:eastAsia="Arial" w:cs="Arial"/>
          <w:sz w:val="20"/>
          <w:szCs w:val="20"/>
        </w:rPr>
      </w:pPr>
    </w:p>
    <w:p w:rsidR="00364ACE" w:rsidRDefault="00364ACE" w:rsidP="00364ACE">
      <w:pPr>
        <w:pStyle w:val="Standard"/>
        <w:autoSpaceDE w:val="0"/>
        <w:jc w:val="both"/>
        <w:rPr>
          <w:rFonts w:eastAsia="Arial" w:cs="Arial"/>
          <w:sz w:val="20"/>
          <w:szCs w:val="20"/>
        </w:rPr>
      </w:pPr>
    </w:p>
    <w:p w:rsidR="00364ACE" w:rsidRDefault="00364ACE" w:rsidP="00364ACE">
      <w:pPr>
        <w:pStyle w:val="Standard"/>
        <w:autoSpaceDE w:val="0"/>
        <w:jc w:val="both"/>
        <w:rPr>
          <w:rFonts w:eastAsia="Arial" w:cs="Arial"/>
          <w:sz w:val="20"/>
          <w:szCs w:val="20"/>
        </w:rPr>
      </w:pPr>
    </w:p>
    <w:p w:rsidR="00364ACE" w:rsidRDefault="00364ACE" w:rsidP="00364ACE">
      <w:pPr>
        <w:pStyle w:val="Standard"/>
        <w:autoSpaceDE w:val="0"/>
        <w:jc w:val="both"/>
        <w:rPr>
          <w:rFonts w:eastAsia="Arial" w:cs="Arial"/>
          <w:sz w:val="20"/>
          <w:szCs w:val="20"/>
        </w:rPr>
      </w:pPr>
    </w:p>
    <w:p w:rsidR="00364ACE" w:rsidRDefault="00364ACE" w:rsidP="00364ACE">
      <w:pPr>
        <w:pStyle w:val="Standard"/>
        <w:autoSpaceDE w:val="0"/>
        <w:jc w:val="both"/>
        <w:rPr>
          <w:rFonts w:eastAsia="Arial" w:cs="Arial"/>
          <w:sz w:val="20"/>
          <w:szCs w:val="20"/>
          <w:lang w:val="ru-RU"/>
        </w:rPr>
      </w:pPr>
    </w:p>
    <w:p w:rsidR="002B6DD7" w:rsidRDefault="002B6DD7" w:rsidP="00364ACE">
      <w:pPr>
        <w:pStyle w:val="Standard"/>
        <w:autoSpaceDE w:val="0"/>
        <w:jc w:val="both"/>
        <w:rPr>
          <w:rFonts w:eastAsia="Arial" w:cs="Arial"/>
          <w:sz w:val="20"/>
          <w:szCs w:val="20"/>
          <w:lang w:val="ru-RU"/>
        </w:rPr>
      </w:pPr>
    </w:p>
    <w:p w:rsidR="002B6DD7" w:rsidRDefault="002B6DD7" w:rsidP="00364ACE">
      <w:pPr>
        <w:pStyle w:val="Standard"/>
        <w:autoSpaceDE w:val="0"/>
        <w:jc w:val="both"/>
        <w:rPr>
          <w:rFonts w:eastAsia="Arial" w:cs="Arial"/>
          <w:sz w:val="20"/>
          <w:szCs w:val="20"/>
          <w:lang w:val="ru-RU"/>
        </w:rPr>
      </w:pPr>
    </w:p>
    <w:p w:rsidR="002B6DD7" w:rsidRDefault="002B6DD7" w:rsidP="00364ACE">
      <w:pPr>
        <w:pStyle w:val="Standard"/>
        <w:autoSpaceDE w:val="0"/>
        <w:jc w:val="both"/>
        <w:rPr>
          <w:rFonts w:eastAsia="Arial" w:cs="Arial"/>
          <w:sz w:val="20"/>
          <w:szCs w:val="20"/>
          <w:lang w:val="ru-RU"/>
        </w:rPr>
      </w:pPr>
    </w:p>
    <w:p w:rsidR="002B6DD7" w:rsidRDefault="002B6DD7" w:rsidP="00364ACE">
      <w:pPr>
        <w:pStyle w:val="Standard"/>
        <w:autoSpaceDE w:val="0"/>
        <w:jc w:val="both"/>
        <w:rPr>
          <w:rFonts w:eastAsia="Arial" w:cs="Arial"/>
          <w:sz w:val="20"/>
          <w:szCs w:val="20"/>
          <w:lang w:val="ru-RU"/>
        </w:rPr>
      </w:pPr>
    </w:p>
    <w:p w:rsidR="002B6DD7" w:rsidRDefault="002B6DD7" w:rsidP="00364ACE">
      <w:pPr>
        <w:pStyle w:val="Standard"/>
        <w:autoSpaceDE w:val="0"/>
        <w:jc w:val="both"/>
        <w:rPr>
          <w:rFonts w:eastAsia="Arial" w:cs="Arial"/>
          <w:sz w:val="20"/>
          <w:szCs w:val="20"/>
          <w:lang w:val="ru-RU"/>
        </w:rPr>
      </w:pPr>
    </w:p>
    <w:p w:rsidR="005A61E5" w:rsidRDefault="005A61E5" w:rsidP="00364ACE">
      <w:pPr>
        <w:pStyle w:val="Standard"/>
        <w:autoSpaceDE w:val="0"/>
        <w:jc w:val="both"/>
        <w:rPr>
          <w:rFonts w:eastAsia="Arial" w:cs="Arial"/>
          <w:sz w:val="20"/>
          <w:szCs w:val="20"/>
          <w:lang w:val="ru-RU"/>
        </w:rPr>
      </w:pPr>
    </w:p>
    <w:p w:rsidR="005A61E5" w:rsidRDefault="005A61E5" w:rsidP="00364ACE">
      <w:pPr>
        <w:pStyle w:val="Standard"/>
        <w:autoSpaceDE w:val="0"/>
        <w:jc w:val="both"/>
        <w:rPr>
          <w:rFonts w:eastAsia="Arial" w:cs="Arial"/>
          <w:sz w:val="20"/>
          <w:szCs w:val="20"/>
          <w:lang w:val="ru-RU"/>
        </w:rPr>
      </w:pPr>
    </w:p>
    <w:p w:rsidR="005A61E5" w:rsidRPr="002B6DD7" w:rsidRDefault="005A61E5" w:rsidP="00364ACE">
      <w:pPr>
        <w:pStyle w:val="Standard"/>
        <w:autoSpaceDE w:val="0"/>
        <w:jc w:val="both"/>
        <w:rPr>
          <w:rFonts w:eastAsia="Arial" w:cs="Arial"/>
          <w:sz w:val="20"/>
          <w:szCs w:val="20"/>
          <w:lang w:val="ru-RU"/>
        </w:rPr>
      </w:pPr>
    </w:p>
    <w:p w:rsidR="00364ACE" w:rsidRDefault="00364ACE" w:rsidP="00364ACE">
      <w:pPr>
        <w:pStyle w:val="Standard"/>
        <w:autoSpaceDE w:val="0"/>
        <w:jc w:val="both"/>
        <w:rPr>
          <w:rFonts w:eastAsia="Arial" w:cs="Arial"/>
          <w:sz w:val="20"/>
          <w:szCs w:val="20"/>
          <w:lang w:val="ru-RU"/>
        </w:rPr>
      </w:pPr>
    </w:p>
    <w:p w:rsidR="00441CB5" w:rsidRPr="00441CB5" w:rsidRDefault="00441CB5" w:rsidP="00364ACE">
      <w:pPr>
        <w:pStyle w:val="Standard"/>
        <w:autoSpaceDE w:val="0"/>
        <w:jc w:val="both"/>
        <w:rPr>
          <w:rFonts w:eastAsia="Arial" w:cs="Arial"/>
          <w:sz w:val="20"/>
          <w:szCs w:val="20"/>
          <w:lang w:val="ru-RU"/>
        </w:rPr>
      </w:pPr>
    </w:p>
    <w:p w:rsidR="00364ACE" w:rsidRDefault="00364ACE" w:rsidP="00364ACE">
      <w:pPr>
        <w:pStyle w:val="Standard"/>
        <w:autoSpaceDE w:val="0"/>
        <w:jc w:val="both"/>
        <w:rPr>
          <w:rFonts w:eastAsia="Arial" w:cs="Arial"/>
          <w:sz w:val="20"/>
          <w:szCs w:val="20"/>
        </w:rPr>
      </w:pPr>
    </w:p>
    <w:p w:rsidR="00364ACE" w:rsidRDefault="00364ACE" w:rsidP="00364ACE">
      <w:pPr>
        <w:pStyle w:val="ConsPlusDocList"/>
        <w:jc w:val="right"/>
        <w:rPr>
          <w:rFonts w:ascii="Times New Roman" w:hAnsi="Times New Roman"/>
        </w:rPr>
      </w:pPr>
      <w:r>
        <w:rPr>
          <w:rFonts w:ascii="Times New Roman" w:hAnsi="Times New Roman"/>
          <w:lang w:val="ru-RU"/>
        </w:rPr>
        <w:t>П</w:t>
      </w:r>
      <w:r>
        <w:rPr>
          <w:rFonts w:ascii="Times New Roman" w:hAnsi="Times New Roman"/>
        </w:rPr>
        <w:t>риложение N 3</w:t>
      </w:r>
    </w:p>
    <w:p w:rsidR="00364ACE" w:rsidRDefault="00364ACE" w:rsidP="00364ACE">
      <w:pPr>
        <w:pStyle w:val="ConsPlusDocList"/>
        <w:jc w:val="right"/>
        <w:rPr>
          <w:rFonts w:ascii="Times New Roman" w:hAnsi="Times New Roman"/>
        </w:rPr>
      </w:pPr>
      <w:r>
        <w:rPr>
          <w:rFonts w:ascii="Times New Roman" w:hAnsi="Times New Roman"/>
        </w:rPr>
        <w:t>к договору холодного водоснабжения</w:t>
      </w:r>
    </w:p>
    <w:p w:rsidR="00364ACE" w:rsidRDefault="002B6DD7" w:rsidP="00364ACE">
      <w:pPr>
        <w:pStyle w:val="Standard"/>
        <w:autoSpaceDE w:val="0"/>
        <w:jc w:val="right"/>
        <w:rPr>
          <w:rFonts w:eastAsia="Arial" w:cs="Arial"/>
          <w:sz w:val="20"/>
          <w:szCs w:val="20"/>
          <w:lang w:val="ru-RU"/>
        </w:rPr>
      </w:pPr>
      <w:r>
        <w:rPr>
          <w:rFonts w:eastAsia="Arial" w:cs="Arial"/>
          <w:sz w:val="20"/>
          <w:szCs w:val="20"/>
          <w:lang w:val="ru-RU"/>
        </w:rPr>
        <w:t>от  ______20__</w:t>
      </w:r>
      <w:r w:rsidR="00364ACE">
        <w:rPr>
          <w:rFonts w:eastAsia="Arial" w:cs="Arial"/>
          <w:sz w:val="20"/>
          <w:szCs w:val="20"/>
          <w:lang w:val="ru-RU"/>
        </w:rPr>
        <w:t xml:space="preserve"> года</w:t>
      </w:r>
    </w:p>
    <w:p w:rsidR="00364ACE" w:rsidRDefault="00364ACE" w:rsidP="00364ACE">
      <w:pPr>
        <w:pStyle w:val="Standard"/>
        <w:autoSpaceDE w:val="0"/>
        <w:jc w:val="right"/>
        <w:rPr>
          <w:rFonts w:eastAsia="Arial" w:cs="Arial"/>
          <w:sz w:val="20"/>
          <w:szCs w:val="20"/>
          <w:lang w:val="ru-RU"/>
        </w:rPr>
      </w:pPr>
    </w:p>
    <w:p w:rsidR="00364ACE" w:rsidRPr="007B1181" w:rsidRDefault="00364ACE" w:rsidP="00364ACE">
      <w:pPr>
        <w:pStyle w:val="ConsPlusNonformat"/>
        <w:jc w:val="center"/>
        <w:rPr>
          <w:rFonts w:ascii="Times New Roman" w:hAnsi="Times New Roman"/>
          <w:b/>
        </w:rPr>
      </w:pPr>
      <w:r w:rsidRPr="007B1181">
        <w:rPr>
          <w:rFonts w:ascii="Times New Roman" w:hAnsi="Times New Roman"/>
          <w:b/>
        </w:rPr>
        <w:t>РЕЖИМ</w:t>
      </w:r>
    </w:p>
    <w:p w:rsidR="00364ACE" w:rsidRDefault="00364ACE" w:rsidP="00364ACE">
      <w:pPr>
        <w:pStyle w:val="ConsPlusNonformat"/>
        <w:jc w:val="center"/>
        <w:rPr>
          <w:rFonts w:ascii="Times New Roman" w:hAnsi="Times New Roman"/>
        </w:rPr>
      </w:pPr>
      <w:r>
        <w:rPr>
          <w:rFonts w:ascii="Times New Roman" w:hAnsi="Times New Roman"/>
        </w:rPr>
        <w:t>подачи (потребления) холодной воды</w:t>
      </w:r>
    </w:p>
    <w:tbl>
      <w:tblPr>
        <w:tblW w:w="9639" w:type="dxa"/>
        <w:tblInd w:w="65" w:type="dxa"/>
        <w:tblLayout w:type="fixed"/>
        <w:tblCellMar>
          <w:left w:w="10" w:type="dxa"/>
          <w:right w:w="10" w:type="dxa"/>
        </w:tblCellMar>
        <w:tblLook w:val="04A0" w:firstRow="1" w:lastRow="0" w:firstColumn="1" w:lastColumn="0" w:noHBand="0" w:noVBand="1"/>
      </w:tblPr>
      <w:tblGrid>
        <w:gridCol w:w="592"/>
        <w:gridCol w:w="3681"/>
        <w:gridCol w:w="1717"/>
        <w:gridCol w:w="1688"/>
        <w:gridCol w:w="1961"/>
      </w:tblGrid>
      <w:tr w:rsidR="00364ACE" w:rsidTr="005661D7">
        <w:tc>
          <w:tcPr>
            <w:tcW w:w="592" w:type="dxa"/>
            <w:tcBorders>
              <w:top w:val="single" w:sz="2" w:space="0" w:color="000000"/>
              <w:left w:val="single" w:sz="2" w:space="0" w:color="000000"/>
              <w:bottom w:val="single" w:sz="2" w:space="0" w:color="000000"/>
              <w:right w:val="single" w:sz="2" w:space="0" w:color="000000"/>
            </w:tcBorders>
            <w:tcMar>
              <w:top w:w="55" w:type="dxa"/>
              <w:left w:w="75" w:type="dxa"/>
              <w:bottom w:w="55" w:type="dxa"/>
              <w:right w:w="75" w:type="dxa"/>
            </w:tcMar>
          </w:tcPr>
          <w:p w:rsidR="00364ACE" w:rsidRDefault="00364ACE" w:rsidP="005661D7">
            <w:pPr>
              <w:pStyle w:val="ConsPlusDocList"/>
              <w:jc w:val="both"/>
              <w:rPr>
                <w:rFonts w:ascii="Times New Roman" w:hAnsi="Times New Roman"/>
              </w:rPr>
            </w:pPr>
            <w:r>
              <w:rPr>
                <w:rFonts w:ascii="Times New Roman" w:hAnsi="Times New Roman"/>
              </w:rPr>
              <w:t>N п/п</w:t>
            </w:r>
          </w:p>
        </w:tc>
        <w:tc>
          <w:tcPr>
            <w:tcW w:w="3681" w:type="dxa"/>
            <w:tcBorders>
              <w:top w:val="single" w:sz="2" w:space="0" w:color="000000"/>
              <w:left w:val="single" w:sz="2" w:space="0" w:color="000000"/>
              <w:bottom w:val="single" w:sz="2" w:space="0" w:color="000000"/>
              <w:right w:val="single" w:sz="2" w:space="0" w:color="000000"/>
            </w:tcBorders>
            <w:tcMar>
              <w:top w:w="0" w:type="dxa"/>
              <w:left w:w="75" w:type="dxa"/>
              <w:bottom w:w="0" w:type="dxa"/>
              <w:right w:w="75" w:type="dxa"/>
            </w:tcMar>
          </w:tcPr>
          <w:p w:rsidR="00364ACE" w:rsidRDefault="00364ACE" w:rsidP="005661D7">
            <w:pPr>
              <w:pStyle w:val="ConsPlusDocList"/>
              <w:jc w:val="both"/>
              <w:rPr>
                <w:rFonts w:ascii="Times New Roman" w:hAnsi="Times New Roman"/>
              </w:rPr>
            </w:pPr>
            <w:r>
              <w:rPr>
                <w:rFonts w:ascii="Times New Roman" w:hAnsi="Times New Roman"/>
              </w:rPr>
              <w:t>Наименование объекта (ввода)</w:t>
            </w:r>
          </w:p>
        </w:tc>
        <w:tc>
          <w:tcPr>
            <w:tcW w:w="1717" w:type="dxa"/>
            <w:tcBorders>
              <w:top w:val="single" w:sz="2" w:space="0" w:color="000000"/>
              <w:left w:val="single" w:sz="2" w:space="0" w:color="000000"/>
              <w:bottom w:val="single" w:sz="2" w:space="0" w:color="000000"/>
              <w:right w:val="single" w:sz="2" w:space="0" w:color="000000"/>
            </w:tcBorders>
            <w:tcMar>
              <w:top w:w="0" w:type="dxa"/>
              <w:left w:w="75" w:type="dxa"/>
              <w:bottom w:w="0" w:type="dxa"/>
              <w:right w:w="75" w:type="dxa"/>
            </w:tcMar>
          </w:tcPr>
          <w:p w:rsidR="00364ACE" w:rsidRDefault="00364ACE" w:rsidP="005661D7">
            <w:pPr>
              <w:pStyle w:val="ConsPlusDocList"/>
              <w:jc w:val="both"/>
              <w:rPr>
                <w:rFonts w:ascii="Times New Roman" w:hAnsi="Times New Roman"/>
              </w:rPr>
            </w:pPr>
            <w:r>
              <w:rPr>
                <w:rFonts w:ascii="Times New Roman" w:hAnsi="Times New Roman"/>
              </w:rPr>
              <w:t>Гарантированный объем подачи холодной воды</w:t>
            </w:r>
          </w:p>
        </w:tc>
        <w:tc>
          <w:tcPr>
            <w:tcW w:w="1688" w:type="dxa"/>
            <w:tcBorders>
              <w:top w:val="single" w:sz="2" w:space="0" w:color="000000"/>
              <w:left w:val="single" w:sz="2" w:space="0" w:color="000000"/>
              <w:bottom w:val="single" w:sz="2" w:space="0" w:color="000000"/>
            </w:tcBorders>
            <w:tcMar>
              <w:top w:w="0" w:type="dxa"/>
              <w:left w:w="75" w:type="dxa"/>
              <w:bottom w:w="0" w:type="dxa"/>
              <w:right w:w="75" w:type="dxa"/>
            </w:tcMar>
          </w:tcPr>
          <w:p w:rsidR="00364ACE" w:rsidRDefault="00364ACE" w:rsidP="005661D7">
            <w:pPr>
              <w:pStyle w:val="ConsPlusDocList"/>
              <w:jc w:val="both"/>
              <w:rPr>
                <w:rFonts w:ascii="Times New Roman" w:hAnsi="Times New Roman"/>
              </w:rPr>
            </w:pPr>
            <w:r>
              <w:rPr>
                <w:rFonts w:ascii="Times New Roman" w:hAnsi="Times New Roman"/>
              </w:rPr>
              <w:t>Гарантированный объем подачи холодной воды на нужды пожаротушения</w:t>
            </w:r>
          </w:p>
        </w:tc>
        <w:tc>
          <w:tcPr>
            <w:tcW w:w="1961" w:type="dxa"/>
            <w:tcBorders>
              <w:top w:val="single" w:sz="2" w:space="0" w:color="000000"/>
              <w:left w:val="single" w:sz="2" w:space="0" w:color="000000"/>
              <w:bottom w:val="single" w:sz="2" w:space="0" w:color="000000"/>
              <w:right w:val="single" w:sz="2" w:space="0" w:color="000000"/>
            </w:tcBorders>
            <w:tcMar>
              <w:top w:w="55" w:type="dxa"/>
              <w:left w:w="75" w:type="dxa"/>
              <w:bottom w:w="55" w:type="dxa"/>
              <w:right w:w="75" w:type="dxa"/>
            </w:tcMar>
          </w:tcPr>
          <w:p w:rsidR="00364ACE" w:rsidRDefault="00364ACE" w:rsidP="005661D7">
            <w:pPr>
              <w:pStyle w:val="ConsPlusDocList"/>
              <w:jc w:val="both"/>
              <w:rPr>
                <w:rFonts w:ascii="Times New Roman" w:hAnsi="Times New Roman"/>
              </w:rPr>
            </w:pPr>
            <w:r>
              <w:rPr>
                <w:rFonts w:ascii="Times New Roman" w:hAnsi="Times New Roman"/>
              </w:rPr>
              <w:t>Гарантированный уровень давления холодной воды</w:t>
            </w:r>
          </w:p>
        </w:tc>
      </w:tr>
      <w:tr w:rsidR="00364ACE" w:rsidTr="005661D7">
        <w:tc>
          <w:tcPr>
            <w:tcW w:w="592" w:type="dxa"/>
            <w:tcBorders>
              <w:top w:val="single" w:sz="2" w:space="0" w:color="000000"/>
              <w:left w:val="single" w:sz="2" w:space="0" w:color="000000"/>
              <w:bottom w:val="single" w:sz="2" w:space="0" w:color="000000"/>
              <w:right w:val="single" w:sz="2" w:space="0" w:color="000000"/>
            </w:tcBorders>
            <w:tcMar>
              <w:top w:w="55" w:type="dxa"/>
              <w:left w:w="75" w:type="dxa"/>
              <w:bottom w:w="55" w:type="dxa"/>
              <w:right w:w="75" w:type="dxa"/>
            </w:tcMar>
          </w:tcPr>
          <w:p w:rsidR="00364ACE" w:rsidRDefault="00364ACE" w:rsidP="005661D7">
            <w:pPr>
              <w:pStyle w:val="ConsPlusDocList"/>
              <w:jc w:val="both"/>
              <w:rPr>
                <w:rFonts w:ascii="Times New Roman" w:hAnsi="Times New Roman"/>
              </w:rPr>
            </w:pPr>
            <w:r>
              <w:rPr>
                <w:rFonts w:ascii="Times New Roman" w:hAnsi="Times New Roman"/>
              </w:rPr>
              <w:t>1</w:t>
            </w:r>
          </w:p>
        </w:tc>
        <w:tc>
          <w:tcPr>
            <w:tcW w:w="3681" w:type="dxa"/>
            <w:tcBorders>
              <w:top w:val="single" w:sz="2" w:space="0" w:color="000000"/>
              <w:left w:val="single" w:sz="2" w:space="0" w:color="000000"/>
              <w:bottom w:val="single" w:sz="2" w:space="0" w:color="000000"/>
              <w:right w:val="single" w:sz="2" w:space="0" w:color="000000"/>
            </w:tcBorders>
            <w:tcMar>
              <w:top w:w="0" w:type="dxa"/>
              <w:left w:w="75" w:type="dxa"/>
              <w:bottom w:w="0" w:type="dxa"/>
              <w:right w:w="75" w:type="dxa"/>
            </w:tcMar>
          </w:tcPr>
          <w:p w:rsidR="00364ACE" w:rsidRDefault="00364ACE" w:rsidP="005661D7">
            <w:pPr>
              <w:pStyle w:val="ConsPlusDocList"/>
              <w:jc w:val="center"/>
              <w:rPr>
                <w:rFonts w:ascii="Times New Roman" w:hAnsi="Times New Roman"/>
              </w:rPr>
            </w:pPr>
            <w:r>
              <w:rPr>
                <w:rFonts w:ascii="Times New Roman" w:hAnsi="Times New Roman"/>
              </w:rPr>
              <w:t>2</w:t>
            </w:r>
          </w:p>
        </w:tc>
        <w:tc>
          <w:tcPr>
            <w:tcW w:w="1717" w:type="dxa"/>
            <w:tcBorders>
              <w:top w:val="single" w:sz="2" w:space="0" w:color="000000"/>
              <w:left w:val="single" w:sz="2" w:space="0" w:color="000000"/>
              <w:bottom w:val="single" w:sz="2" w:space="0" w:color="000000"/>
              <w:right w:val="single" w:sz="2" w:space="0" w:color="000000"/>
            </w:tcBorders>
            <w:tcMar>
              <w:top w:w="0" w:type="dxa"/>
              <w:left w:w="75" w:type="dxa"/>
              <w:bottom w:w="0" w:type="dxa"/>
              <w:right w:w="75" w:type="dxa"/>
            </w:tcMar>
          </w:tcPr>
          <w:p w:rsidR="00364ACE" w:rsidRDefault="00364ACE" w:rsidP="005661D7">
            <w:pPr>
              <w:pStyle w:val="ConsPlusDocList"/>
              <w:jc w:val="center"/>
              <w:rPr>
                <w:rFonts w:ascii="Times New Roman" w:hAnsi="Times New Roman"/>
              </w:rPr>
            </w:pPr>
            <w:r>
              <w:rPr>
                <w:rFonts w:ascii="Times New Roman" w:hAnsi="Times New Roman"/>
              </w:rPr>
              <w:t>3</w:t>
            </w:r>
          </w:p>
        </w:tc>
        <w:tc>
          <w:tcPr>
            <w:tcW w:w="1688" w:type="dxa"/>
            <w:tcBorders>
              <w:top w:val="single" w:sz="2" w:space="0" w:color="000000"/>
              <w:left w:val="single" w:sz="2" w:space="0" w:color="000000"/>
              <w:bottom w:val="single" w:sz="2" w:space="0" w:color="000000"/>
            </w:tcBorders>
            <w:tcMar>
              <w:top w:w="0" w:type="dxa"/>
              <w:left w:w="75" w:type="dxa"/>
              <w:bottom w:w="0" w:type="dxa"/>
              <w:right w:w="75" w:type="dxa"/>
            </w:tcMar>
          </w:tcPr>
          <w:p w:rsidR="00364ACE" w:rsidRDefault="00364ACE" w:rsidP="005661D7">
            <w:pPr>
              <w:pStyle w:val="ConsPlusDocList"/>
              <w:jc w:val="center"/>
              <w:rPr>
                <w:rFonts w:ascii="Times New Roman" w:hAnsi="Times New Roman"/>
              </w:rPr>
            </w:pPr>
            <w:r>
              <w:rPr>
                <w:rFonts w:ascii="Times New Roman" w:hAnsi="Times New Roman"/>
              </w:rPr>
              <w:t>4</w:t>
            </w:r>
          </w:p>
        </w:tc>
        <w:tc>
          <w:tcPr>
            <w:tcW w:w="1961" w:type="dxa"/>
            <w:tcBorders>
              <w:top w:val="single" w:sz="2" w:space="0" w:color="000000"/>
              <w:left w:val="single" w:sz="2" w:space="0" w:color="000000"/>
              <w:bottom w:val="single" w:sz="2" w:space="0" w:color="000000"/>
              <w:right w:val="single" w:sz="2" w:space="0" w:color="000000"/>
            </w:tcBorders>
            <w:tcMar>
              <w:top w:w="55" w:type="dxa"/>
              <w:left w:w="75" w:type="dxa"/>
              <w:bottom w:w="55" w:type="dxa"/>
              <w:right w:w="75" w:type="dxa"/>
            </w:tcMar>
          </w:tcPr>
          <w:p w:rsidR="00364ACE" w:rsidRDefault="00364ACE" w:rsidP="005661D7">
            <w:pPr>
              <w:pStyle w:val="ConsPlusDocList"/>
              <w:jc w:val="center"/>
              <w:rPr>
                <w:rFonts w:ascii="Times New Roman" w:hAnsi="Times New Roman"/>
              </w:rPr>
            </w:pPr>
            <w:r>
              <w:rPr>
                <w:rFonts w:ascii="Times New Roman" w:hAnsi="Times New Roman"/>
              </w:rPr>
              <w:t>5</w:t>
            </w:r>
          </w:p>
        </w:tc>
      </w:tr>
      <w:tr w:rsidR="00364ACE" w:rsidTr="005661D7">
        <w:tc>
          <w:tcPr>
            <w:tcW w:w="592" w:type="dxa"/>
            <w:tcBorders>
              <w:top w:val="single" w:sz="2" w:space="0" w:color="000000"/>
              <w:left w:val="single" w:sz="2" w:space="0" w:color="000000"/>
              <w:bottom w:val="single" w:sz="2" w:space="0" w:color="000000"/>
              <w:right w:val="single" w:sz="2" w:space="0" w:color="000000"/>
            </w:tcBorders>
            <w:tcMar>
              <w:top w:w="55" w:type="dxa"/>
              <w:left w:w="75" w:type="dxa"/>
              <w:bottom w:w="55" w:type="dxa"/>
              <w:right w:w="75" w:type="dxa"/>
            </w:tcMar>
          </w:tcPr>
          <w:p w:rsidR="00364ACE" w:rsidRDefault="00364ACE" w:rsidP="005661D7">
            <w:pPr>
              <w:pStyle w:val="ConsPlusDocList"/>
              <w:jc w:val="both"/>
              <w:rPr>
                <w:rFonts w:ascii="Times New Roman" w:hAnsi="Times New Roman"/>
              </w:rPr>
            </w:pPr>
          </w:p>
        </w:tc>
        <w:tc>
          <w:tcPr>
            <w:tcW w:w="3681" w:type="dxa"/>
            <w:tcBorders>
              <w:top w:val="single" w:sz="2" w:space="0" w:color="000000"/>
              <w:left w:val="single" w:sz="2" w:space="0" w:color="000000"/>
              <w:bottom w:val="single" w:sz="2" w:space="0" w:color="000000"/>
              <w:right w:val="single" w:sz="2" w:space="0" w:color="000000"/>
            </w:tcBorders>
            <w:tcMar>
              <w:top w:w="0" w:type="dxa"/>
              <w:left w:w="75" w:type="dxa"/>
              <w:bottom w:w="0" w:type="dxa"/>
              <w:right w:w="75" w:type="dxa"/>
            </w:tcMar>
          </w:tcPr>
          <w:p w:rsidR="00E83002" w:rsidRDefault="00364ACE" w:rsidP="004F0541">
            <w:pPr>
              <w:pStyle w:val="Standard"/>
              <w:autoSpaceDE w:val="0"/>
              <w:jc w:val="both"/>
              <w:rPr>
                <w:rFonts w:eastAsia="Arial" w:cs="Arial"/>
                <w:sz w:val="20"/>
                <w:szCs w:val="20"/>
                <w:lang w:val="ru-RU"/>
              </w:rPr>
            </w:pPr>
            <w:r>
              <w:rPr>
                <w:rFonts w:eastAsia="Arial" w:cs="Arial"/>
                <w:sz w:val="20"/>
                <w:szCs w:val="20"/>
                <w:lang w:val="ru-RU"/>
              </w:rPr>
              <w:t xml:space="preserve">Краснодарский край, Брюховецкий район, </w:t>
            </w:r>
            <w:r w:rsidR="005A61E5">
              <w:rPr>
                <w:rFonts w:eastAsia="Arial" w:cs="Arial"/>
                <w:sz w:val="20"/>
                <w:szCs w:val="20"/>
                <w:lang w:val="ru-RU"/>
              </w:rPr>
              <w:t>____________________________</w:t>
            </w:r>
            <w:r w:rsidR="00C15467">
              <w:rPr>
                <w:rFonts w:eastAsia="Arial" w:cs="Arial"/>
                <w:sz w:val="20"/>
                <w:szCs w:val="20"/>
                <w:lang w:val="ru-RU"/>
              </w:rPr>
              <w:t xml:space="preserve">, </w:t>
            </w:r>
          </w:p>
          <w:p w:rsidR="00364ACE" w:rsidRDefault="004F0541" w:rsidP="002B6DD7">
            <w:pPr>
              <w:pStyle w:val="Standard"/>
              <w:autoSpaceDE w:val="0"/>
              <w:jc w:val="both"/>
              <w:rPr>
                <w:sz w:val="20"/>
                <w:szCs w:val="20"/>
              </w:rPr>
            </w:pPr>
            <w:r>
              <w:rPr>
                <w:rFonts w:eastAsia="Arial" w:cs="Arial"/>
                <w:sz w:val="20"/>
                <w:szCs w:val="20"/>
                <w:lang w:val="ru-RU"/>
              </w:rPr>
              <w:t>ул.</w:t>
            </w:r>
            <w:r w:rsidR="002B6DD7">
              <w:rPr>
                <w:rFonts w:eastAsia="Arial" w:cs="Arial"/>
                <w:sz w:val="20"/>
                <w:szCs w:val="20"/>
                <w:lang w:val="ru-RU"/>
              </w:rPr>
              <w:t>___</w:t>
            </w:r>
            <w:r>
              <w:rPr>
                <w:rFonts w:eastAsia="Arial" w:cs="Arial"/>
                <w:sz w:val="20"/>
                <w:szCs w:val="20"/>
                <w:lang w:val="ru-RU"/>
              </w:rPr>
              <w:t>, нежилое помещение</w:t>
            </w:r>
            <w:r w:rsidR="002B6DD7">
              <w:rPr>
                <w:rFonts w:eastAsia="Arial" w:cs="Arial"/>
                <w:sz w:val="20"/>
                <w:szCs w:val="20"/>
                <w:lang w:val="ru-RU"/>
              </w:rPr>
              <w:t>: ____, общей площадью _____</w:t>
            </w:r>
            <w:r>
              <w:rPr>
                <w:rFonts w:eastAsia="Arial" w:cs="Arial"/>
                <w:sz w:val="20"/>
                <w:szCs w:val="20"/>
                <w:lang w:val="ru-RU"/>
              </w:rPr>
              <w:t xml:space="preserve"> кв.м.</w:t>
            </w:r>
          </w:p>
        </w:tc>
        <w:tc>
          <w:tcPr>
            <w:tcW w:w="1717" w:type="dxa"/>
            <w:tcBorders>
              <w:top w:val="single" w:sz="2" w:space="0" w:color="000000"/>
              <w:left w:val="single" w:sz="2" w:space="0" w:color="000000"/>
              <w:bottom w:val="single" w:sz="2" w:space="0" w:color="000000"/>
              <w:right w:val="single" w:sz="2" w:space="0" w:color="000000"/>
            </w:tcBorders>
            <w:tcMar>
              <w:top w:w="0" w:type="dxa"/>
              <w:left w:w="75" w:type="dxa"/>
              <w:bottom w:w="0" w:type="dxa"/>
              <w:right w:w="75" w:type="dxa"/>
            </w:tcMar>
          </w:tcPr>
          <w:p w:rsidR="00364ACE" w:rsidRDefault="00364ACE" w:rsidP="005661D7">
            <w:pPr>
              <w:pStyle w:val="ConsPlusDocList"/>
              <w:jc w:val="both"/>
              <w:rPr>
                <w:rFonts w:ascii="Times New Roman" w:hAnsi="Times New Roman"/>
                <w:lang w:val="ru-RU"/>
              </w:rPr>
            </w:pPr>
          </w:p>
        </w:tc>
        <w:tc>
          <w:tcPr>
            <w:tcW w:w="1688" w:type="dxa"/>
            <w:tcBorders>
              <w:top w:val="single" w:sz="2" w:space="0" w:color="000000"/>
              <w:left w:val="single" w:sz="2" w:space="0" w:color="000000"/>
              <w:bottom w:val="single" w:sz="2" w:space="0" w:color="000000"/>
            </w:tcBorders>
            <w:tcMar>
              <w:top w:w="0" w:type="dxa"/>
              <w:left w:w="75" w:type="dxa"/>
              <w:bottom w:w="0" w:type="dxa"/>
              <w:right w:w="75" w:type="dxa"/>
            </w:tcMar>
          </w:tcPr>
          <w:p w:rsidR="00364ACE" w:rsidRDefault="00364ACE" w:rsidP="005661D7">
            <w:pPr>
              <w:pStyle w:val="ConsPlusDocList"/>
              <w:jc w:val="both"/>
              <w:rPr>
                <w:rFonts w:ascii="Times New Roman" w:hAnsi="Times New Roman"/>
              </w:rPr>
            </w:pPr>
          </w:p>
        </w:tc>
        <w:tc>
          <w:tcPr>
            <w:tcW w:w="1961" w:type="dxa"/>
            <w:tcBorders>
              <w:top w:val="single" w:sz="2" w:space="0" w:color="000000"/>
              <w:left w:val="single" w:sz="2" w:space="0" w:color="000000"/>
              <w:bottom w:val="single" w:sz="2" w:space="0" w:color="000000"/>
              <w:right w:val="single" w:sz="2" w:space="0" w:color="000000"/>
            </w:tcBorders>
            <w:tcMar>
              <w:top w:w="55" w:type="dxa"/>
              <w:left w:w="75" w:type="dxa"/>
              <w:bottom w:w="55" w:type="dxa"/>
              <w:right w:w="75" w:type="dxa"/>
            </w:tcMar>
          </w:tcPr>
          <w:p w:rsidR="00537B4B" w:rsidRDefault="004F0541" w:rsidP="006C0FE6">
            <w:pPr>
              <w:pStyle w:val="Standard"/>
              <w:autoSpaceDE w:val="0"/>
              <w:jc w:val="both"/>
              <w:rPr>
                <w:rFonts w:eastAsia="Arial" w:cs="Arial"/>
                <w:color w:val="000000"/>
                <w:sz w:val="20"/>
                <w:szCs w:val="20"/>
                <w:lang w:val="ru-RU"/>
              </w:rPr>
            </w:pPr>
            <w:r>
              <w:rPr>
                <w:rFonts w:eastAsia="Arial" w:cs="Arial"/>
                <w:color w:val="000000"/>
                <w:sz w:val="20"/>
                <w:szCs w:val="20"/>
              </w:rPr>
              <w:t>от 0,</w:t>
            </w:r>
            <w:r>
              <w:rPr>
                <w:rFonts w:eastAsia="Arial" w:cs="Arial"/>
                <w:color w:val="000000"/>
                <w:sz w:val="20"/>
                <w:szCs w:val="20"/>
                <w:lang w:val="ru-RU"/>
              </w:rPr>
              <w:t>5</w:t>
            </w:r>
            <w:r>
              <w:rPr>
                <w:rFonts w:eastAsia="Arial" w:cs="Arial"/>
                <w:color w:val="000000"/>
                <w:sz w:val="20"/>
                <w:szCs w:val="20"/>
              </w:rPr>
              <w:t xml:space="preserve"> кгс/кв. см </w:t>
            </w:r>
          </w:p>
          <w:p w:rsidR="00364ACE" w:rsidRPr="004F0541" w:rsidRDefault="004F0541" w:rsidP="006C0FE6">
            <w:pPr>
              <w:pStyle w:val="Standard"/>
              <w:autoSpaceDE w:val="0"/>
              <w:jc w:val="both"/>
              <w:rPr>
                <w:rFonts w:eastAsia="Arial" w:cs="Arial"/>
                <w:sz w:val="20"/>
                <w:szCs w:val="20"/>
                <w:lang w:val="ru-RU"/>
              </w:rPr>
            </w:pPr>
            <w:r>
              <w:rPr>
                <w:rFonts w:eastAsia="Arial" w:cs="Arial"/>
                <w:color w:val="000000"/>
                <w:sz w:val="20"/>
                <w:szCs w:val="20"/>
              </w:rPr>
              <w:t xml:space="preserve">до </w:t>
            </w:r>
            <w:r>
              <w:rPr>
                <w:rFonts w:eastAsia="Arial" w:cs="Arial"/>
                <w:color w:val="000000"/>
                <w:sz w:val="20"/>
                <w:szCs w:val="20"/>
                <w:lang w:val="ru-RU"/>
              </w:rPr>
              <w:t>1,6</w:t>
            </w:r>
            <w:r w:rsidR="00364ACE">
              <w:rPr>
                <w:rFonts w:eastAsia="Arial" w:cs="Arial"/>
                <w:color w:val="000000"/>
                <w:sz w:val="20"/>
                <w:szCs w:val="20"/>
              </w:rPr>
              <w:t xml:space="preserve"> кгс/кв. см.</w:t>
            </w:r>
          </w:p>
          <w:p w:rsidR="00364ACE" w:rsidRDefault="00364ACE" w:rsidP="005661D7">
            <w:pPr>
              <w:pStyle w:val="Standard"/>
              <w:autoSpaceDE w:val="0"/>
              <w:jc w:val="both"/>
              <w:rPr>
                <w:rFonts w:eastAsia="Arial" w:cs="Arial"/>
                <w:sz w:val="20"/>
                <w:szCs w:val="20"/>
                <w:lang w:val="ru-RU"/>
              </w:rPr>
            </w:pPr>
          </w:p>
        </w:tc>
      </w:tr>
    </w:tbl>
    <w:p w:rsidR="00364ACE" w:rsidRDefault="00364ACE" w:rsidP="00364ACE">
      <w:pPr>
        <w:pStyle w:val="ConsPlusNonformat"/>
        <w:jc w:val="both"/>
        <w:rPr>
          <w:rFonts w:ascii="Times New Roman" w:hAnsi="Times New Roman"/>
        </w:rPr>
      </w:pPr>
      <w:r>
        <w:rPr>
          <w:rFonts w:ascii="Times New Roman" w:hAnsi="Times New Roman"/>
        </w:rPr>
        <w:t xml:space="preserve">    Режим установлен </w:t>
      </w:r>
      <w:r>
        <w:rPr>
          <w:rFonts w:ascii="Times New Roman" w:hAnsi="Times New Roman"/>
          <w:lang w:val="ru-RU"/>
        </w:rPr>
        <w:t>круглосуточно</w:t>
      </w:r>
      <w:r w:rsidR="00005AC6">
        <w:rPr>
          <w:rFonts w:ascii="Times New Roman" w:eastAsia="Times New Roman" w:hAnsi="Times New Roman" w:cs="Times New Roman"/>
          <w:lang w:val="ru-RU" w:bidi="ar-SA"/>
        </w:rPr>
        <w:t>, д</w:t>
      </w:r>
      <w:r>
        <w:rPr>
          <w:rFonts w:ascii="Times New Roman" w:hAnsi="Times New Roman"/>
        </w:rPr>
        <w:t xml:space="preserve">опустимые перерывы в </w:t>
      </w:r>
      <w:r w:rsidR="00005AC6">
        <w:rPr>
          <w:rFonts w:ascii="Times New Roman" w:hAnsi="Times New Roman"/>
          <w:lang w:val="ru-RU"/>
        </w:rPr>
        <w:t>соответствии с действующим законодательствам</w:t>
      </w:r>
      <w:r>
        <w:rPr>
          <w:rFonts w:ascii="Times New Roman" w:hAnsi="Times New Roman"/>
          <w:lang w:val="ru-RU"/>
        </w:rPr>
        <w:t>.</w:t>
      </w:r>
    </w:p>
    <w:p w:rsidR="00364ACE" w:rsidRDefault="00364ACE" w:rsidP="00364ACE">
      <w:pPr>
        <w:pStyle w:val="ConsPlusNonformat"/>
        <w:jc w:val="both"/>
        <w:rPr>
          <w:rFonts w:ascii="Times New Roman" w:hAnsi="Times New Roman"/>
        </w:rPr>
      </w:pPr>
    </w:p>
    <w:p w:rsidR="00364ACE" w:rsidRDefault="00364ACE" w:rsidP="00364ACE">
      <w:pPr>
        <w:pStyle w:val="ConsPlusNonformat"/>
        <w:jc w:val="both"/>
        <w:rPr>
          <w:rFonts w:ascii="Times New Roman" w:hAnsi="Times New Roman"/>
        </w:rPr>
      </w:pPr>
      <w:r>
        <w:rPr>
          <w:rFonts w:ascii="Times New Roman" w:hAnsi="Times New Roman"/>
        </w:rPr>
        <w:t>Организация водопроводно</w:t>
      </w:r>
      <w:r>
        <w:rPr>
          <w:rFonts w:ascii="Times New Roman" w:hAnsi="Times New Roman"/>
          <w:lang w:val="ru-RU"/>
        </w:rPr>
        <w:t>го</w:t>
      </w:r>
      <w:r>
        <w:rPr>
          <w:rFonts w:ascii="Times New Roman" w:hAnsi="Times New Roman"/>
        </w:rPr>
        <w:t xml:space="preserve">                                                           Абонент</w:t>
      </w:r>
    </w:p>
    <w:p w:rsidR="00364ACE" w:rsidRDefault="00364ACE" w:rsidP="00364ACE">
      <w:pPr>
        <w:pStyle w:val="ConsPlusNonformat"/>
        <w:jc w:val="both"/>
        <w:rPr>
          <w:rFonts w:ascii="Times New Roman" w:hAnsi="Times New Roman"/>
          <w:lang w:val="ru-RU"/>
        </w:rPr>
      </w:pPr>
      <w:r>
        <w:rPr>
          <w:rFonts w:ascii="Times New Roman" w:hAnsi="Times New Roman"/>
        </w:rPr>
        <w:t>хозяйства</w:t>
      </w:r>
    </w:p>
    <w:p w:rsidR="00364ACE" w:rsidRPr="00E83002" w:rsidRDefault="00364ACE" w:rsidP="00364ACE">
      <w:pPr>
        <w:pStyle w:val="Standard"/>
        <w:autoSpaceDE w:val="0"/>
        <w:jc w:val="both"/>
        <w:rPr>
          <w:rFonts w:eastAsia="Courier New" w:cs="Courier New"/>
          <w:sz w:val="20"/>
          <w:szCs w:val="20"/>
          <w:lang w:val="ru-RU"/>
        </w:rPr>
      </w:pPr>
    </w:p>
    <w:p w:rsidR="00364ACE" w:rsidRPr="004F0541" w:rsidRDefault="00364ACE" w:rsidP="00364ACE">
      <w:pPr>
        <w:pStyle w:val="ConsPlusNonformat"/>
        <w:jc w:val="both"/>
        <w:rPr>
          <w:rFonts w:ascii="Times New Roman" w:hAnsi="Times New Roman"/>
          <w:lang w:val="ru-RU"/>
        </w:rPr>
      </w:pPr>
      <w:r>
        <w:rPr>
          <w:rFonts w:ascii="Times New Roman" w:hAnsi="Times New Roman"/>
        </w:rPr>
        <w:t xml:space="preserve">________________ </w:t>
      </w:r>
      <w:r w:rsidR="005A61E5">
        <w:rPr>
          <w:rFonts w:ascii="Times New Roman" w:hAnsi="Times New Roman"/>
          <w:lang w:val="ru-RU"/>
        </w:rPr>
        <w:t xml:space="preserve">                           </w:t>
      </w:r>
      <w:r>
        <w:rPr>
          <w:rFonts w:ascii="Times New Roman" w:hAnsi="Times New Roman"/>
          <w:lang w:val="ru-RU"/>
        </w:rPr>
        <w:t xml:space="preserve">    </w:t>
      </w:r>
      <w:r>
        <w:rPr>
          <w:rFonts w:ascii="Times New Roman" w:hAnsi="Times New Roman"/>
        </w:rPr>
        <w:t xml:space="preserve">                          </w:t>
      </w:r>
      <w:r w:rsidR="00180F39">
        <w:rPr>
          <w:rFonts w:ascii="Times New Roman" w:hAnsi="Times New Roman"/>
        </w:rPr>
        <w:t xml:space="preserve">                 ______________</w:t>
      </w:r>
      <w:r w:rsidR="002B6DD7">
        <w:rPr>
          <w:rFonts w:ascii="Times New Roman" w:hAnsi="Times New Roman"/>
          <w:lang w:val="ru-RU"/>
        </w:rPr>
        <w:t>/______________/</w:t>
      </w:r>
      <w:r w:rsidR="004F0541">
        <w:rPr>
          <w:rFonts w:ascii="Times New Roman" w:hAnsi="Times New Roman"/>
          <w:lang w:val="ru-RU"/>
        </w:rPr>
        <w:t>.</w:t>
      </w:r>
    </w:p>
    <w:p w:rsidR="00364ACE" w:rsidRPr="00E83002" w:rsidRDefault="00364ACE" w:rsidP="00364ACE">
      <w:pPr>
        <w:pStyle w:val="ConsPlusDocList"/>
        <w:jc w:val="both"/>
        <w:rPr>
          <w:rFonts w:ascii="Times New Roman" w:hAnsi="Times New Roman"/>
          <w:lang w:val="ru-RU"/>
        </w:rPr>
      </w:pPr>
    </w:p>
    <w:p w:rsidR="00364ACE" w:rsidRDefault="00364ACE" w:rsidP="00364ACE">
      <w:pPr>
        <w:pStyle w:val="Standard"/>
        <w:autoSpaceDE w:val="0"/>
        <w:jc w:val="both"/>
        <w:rPr>
          <w:rFonts w:eastAsia="Arial" w:cs="Arial"/>
          <w:sz w:val="20"/>
          <w:szCs w:val="20"/>
        </w:rPr>
      </w:pPr>
    </w:p>
    <w:p w:rsidR="00364ACE" w:rsidRDefault="00364ACE" w:rsidP="00364ACE">
      <w:pPr>
        <w:pStyle w:val="ConsPlusDocList"/>
        <w:jc w:val="right"/>
        <w:rPr>
          <w:rFonts w:ascii="Times New Roman" w:hAnsi="Times New Roman"/>
        </w:rPr>
      </w:pPr>
      <w:r>
        <w:rPr>
          <w:rFonts w:ascii="Times New Roman" w:hAnsi="Times New Roman"/>
        </w:rPr>
        <w:t>Приложение N 4</w:t>
      </w:r>
    </w:p>
    <w:p w:rsidR="00364ACE" w:rsidRDefault="00364ACE" w:rsidP="00364ACE">
      <w:pPr>
        <w:pStyle w:val="ConsPlusDocList"/>
        <w:jc w:val="right"/>
        <w:rPr>
          <w:rFonts w:ascii="Times New Roman" w:hAnsi="Times New Roman"/>
        </w:rPr>
      </w:pPr>
      <w:r>
        <w:rPr>
          <w:rFonts w:ascii="Times New Roman" w:hAnsi="Times New Roman"/>
        </w:rPr>
        <w:t>к договору холодного водоснабжения</w:t>
      </w:r>
    </w:p>
    <w:p w:rsidR="00364ACE" w:rsidRDefault="002B6DD7" w:rsidP="00364ACE">
      <w:pPr>
        <w:pStyle w:val="Standard"/>
        <w:autoSpaceDE w:val="0"/>
        <w:jc w:val="right"/>
        <w:rPr>
          <w:rFonts w:eastAsia="Arial" w:cs="Arial"/>
          <w:sz w:val="20"/>
          <w:szCs w:val="20"/>
          <w:lang w:val="ru-RU"/>
        </w:rPr>
      </w:pPr>
      <w:r>
        <w:rPr>
          <w:rFonts w:eastAsia="Arial" w:cs="Arial"/>
          <w:sz w:val="20"/>
          <w:szCs w:val="20"/>
          <w:lang w:val="ru-RU"/>
        </w:rPr>
        <w:t>от ______20__</w:t>
      </w:r>
      <w:r w:rsidR="00364ACE">
        <w:rPr>
          <w:rFonts w:eastAsia="Arial" w:cs="Arial"/>
          <w:sz w:val="20"/>
          <w:szCs w:val="20"/>
          <w:lang w:val="ru-RU"/>
        </w:rPr>
        <w:t xml:space="preserve"> года</w:t>
      </w:r>
    </w:p>
    <w:p w:rsidR="00364ACE" w:rsidRDefault="00364ACE" w:rsidP="00364ACE">
      <w:pPr>
        <w:pStyle w:val="Standard"/>
        <w:autoSpaceDE w:val="0"/>
        <w:jc w:val="right"/>
        <w:rPr>
          <w:rFonts w:eastAsia="Arial" w:cs="Arial"/>
          <w:sz w:val="20"/>
          <w:szCs w:val="20"/>
          <w:lang w:val="ru-RU"/>
        </w:rPr>
      </w:pPr>
    </w:p>
    <w:p w:rsidR="00364ACE" w:rsidRPr="007B1181" w:rsidRDefault="00364ACE" w:rsidP="00364ACE">
      <w:pPr>
        <w:pStyle w:val="ConsPlusNonformat"/>
        <w:jc w:val="center"/>
        <w:rPr>
          <w:rFonts w:ascii="Times New Roman" w:hAnsi="Times New Roman"/>
          <w:b/>
        </w:rPr>
      </w:pPr>
      <w:r w:rsidRPr="007B1181">
        <w:rPr>
          <w:rFonts w:ascii="Times New Roman" w:hAnsi="Times New Roman"/>
          <w:b/>
        </w:rPr>
        <w:t>СВЕДЕНИЯ</w:t>
      </w:r>
    </w:p>
    <w:p w:rsidR="00364ACE" w:rsidRDefault="00364ACE" w:rsidP="00364ACE">
      <w:pPr>
        <w:pStyle w:val="ConsPlusNonformat"/>
        <w:jc w:val="center"/>
        <w:rPr>
          <w:rFonts w:ascii="Times New Roman" w:hAnsi="Times New Roman"/>
        </w:rPr>
      </w:pPr>
      <w:r>
        <w:rPr>
          <w:rFonts w:ascii="Times New Roman" w:hAnsi="Times New Roman"/>
        </w:rPr>
        <w:t>об узлах учета, приборах учета и местах  отбора проб холодной воды</w:t>
      </w:r>
    </w:p>
    <w:p w:rsidR="00364ACE" w:rsidRDefault="00364ACE" w:rsidP="00364ACE">
      <w:pPr>
        <w:pStyle w:val="Standard"/>
        <w:autoSpaceDE w:val="0"/>
        <w:jc w:val="center"/>
        <w:rPr>
          <w:rFonts w:eastAsia="Courier New" w:cs="Courier New"/>
          <w:sz w:val="20"/>
          <w:szCs w:val="20"/>
        </w:rPr>
      </w:pPr>
    </w:p>
    <w:tbl>
      <w:tblPr>
        <w:tblW w:w="9661" w:type="dxa"/>
        <w:tblInd w:w="-19" w:type="dxa"/>
        <w:tblLayout w:type="fixed"/>
        <w:tblCellMar>
          <w:left w:w="10" w:type="dxa"/>
          <w:right w:w="10" w:type="dxa"/>
        </w:tblCellMar>
        <w:tblLook w:val="04A0" w:firstRow="1" w:lastRow="0" w:firstColumn="1" w:lastColumn="0" w:noHBand="0" w:noVBand="1"/>
      </w:tblPr>
      <w:tblGrid>
        <w:gridCol w:w="730"/>
        <w:gridCol w:w="2981"/>
        <w:gridCol w:w="2970"/>
        <w:gridCol w:w="2980"/>
      </w:tblGrid>
      <w:tr w:rsidR="00364ACE" w:rsidTr="005661D7">
        <w:tc>
          <w:tcPr>
            <w:tcW w:w="730" w:type="dxa"/>
            <w:tcBorders>
              <w:top w:val="single" w:sz="2" w:space="0" w:color="000000"/>
              <w:left w:val="single" w:sz="2" w:space="0" w:color="000000"/>
              <w:bottom w:val="single" w:sz="2" w:space="0" w:color="000000"/>
              <w:right w:val="single" w:sz="2" w:space="0" w:color="000000"/>
            </w:tcBorders>
            <w:tcMar>
              <w:top w:w="0" w:type="dxa"/>
              <w:left w:w="75" w:type="dxa"/>
              <w:bottom w:w="0" w:type="dxa"/>
              <w:right w:w="75" w:type="dxa"/>
            </w:tcMar>
          </w:tcPr>
          <w:p w:rsidR="00364ACE" w:rsidRDefault="00364ACE" w:rsidP="005661D7">
            <w:pPr>
              <w:pStyle w:val="ConsPlusDocList"/>
              <w:jc w:val="both"/>
              <w:rPr>
                <w:rFonts w:ascii="Times New Roman" w:hAnsi="Times New Roman"/>
              </w:rPr>
            </w:pPr>
            <w:r>
              <w:rPr>
                <w:rFonts w:ascii="Times New Roman" w:hAnsi="Times New Roman"/>
              </w:rPr>
              <w:t>N п/п</w:t>
            </w:r>
          </w:p>
        </w:tc>
        <w:tc>
          <w:tcPr>
            <w:tcW w:w="2981" w:type="dxa"/>
            <w:tcBorders>
              <w:top w:val="single" w:sz="2" w:space="0" w:color="000000"/>
              <w:left w:val="single" w:sz="2" w:space="0" w:color="000000"/>
              <w:bottom w:val="single" w:sz="2" w:space="0" w:color="000000"/>
              <w:right w:val="single" w:sz="2" w:space="0" w:color="000000"/>
            </w:tcBorders>
            <w:tcMar>
              <w:top w:w="0" w:type="dxa"/>
              <w:left w:w="75" w:type="dxa"/>
              <w:bottom w:w="0" w:type="dxa"/>
              <w:right w:w="75" w:type="dxa"/>
            </w:tcMar>
          </w:tcPr>
          <w:p w:rsidR="00364ACE" w:rsidRDefault="00364ACE" w:rsidP="005661D7">
            <w:pPr>
              <w:pStyle w:val="ConsPlusDocList"/>
              <w:jc w:val="center"/>
              <w:rPr>
                <w:rFonts w:ascii="Times New Roman" w:hAnsi="Times New Roman"/>
              </w:rPr>
            </w:pPr>
            <w:r>
              <w:rPr>
                <w:rFonts w:ascii="Times New Roman" w:hAnsi="Times New Roman"/>
              </w:rPr>
              <w:t>Показания прибор</w:t>
            </w:r>
            <w:r>
              <w:rPr>
                <w:rFonts w:ascii="Times New Roman" w:hAnsi="Times New Roman"/>
                <w:lang w:val="ru-RU"/>
              </w:rPr>
              <w:t>а</w:t>
            </w:r>
            <w:r>
              <w:rPr>
                <w:rFonts w:ascii="Times New Roman" w:hAnsi="Times New Roman"/>
              </w:rPr>
              <w:t xml:space="preserve"> учета на </w:t>
            </w:r>
            <w:r>
              <w:rPr>
                <w:rFonts w:ascii="Times New Roman" w:hAnsi="Times New Roman"/>
                <w:lang w:val="ru-RU"/>
              </w:rPr>
              <w:t>дату заключения договора</w:t>
            </w:r>
          </w:p>
        </w:tc>
        <w:tc>
          <w:tcPr>
            <w:tcW w:w="2970" w:type="dxa"/>
            <w:tcBorders>
              <w:top w:val="single" w:sz="2" w:space="0" w:color="000000"/>
              <w:left w:val="single" w:sz="2" w:space="0" w:color="000000"/>
              <w:bottom w:val="single" w:sz="2" w:space="0" w:color="000000"/>
              <w:right w:val="single" w:sz="2" w:space="0" w:color="000000"/>
            </w:tcBorders>
            <w:tcMar>
              <w:top w:w="0" w:type="dxa"/>
              <w:left w:w="75" w:type="dxa"/>
              <w:bottom w:w="0" w:type="dxa"/>
              <w:right w:w="75" w:type="dxa"/>
            </w:tcMar>
          </w:tcPr>
          <w:p w:rsidR="00364ACE" w:rsidRDefault="00364ACE" w:rsidP="005661D7">
            <w:pPr>
              <w:pStyle w:val="ConsPlusDocList"/>
              <w:jc w:val="center"/>
              <w:rPr>
                <w:rFonts w:ascii="Times New Roman" w:hAnsi="Times New Roman"/>
              </w:rPr>
            </w:pPr>
            <w:r>
              <w:rPr>
                <w:rFonts w:ascii="Times New Roman" w:hAnsi="Times New Roman"/>
              </w:rPr>
              <w:t>Дата опломбирования</w:t>
            </w:r>
          </w:p>
        </w:tc>
        <w:tc>
          <w:tcPr>
            <w:tcW w:w="2980" w:type="dxa"/>
            <w:tcBorders>
              <w:top w:val="single" w:sz="2" w:space="0" w:color="000000"/>
              <w:left w:val="single" w:sz="2" w:space="0" w:color="000000"/>
              <w:bottom w:val="single" w:sz="2" w:space="0" w:color="000000"/>
              <w:right w:val="single" w:sz="2" w:space="0" w:color="000000"/>
            </w:tcBorders>
            <w:tcMar>
              <w:top w:w="0" w:type="dxa"/>
              <w:left w:w="75" w:type="dxa"/>
              <w:bottom w:w="0" w:type="dxa"/>
              <w:right w:w="75" w:type="dxa"/>
            </w:tcMar>
          </w:tcPr>
          <w:p w:rsidR="00364ACE" w:rsidRDefault="00364ACE" w:rsidP="005661D7">
            <w:pPr>
              <w:pStyle w:val="ConsPlusDocList"/>
              <w:jc w:val="center"/>
              <w:rPr>
                <w:rFonts w:ascii="Times New Roman" w:hAnsi="Times New Roman"/>
              </w:rPr>
            </w:pPr>
            <w:r>
              <w:rPr>
                <w:rFonts w:ascii="Times New Roman" w:hAnsi="Times New Roman"/>
              </w:rPr>
              <w:t>Дата очередной поверки</w:t>
            </w:r>
          </w:p>
        </w:tc>
      </w:tr>
      <w:tr w:rsidR="00364ACE" w:rsidTr="005661D7">
        <w:tc>
          <w:tcPr>
            <w:tcW w:w="730" w:type="dxa"/>
            <w:tcBorders>
              <w:top w:val="single" w:sz="2" w:space="0" w:color="000000"/>
              <w:left w:val="single" w:sz="2" w:space="0" w:color="000000"/>
              <w:bottom w:val="single" w:sz="2" w:space="0" w:color="000000"/>
              <w:right w:val="single" w:sz="2" w:space="0" w:color="000000"/>
            </w:tcBorders>
            <w:tcMar>
              <w:top w:w="0" w:type="dxa"/>
              <w:left w:w="75" w:type="dxa"/>
              <w:bottom w:w="0" w:type="dxa"/>
              <w:right w:w="75" w:type="dxa"/>
            </w:tcMar>
          </w:tcPr>
          <w:p w:rsidR="00364ACE" w:rsidRDefault="00364ACE" w:rsidP="005661D7">
            <w:pPr>
              <w:pStyle w:val="ConsPlusDocList"/>
              <w:jc w:val="center"/>
              <w:rPr>
                <w:rFonts w:ascii="Times New Roman" w:hAnsi="Times New Roman"/>
              </w:rPr>
            </w:pPr>
            <w:r>
              <w:rPr>
                <w:rFonts w:ascii="Times New Roman" w:hAnsi="Times New Roman"/>
              </w:rPr>
              <w:t>1</w:t>
            </w:r>
          </w:p>
        </w:tc>
        <w:tc>
          <w:tcPr>
            <w:tcW w:w="2981" w:type="dxa"/>
            <w:tcBorders>
              <w:top w:val="single" w:sz="2" w:space="0" w:color="000000"/>
              <w:left w:val="single" w:sz="2" w:space="0" w:color="000000"/>
              <w:bottom w:val="single" w:sz="2" w:space="0" w:color="000000"/>
              <w:right w:val="single" w:sz="2" w:space="0" w:color="000000"/>
            </w:tcBorders>
            <w:tcMar>
              <w:top w:w="0" w:type="dxa"/>
              <w:left w:w="75" w:type="dxa"/>
              <w:bottom w:w="0" w:type="dxa"/>
              <w:right w:w="75" w:type="dxa"/>
            </w:tcMar>
          </w:tcPr>
          <w:p w:rsidR="00364ACE" w:rsidRDefault="00364ACE" w:rsidP="005661D7">
            <w:pPr>
              <w:pStyle w:val="ConsPlusDocList"/>
              <w:jc w:val="center"/>
              <w:rPr>
                <w:rFonts w:ascii="Times New Roman" w:hAnsi="Times New Roman"/>
              </w:rPr>
            </w:pPr>
            <w:r>
              <w:rPr>
                <w:rFonts w:ascii="Times New Roman" w:hAnsi="Times New Roman"/>
              </w:rPr>
              <w:t>2</w:t>
            </w:r>
          </w:p>
        </w:tc>
        <w:tc>
          <w:tcPr>
            <w:tcW w:w="2970" w:type="dxa"/>
            <w:tcBorders>
              <w:top w:val="single" w:sz="2" w:space="0" w:color="000000"/>
              <w:left w:val="single" w:sz="2" w:space="0" w:color="000000"/>
              <w:bottom w:val="single" w:sz="2" w:space="0" w:color="000000"/>
              <w:right w:val="single" w:sz="2" w:space="0" w:color="000000"/>
            </w:tcBorders>
            <w:tcMar>
              <w:top w:w="0" w:type="dxa"/>
              <w:left w:w="75" w:type="dxa"/>
              <w:bottom w:w="0" w:type="dxa"/>
              <w:right w:w="75" w:type="dxa"/>
            </w:tcMar>
          </w:tcPr>
          <w:p w:rsidR="00364ACE" w:rsidRDefault="00364ACE" w:rsidP="005661D7">
            <w:pPr>
              <w:pStyle w:val="ConsPlusDocList"/>
              <w:jc w:val="center"/>
              <w:rPr>
                <w:rFonts w:ascii="Times New Roman" w:hAnsi="Times New Roman"/>
              </w:rPr>
            </w:pPr>
            <w:r>
              <w:rPr>
                <w:rFonts w:ascii="Times New Roman" w:hAnsi="Times New Roman"/>
              </w:rPr>
              <w:t>3</w:t>
            </w:r>
          </w:p>
        </w:tc>
        <w:tc>
          <w:tcPr>
            <w:tcW w:w="2980" w:type="dxa"/>
            <w:tcBorders>
              <w:top w:val="single" w:sz="2" w:space="0" w:color="000000"/>
              <w:left w:val="single" w:sz="2" w:space="0" w:color="000000"/>
              <w:bottom w:val="single" w:sz="2" w:space="0" w:color="000000"/>
              <w:right w:val="single" w:sz="2" w:space="0" w:color="000000"/>
            </w:tcBorders>
            <w:tcMar>
              <w:top w:w="0" w:type="dxa"/>
              <w:left w:w="75" w:type="dxa"/>
              <w:bottom w:w="0" w:type="dxa"/>
              <w:right w:w="75" w:type="dxa"/>
            </w:tcMar>
          </w:tcPr>
          <w:p w:rsidR="00364ACE" w:rsidRDefault="00364ACE" w:rsidP="005661D7">
            <w:pPr>
              <w:pStyle w:val="ConsPlusDocList"/>
              <w:jc w:val="center"/>
              <w:rPr>
                <w:rFonts w:ascii="Times New Roman" w:hAnsi="Times New Roman"/>
              </w:rPr>
            </w:pPr>
            <w:r>
              <w:rPr>
                <w:rFonts w:ascii="Times New Roman" w:hAnsi="Times New Roman"/>
              </w:rPr>
              <w:t>4</w:t>
            </w:r>
          </w:p>
        </w:tc>
      </w:tr>
      <w:tr w:rsidR="00364ACE" w:rsidTr="005661D7">
        <w:tc>
          <w:tcPr>
            <w:tcW w:w="730" w:type="dxa"/>
            <w:tcBorders>
              <w:top w:val="single" w:sz="2" w:space="0" w:color="000000"/>
              <w:left w:val="single" w:sz="2" w:space="0" w:color="000000"/>
              <w:bottom w:val="single" w:sz="2" w:space="0" w:color="000000"/>
              <w:right w:val="single" w:sz="2" w:space="0" w:color="000000"/>
            </w:tcBorders>
            <w:tcMar>
              <w:top w:w="0" w:type="dxa"/>
              <w:left w:w="75" w:type="dxa"/>
              <w:bottom w:w="0" w:type="dxa"/>
              <w:right w:w="75" w:type="dxa"/>
            </w:tcMar>
          </w:tcPr>
          <w:p w:rsidR="00364ACE" w:rsidRDefault="00364ACE" w:rsidP="005661D7">
            <w:pPr>
              <w:pStyle w:val="ConsPlusDocList"/>
              <w:jc w:val="both"/>
              <w:rPr>
                <w:rFonts w:ascii="Times New Roman" w:hAnsi="Times New Roman"/>
              </w:rPr>
            </w:pPr>
          </w:p>
        </w:tc>
        <w:tc>
          <w:tcPr>
            <w:tcW w:w="2981" w:type="dxa"/>
            <w:tcBorders>
              <w:top w:val="single" w:sz="2" w:space="0" w:color="000000"/>
              <w:left w:val="single" w:sz="2" w:space="0" w:color="000000"/>
              <w:bottom w:val="single" w:sz="2" w:space="0" w:color="000000"/>
              <w:right w:val="single" w:sz="2" w:space="0" w:color="000000"/>
            </w:tcBorders>
            <w:tcMar>
              <w:top w:w="0" w:type="dxa"/>
              <w:left w:w="75" w:type="dxa"/>
              <w:bottom w:w="0" w:type="dxa"/>
              <w:right w:w="75" w:type="dxa"/>
            </w:tcMar>
          </w:tcPr>
          <w:p w:rsidR="00364ACE" w:rsidRDefault="00364ACE" w:rsidP="005661D7">
            <w:pPr>
              <w:pStyle w:val="Standard"/>
              <w:autoSpaceDE w:val="0"/>
              <w:jc w:val="center"/>
              <w:rPr>
                <w:rFonts w:eastAsia="Arial" w:cs="Arial"/>
                <w:sz w:val="20"/>
                <w:szCs w:val="20"/>
                <w:lang w:val="ru-RU"/>
              </w:rPr>
            </w:pPr>
          </w:p>
        </w:tc>
        <w:tc>
          <w:tcPr>
            <w:tcW w:w="2970" w:type="dxa"/>
            <w:tcBorders>
              <w:top w:val="single" w:sz="2" w:space="0" w:color="000000"/>
              <w:left w:val="single" w:sz="2" w:space="0" w:color="000000"/>
              <w:bottom w:val="single" w:sz="2" w:space="0" w:color="000000"/>
              <w:right w:val="single" w:sz="2" w:space="0" w:color="000000"/>
            </w:tcBorders>
            <w:tcMar>
              <w:top w:w="0" w:type="dxa"/>
              <w:left w:w="75" w:type="dxa"/>
              <w:bottom w:w="0" w:type="dxa"/>
              <w:right w:w="75" w:type="dxa"/>
            </w:tcMar>
          </w:tcPr>
          <w:p w:rsidR="00364ACE" w:rsidRDefault="00364ACE" w:rsidP="005661D7">
            <w:pPr>
              <w:pStyle w:val="Standard"/>
              <w:autoSpaceDE w:val="0"/>
              <w:jc w:val="center"/>
              <w:rPr>
                <w:rFonts w:eastAsia="Arial" w:cs="Arial"/>
                <w:sz w:val="20"/>
                <w:szCs w:val="20"/>
                <w:lang w:val="ru-RU"/>
              </w:rPr>
            </w:pPr>
          </w:p>
        </w:tc>
        <w:tc>
          <w:tcPr>
            <w:tcW w:w="2980" w:type="dxa"/>
            <w:tcBorders>
              <w:top w:val="single" w:sz="2" w:space="0" w:color="000000"/>
              <w:left w:val="single" w:sz="2" w:space="0" w:color="000000"/>
              <w:bottom w:val="single" w:sz="2" w:space="0" w:color="000000"/>
              <w:right w:val="single" w:sz="2" w:space="0" w:color="000000"/>
            </w:tcBorders>
            <w:tcMar>
              <w:top w:w="0" w:type="dxa"/>
              <w:left w:w="75" w:type="dxa"/>
              <w:bottom w:w="0" w:type="dxa"/>
              <w:right w:w="75" w:type="dxa"/>
            </w:tcMar>
          </w:tcPr>
          <w:p w:rsidR="00364ACE" w:rsidRDefault="00364ACE" w:rsidP="005661D7">
            <w:pPr>
              <w:pStyle w:val="Standard"/>
              <w:autoSpaceDE w:val="0"/>
              <w:jc w:val="center"/>
              <w:rPr>
                <w:rFonts w:eastAsia="Arial" w:cs="Arial"/>
                <w:sz w:val="20"/>
                <w:szCs w:val="20"/>
                <w:lang w:val="ru-RU"/>
              </w:rPr>
            </w:pPr>
          </w:p>
        </w:tc>
      </w:tr>
    </w:tbl>
    <w:p w:rsidR="00364ACE" w:rsidRDefault="00364ACE" w:rsidP="00364ACE">
      <w:pPr>
        <w:pStyle w:val="ConsPlusDocList"/>
        <w:jc w:val="both"/>
        <w:rPr>
          <w:rFonts w:ascii="Times New Roman" w:hAnsi="Times New Roman"/>
        </w:rPr>
      </w:pPr>
    </w:p>
    <w:tbl>
      <w:tblPr>
        <w:tblW w:w="9639" w:type="dxa"/>
        <w:tblInd w:w="65" w:type="dxa"/>
        <w:tblLayout w:type="fixed"/>
        <w:tblCellMar>
          <w:left w:w="10" w:type="dxa"/>
          <w:right w:w="10" w:type="dxa"/>
        </w:tblCellMar>
        <w:tblLook w:val="04A0" w:firstRow="1" w:lastRow="0" w:firstColumn="1" w:lastColumn="0" w:noHBand="0" w:noVBand="1"/>
      </w:tblPr>
      <w:tblGrid>
        <w:gridCol w:w="692"/>
        <w:gridCol w:w="2939"/>
        <w:gridCol w:w="1698"/>
        <w:gridCol w:w="2307"/>
        <w:gridCol w:w="2003"/>
      </w:tblGrid>
      <w:tr w:rsidR="00364ACE" w:rsidTr="005661D7">
        <w:tc>
          <w:tcPr>
            <w:tcW w:w="692" w:type="dxa"/>
            <w:tcBorders>
              <w:top w:val="single" w:sz="2" w:space="0" w:color="000000"/>
              <w:left w:val="single" w:sz="2" w:space="0" w:color="000000"/>
              <w:bottom w:val="single" w:sz="2" w:space="0" w:color="000000"/>
              <w:right w:val="single" w:sz="2" w:space="0" w:color="000000"/>
            </w:tcBorders>
            <w:tcMar>
              <w:top w:w="0" w:type="dxa"/>
              <w:left w:w="75" w:type="dxa"/>
              <w:bottom w:w="0" w:type="dxa"/>
              <w:right w:w="75" w:type="dxa"/>
            </w:tcMar>
          </w:tcPr>
          <w:p w:rsidR="00364ACE" w:rsidRDefault="00364ACE" w:rsidP="005661D7">
            <w:pPr>
              <w:pStyle w:val="ConsPlusDocList"/>
              <w:jc w:val="both"/>
              <w:rPr>
                <w:rFonts w:ascii="Times New Roman" w:hAnsi="Times New Roman"/>
              </w:rPr>
            </w:pPr>
            <w:r>
              <w:rPr>
                <w:rFonts w:ascii="Times New Roman" w:hAnsi="Times New Roman"/>
              </w:rPr>
              <w:t>N п/п</w:t>
            </w:r>
          </w:p>
        </w:tc>
        <w:tc>
          <w:tcPr>
            <w:tcW w:w="2939" w:type="dxa"/>
            <w:tcBorders>
              <w:top w:val="single" w:sz="2" w:space="0" w:color="000000"/>
              <w:left w:val="single" w:sz="2" w:space="0" w:color="000000"/>
              <w:bottom w:val="single" w:sz="2" w:space="0" w:color="000000"/>
              <w:right w:val="single" w:sz="2" w:space="0" w:color="000000"/>
            </w:tcBorders>
            <w:tcMar>
              <w:top w:w="0" w:type="dxa"/>
              <w:left w:w="75" w:type="dxa"/>
              <w:bottom w:w="0" w:type="dxa"/>
              <w:right w:w="75" w:type="dxa"/>
            </w:tcMar>
          </w:tcPr>
          <w:p w:rsidR="00364ACE" w:rsidRDefault="00364ACE" w:rsidP="005661D7">
            <w:pPr>
              <w:pStyle w:val="ConsPlusDocList"/>
              <w:jc w:val="center"/>
              <w:rPr>
                <w:rFonts w:ascii="Times New Roman" w:hAnsi="Times New Roman"/>
              </w:rPr>
            </w:pPr>
            <w:r>
              <w:rPr>
                <w:rFonts w:ascii="Times New Roman" w:hAnsi="Times New Roman"/>
              </w:rPr>
              <w:t>Месторасположение узла учета</w:t>
            </w:r>
          </w:p>
        </w:tc>
        <w:tc>
          <w:tcPr>
            <w:tcW w:w="1698" w:type="dxa"/>
            <w:tcBorders>
              <w:top w:val="single" w:sz="2" w:space="0" w:color="000000"/>
              <w:left w:val="single" w:sz="2" w:space="0" w:color="000000"/>
              <w:bottom w:val="single" w:sz="2" w:space="0" w:color="000000"/>
              <w:right w:val="single" w:sz="2" w:space="0" w:color="000000"/>
            </w:tcBorders>
            <w:tcMar>
              <w:top w:w="0" w:type="dxa"/>
              <w:left w:w="75" w:type="dxa"/>
              <w:bottom w:w="0" w:type="dxa"/>
              <w:right w:w="75" w:type="dxa"/>
            </w:tcMar>
          </w:tcPr>
          <w:p w:rsidR="00364ACE" w:rsidRDefault="00364ACE" w:rsidP="005661D7">
            <w:pPr>
              <w:pStyle w:val="ConsPlusDocList"/>
              <w:jc w:val="center"/>
              <w:rPr>
                <w:rFonts w:ascii="Times New Roman" w:hAnsi="Times New Roman"/>
              </w:rPr>
            </w:pPr>
            <w:r>
              <w:rPr>
                <w:rFonts w:ascii="Times New Roman" w:hAnsi="Times New Roman"/>
              </w:rPr>
              <w:t>Диаметр прибора учета, мм</w:t>
            </w:r>
          </w:p>
        </w:tc>
        <w:tc>
          <w:tcPr>
            <w:tcW w:w="2307" w:type="dxa"/>
            <w:tcBorders>
              <w:top w:val="single" w:sz="2" w:space="0" w:color="000000"/>
              <w:left w:val="single" w:sz="2" w:space="0" w:color="000000"/>
              <w:bottom w:val="single" w:sz="2" w:space="0" w:color="000000"/>
              <w:right w:val="single" w:sz="2" w:space="0" w:color="000000"/>
            </w:tcBorders>
            <w:tcMar>
              <w:top w:w="0" w:type="dxa"/>
              <w:left w:w="75" w:type="dxa"/>
              <w:bottom w:w="0" w:type="dxa"/>
              <w:right w:w="75" w:type="dxa"/>
            </w:tcMar>
          </w:tcPr>
          <w:p w:rsidR="00364ACE" w:rsidRDefault="00364ACE" w:rsidP="005661D7">
            <w:pPr>
              <w:pStyle w:val="ConsPlusDocList"/>
              <w:jc w:val="center"/>
              <w:rPr>
                <w:rFonts w:ascii="Times New Roman" w:hAnsi="Times New Roman"/>
              </w:rPr>
            </w:pPr>
            <w:r>
              <w:rPr>
                <w:rFonts w:ascii="Times New Roman" w:hAnsi="Times New Roman"/>
              </w:rPr>
              <w:t>Марка и заводской номер прибора учета</w:t>
            </w:r>
          </w:p>
        </w:tc>
        <w:tc>
          <w:tcPr>
            <w:tcW w:w="2003" w:type="dxa"/>
            <w:tcBorders>
              <w:top w:val="single" w:sz="2" w:space="0" w:color="000000"/>
              <w:left w:val="single" w:sz="2" w:space="0" w:color="000000"/>
              <w:bottom w:val="single" w:sz="2" w:space="0" w:color="000000"/>
              <w:right w:val="single" w:sz="2" w:space="0" w:color="000000"/>
            </w:tcBorders>
            <w:tcMar>
              <w:top w:w="0" w:type="dxa"/>
              <w:left w:w="75" w:type="dxa"/>
              <w:bottom w:w="0" w:type="dxa"/>
              <w:right w:w="75" w:type="dxa"/>
            </w:tcMar>
          </w:tcPr>
          <w:p w:rsidR="00364ACE" w:rsidRDefault="00364ACE" w:rsidP="005661D7">
            <w:pPr>
              <w:pStyle w:val="ConsPlusDocList"/>
              <w:jc w:val="center"/>
              <w:rPr>
                <w:rFonts w:ascii="Times New Roman" w:hAnsi="Times New Roman"/>
              </w:rPr>
            </w:pPr>
            <w:r>
              <w:rPr>
                <w:rFonts w:ascii="Times New Roman" w:hAnsi="Times New Roman"/>
              </w:rPr>
              <w:t>Технический паспорт прилагается (указать количество листов)</w:t>
            </w:r>
          </w:p>
        </w:tc>
      </w:tr>
      <w:tr w:rsidR="00364ACE" w:rsidTr="005661D7">
        <w:tc>
          <w:tcPr>
            <w:tcW w:w="692" w:type="dxa"/>
            <w:tcBorders>
              <w:top w:val="single" w:sz="2" w:space="0" w:color="000000"/>
              <w:left w:val="single" w:sz="2" w:space="0" w:color="000000"/>
              <w:bottom w:val="single" w:sz="2" w:space="0" w:color="000000"/>
              <w:right w:val="single" w:sz="2" w:space="0" w:color="000000"/>
            </w:tcBorders>
            <w:tcMar>
              <w:top w:w="0" w:type="dxa"/>
              <w:left w:w="75" w:type="dxa"/>
              <w:bottom w:w="0" w:type="dxa"/>
              <w:right w:w="75" w:type="dxa"/>
            </w:tcMar>
          </w:tcPr>
          <w:p w:rsidR="00364ACE" w:rsidRDefault="00364ACE" w:rsidP="005661D7">
            <w:pPr>
              <w:pStyle w:val="ConsPlusDocList"/>
              <w:jc w:val="center"/>
              <w:rPr>
                <w:rFonts w:ascii="Times New Roman" w:hAnsi="Times New Roman"/>
              </w:rPr>
            </w:pPr>
            <w:r>
              <w:rPr>
                <w:rFonts w:ascii="Times New Roman" w:hAnsi="Times New Roman"/>
              </w:rPr>
              <w:t>1</w:t>
            </w:r>
          </w:p>
        </w:tc>
        <w:tc>
          <w:tcPr>
            <w:tcW w:w="2939" w:type="dxa"/>
            <w:tcBorders>
              <w:top w:val="single" w:sz="2" w:space="0" w:color="000000"/>
              <w:left w:val="single" w:sz="2" w:space="0" w:color="000000"/>
              <w:bottom w:val="single" w:sz="2" w:space="0" w:color="000000"/>
              <w:right w:val="single" w:sz="2" w:space="0" w:color="000000"/>
            </w:tcBorders>
            <w:tcMar>
              <w:top w:w="0" w:type="dxa"/>
              <w:left w:w="75" w:type="dxa"/>
              <w:bottom w:w="0" w:type="dxa"/>
              <w:right w:w="75" w:type="dxa"/>
            </w:tcMar>
          </w:tcPr>
          <w:p w:rsidR="00364ACE" w:rsidRDefault="00364ACE" w:rsidP="005661D7">
            <w:pPr>
              <w:pStyle w:val="ConsPlusDocList"/>
              <w:jc w:val="center"/>
              <w:rPr>
                <w:rFonts w:ascii="Times New Roman" w:hAnsi="Times New Roman"/>
              </w:rPr>
            </w:pPr>
            <w:r>
              <w:rPr>
                <w:rFonts w:ascii="Times New Roman" w:hAnsi="Times New Roman"/>
              </w:rPr>
              <w:t>2</w:t>
            </w:r>
          </w:p>
        </w:tc>
        <w:tc>
          <w:tcPr>
            <w:tcW w:w="1698" w:type="dxa"/>
            <w:tcBorders>
              <w:top w:val="single" w:sz="2" w:space="0" w:color="000000"/>
              <w:left w:val="single" w:sz="2" w:space="0" w:color="000000"/>
              <w:bottom w:val="single" w:sz="2" w:space="0" w:color="000000"/>
              <w:right w:val="single" w:sz="2" w:space="0" w:color="000000"/>
            </w:tcBorders>
            <w:tcMar>
              <w:top w:w="0" w:type="dxa"/>
              <w:left w:w="75" w:type="dxa"/>
              <w:bottom w:w="0" w:type="dxa"/>
              <w:right w:w="75" w:type="dxa"/>
            </w:tcMar>
          </w:tcPr>
          <w:p w:rsidR="00364ACE" w:rsidRDefault="00364ACE" w:rsidP="005661D7">
            <w:pPr>
              <w:pStyle w:val="ConsPlusDocList"/>
              <w:jc w:val="center"/>
              <w:rPr>
                <w:rFonts w:ascii="Times New Roman" w:hAnsi="Times New Roman"/>
              </w:rPr>
            </w:pPr>
            <w:r>
              <w:rPr>
                <w:rFonts w:ascii="Times New Roman" w:hAnsi="Times New Roman"/>
              </w:rPr>
              <w:t>3</w:t>
            </w:r>
          </w:p>
        </w:tc>
        <w:tc>
          <w:tcPr>
            <w:tcW w:w="2307" w:type="dxa"/>
            <w:tcBorders>
              <w:top w:val="single" w:sz="2" w:space="0" w:color="000000"/>
              <w:left w:val="single" w:sz="2" w:space="0" w:color="000000"/>
              <w:bottom w:val="single" w:sz="2" w:space="0" w:color="000000"/>
              <w:right w:val="single" w:sz="2" w:space="0" w:color="000000"/>
            </w:tcBorders>
            <w:tcMar>
              <w:top w:w="0" w:type="dxa"/>
              <w:left w:w="75" w:type="dxa"/>
              <w:bottom w:w="0" w:type="dxa"/>
              <w:right w:w="75" w:type="dxa"/>
            </w:tcMar>
          </w:tcPr>
          <w:p w:rsidR="00364ACE" w:rsidRDefault="00364ACE" w:rsidP="005661D7">
            <w:pPr>
              <w:pStyle w:val="ConsPlusDocList"/>
              <w:jc w:val="center"/>
              <w:rPr>
                <w:rFonts w:ascii="Times New Roman" w:hAnsi="Times New Roman"/>
              </w:rPr>
            </w:pPr>
            <w:r>
              <w:rPr>
                <w:rFonts w:ascii="Times New Roman" w:hAnsi="Times New Roman"/>
              </w:rPr>
              <w:t>4</w:t>
            </w:r>
          </w:p>
        </w:tc>
        <w:tc>
          <w:tcPr>
            <w:tcW w:w="2003" w:type="dxa"/>
            <w:tcBorders>
              <w:top w:val="single" w:sz="2" w:space="0" w:color="000000"/>
              <w:left w:val="single" w:sz="2" w:space="0" w:color="000000"/>
              <w:bottom w:val="single" w:sz="2" w:space="0" w:color="000000"/>
              <w:right w:val="single" w:sz="2" w:space="0" w:color="000000"/>
            </w:tcBorders>
            <w:tcMar>
              <w:top w:w="0" w:type="dxa"/>
              <w:left w:w="75" w:type="dxa"/>
              <w:bottom w:w="0" w:type="dxa"/>
              <w:right w:w="75" w:type="dxa"/>
            </w:tcMar>
          </w:tcPr>
          <w:p w:rsidR="00364ACE" w:rsidRDefault="00364ACE" w:rsidP="005661D7">
            <w:pPr>
              <w:pStyle w:val="ConsPlusDocList"/>
              <w:jc w:val="center"/>
              <w:rPr>
                <w:rFonts w:ascii="Times New Roman" w:hAnsi="Times New Roman"/>
              </w:rPr>
            </w:pPr>
            <w:r>
              <w:rPr>
                <w:rFonts w:ascii="Times New Roman" w:hAnsi="Times New Roman"/>
              </w:rPr>
              <w:t>5</w:t>
            </w:r>
          </w:p>
        </w:tc>
      </w:tr>
      <w:tr w:rsidR="00364ACE" w:rsidTr="005661D7">
        <w:tc>
          <w:tcPr>
            <w:tcW w:w="692" w:type="dxa"/>
            <w:tcBorders>
              <w:top w:val="single" w:sz="2" w:space="0" w:color="000000"/>
              <w:left w:val="single" w:sz="2" w:space="0" w:color="000000"/>
              <w:bottom w:val="single" w:sz="2" w:space="0" w:color="000000"/>
              <w:right w:val="single" w:sz="2" w:space="0" w:color="000000"/>
            </w:tcBorders>
            <w:tcMar>
              <w:top w:w="0" w:type="dxa"/>
              <w:left w:w="75" w:type="dxa"/>
              <w:bottom w:w="0" w:type="dxa"/>
              <w:right w:w="75" w:type="dxa"/>
            </w:tcMar>
          </w:tcPr>
          <w:p w:rsidR="00364ACE" w:rsidRDefault="00364ACE" w:rsidP="005661D7">
            <w:pPr>
              <w:pStyle w:val="ConsPlusDocList"/>
              <w:jc w:val="both"/>
              <w:rPr>
                <w:rFonts w:ascii="Times New Roman" w:hAnsi="Times New Roman"/>
              </w:rPr>
            </w:pPr>
            <w:bookmarkStart w:id="96" w:name="Par407"/>
            <w:bookmarkEnd w:id="96"/>
          </w:p>
        </w:tc>
        <w:tc>
          <w:tcPr>
            <w:tcW w:w="2939" w:type="dxa"/>
            <w:tcBorders>
              <w:top w:val="single" w:sz="2" w:space="0" w:color="000000"/>
              <w:left w:val="single" w:sz="2" w:space="0" w:color="000000"/>
              <w:bottom w:val="single" w:sz="2" w:space="0" w:color="000000"/>
              <w:right w:val="single" w:sz="2" w:space="0" w:color="000000"/>
            </w:tcBorders>
            <w:tcMar>
              <w:top w:w="0" w:type="dxa"/>
              <w:left w:w="75" w:type="dxa"/>
              <w:bottom w:w="0" w:type="dxa"/>
              <w:right w:w="75" w:type="dxa"/>
            </w:tcMar>
          </w:tcPr>
          <w:p w:rsidR="00364ACE" w:rsidRDefault="00364ACE" w:rsidP="005661D7">
            <w:pPr>
              <w:pStyle w:val="Standard"/>
              <w:autoSpaceDE w:val="0"/>
              <w:jc w:val="both"/>
              <w:rPr>
                <w:rFonts w:eastAsia="Arial" w:cs="Arial"/>
                <w:sz w:val="20"/>
                <w:szCs w:val="20"/>
                <w:lang w:val="ru-RU"/>
              </w:rPr>
            </w:pPr>
            <w:r>
              <w:rPr>
                <w:rFonts w:eastAsia="Arial" w:cs="Arial"/>
                <w:sz w:val="20"/>
                <w:szCs w:val="20"/>
                <w:lang w:val="ru-RU"/>
              </w:rPr>
              <w:t>Водопроводный колодец на границе балансовой и эксплуатационной ответственности</w:t>
            </w:r>
          </w:p>
        </w:tc>
        <w:tc>
          <w:tcPr>
            <w:tcW w:w="1698" w:type="dxa"/>
            <w:tcBorders>
              <w:top w:val="single" w:sz="2" w:space="0" w:color="000000"/>
              <w:left w:val="single" w:sz="2" w:space="0" w:color="000000"/>
              <w:bottom w:val="single" w:sz="2" w:space="0" w:color="000000"/>
              <w:right w:val="single" w:sz="2" w:space="0" w:color="000000"/>
            </w:tcBorders>
            <w:tcMar>
              <w:top w:w="0" w:type="dxa"/>
              <w:left w:w="75" w:type="dxa"/>
              <w:bottom w:w="0" w:type="dxa"/>
              <w:right w:w="75" w:type="dxa"/>
            </w:tcMar>
          </w:tcPr>
          <w:p w:rsidR="004C5632" w:rsidRDefault="004C5632" w:rsidP="005661D7">
            <w:pPr>
              <w:pStyle w:val="Standard"/>
              <w:autoSpaceDE w:val="0"/>
              <w:jc w:val="center"/>
              <w:rPr>
                <w:rFonts w:eastAsia="Arial" w:cs="Arial"/>
                <w:sz w:val="20"/>
                <w:szCs w:val="20"/>
                <w:lang w:val="ru-RU"/>
              </w:rPr>
            </w:pPr>
          </w:p>
        </w:tc>
        <w:tc>
          <w:tcPr>
            <w:tcW w:w="2307" w:type="dxa"/>
            <w:tcBorders>
              <w:top w:val="single" w:sz="2" w:space="0" w:color="000000"/>
              <w:left w:val="single" w:sz="2" w:space="0" w:color="000000"/>
              <w:bottom w:val="single" w:sz="2" w:space="0" w:color="000000"/>
              <w:right w:val="single" w:sz="2" w:space="0" w:color="000000"/>
            </w:tcBorders>
            <w:tcMar>
              <w:top w:w="0" w:type="dxa"/>
              <w:left w:w="75" w:type="dxa"/>
              <w:bottom w:w="0" w:type="dxa"/>
              <w:right w:w="75" w:type="dxa"/>
            </w:tcMar>
          </w:tcPr>
          <w:p w:rsidR="004C5632" w:rsidRDefault="004C5632" w:rsidP="005661D7">
            <w:pPr>
              <w:pStyle w:val="Standard"/>
              <w:autoSpaceDE w:val="0"/>
              <w:jc w:val="center"/>
              <w:rPr>
                <w:rFonts w:eastAsia="Arial" w:cs="Arial"/>
                <w:sz w:val="20"/>
                <w:szCs w:val="20"/>
                <w:lang w:val="ru-RU"/>
              </w:rPr>
            </w:pPr>
          </w:p>
        </w:tc>
        <w:tc>
          <w:tcPr>
            <w:tcW w:w="2003" w:type="dxa"/>
            <w:tcBorders>
              <w:top w:val="single" w:sz="2" w:space="0" w:color="000000"/>
              <w:left w:val="single" w:sz="2" w:space="0" w:color="000000"/>
              <w:bottom w:val="single" w:sz="2" w:space="0" w:color="000000"/>
              <w:right w:val="single" w:sz="2" w:space="0" w:color="000000"/>
            </w:tcBorders>
            <w:tcMar>
              <w:top w:w="0" w:type="dxa"/>
              <w:left w:w="75" w:type="dxa"/>
              <w:bottom w:w="0" w:type="dxa"/>
              <w:right w:w="75" w:type="dxa"/>
            </w:tcMar>
          </w:tcPr>
          <w:p w:rsidR="00364ACE" w:rsidRDefault="00364ACE" w:rsidP="005661D7">
            <w:pPr>
              <w:pStyle w:val="Standard"/>
              <w:autoSpaceDE w:val="0"/>
              <w:jc w:val="center"/>
              <w:rPr>
                <w:rFonts w:eastAsia="Arial" w:cs="Arial"/>
                <w:sz w:val="20"/>
                <w:szCs w:val="20"/>
                <w:lang w:val="ru-RU"/>
              </w:rPr>
            </w:pPr>
          </w:p>
        </w:tc>
      </w:tr>
    </w:tbl>
    <w:p w:rsidR="00364ACE" w:rsidRDefault="00364ACE" w:rsidP="00364ACE">
      <w:pPr>
        <w:pStyle w:val="ConsPlusDocList"/>
        <w:jc w:val="both"/>
        <w:rPr>
          <w:rFonts w:ascii="Times New Roman" w:hAnsi="Times New Roman"/>
        </w:rPr>
      </w:pPr>
    </w:p>
    <w:tbl>
      <w:tblPr>
        <w:tblW w:w="9639" w:type="dxa"/>
        <w:tblInd w:w="65" w:type="dxa"/>
        <w:tblLayout w:type="fixed"/>
        <w:tblCellMar>
          <w:left w:w="10" w:type="dxa"/>
          <w:right w:w="10" w:type="dxa"/>
        </w:tblCellMar>
        <w:tblLook w:val="04A0" w:firstRow="1" w:lastRow="0" w:firstColumn="1" w:lastColumn="0" w:noHBand="0" w:noVBand="1"/>
      </w:tblPr>
      <w:tblGrid>
        <w:gridCol w:w="698"/>
        <w:gridCol w:w="2981"/>
        <w:gridCol w:w="2981"/>
        <w:gridCol w:w="2979"/>
      </w:tblGrid>
      <w:tr w:rsidR="00364ACE" w:rsidTr="005661D7">
        <w:tc>
          <w:tcPr>
            <w:tcW w:w="698" w:type="dxa"/>
            <w:tcBorders>
              <w:top w:val="single" w:sz="2" w:space="0" w:color="000000"/>
              <w:left w:val="single" w:sz="2" w:space="0" w:color="000000"/>
              <w:bottom w:val="single" w:sz="2" w:space="0" w:color="000000"/>
              <w:right w:val="single" w:sz="2" w:space="0" w:color="000000"/>
            </w:tcBorders>
            <w:tcMar>
              <w:top w:w="0" w:type="dxa"/>
              <w:left w:w="75" w:type="dxa"/>
              <w:bottom w:w="0" w:type="dxa"/>
              <w:right w:w="75" w:type="dxa"/>
            </w:tcMar>
          </w:tcPr>
          <w:p w:rsidR="00364ACE" w:rsidRDefault="00364ACE" w:rsidP="005661D7">
            <w:pPr>
              <w:pStyle w:val="ConsPlusDocList"/>
              <w:jc w:val="both"/>
              <w:rPr>
                <w:rFonts w:ascii="Times New Roman" w:hAnsi="Times New Roman"/>
              </w:rPr>
            </w:pPr>
            <w:r>
              <w:rPr>
                <w:rFonts w:ascii="Times New Roman" w:hAnsi="Times New Roman"/>
              </w:rPr>
              <w:t>N п/п</w:t>
            </w:r>
          </w:p>
        </w:tc>
        <w:tc>
          <w:tcPr>
            <w:tcW w:w="2981" w:type="dxa"/>
            <w:tcBorders>
              <w:top w:val="single" w:sz="2" w:space="0" w:color="000000"/>
              <w:left w:val="single" w:sz="2" w:space="0" w:color="000000"/>
              <w:bottom w:val="single" w:sz="2" w:space="0" w:color="000000"/>
              <w:right w:val="single" w:sz="2" w:space="0" w:color="000000"/>
            </w:tcBorders>
            <w:tcMar>
              <w:top w:w="0" w:type="dxa"/>
              <w:left w:w="75" w:type="dxa"/>
              <w:bottom w:w="0" w:type="dxa"/>
              <w:right w:w="75" w:type="dxa"/>
            </w:tcMar>
          </w:tcPr>
          <w:p w:rsidR="00364ACE" w:rsidRDefault="00364ACE" w:rsidP="005661D7">
            <w:pPr>
              <w:pStyle w:val="ConsPlusDocList"/>
              <w:jc w:val="center"/>
              <w:rPr>
                <w:rFonts w:ascii="Times New Roman" w:hAnsi="Times New Roman"/>
              </w:rPr>
            </w:pPr>
            <w:r>
              <w:rPr>
                <w:rFonts w:ascii="Times New Roman" w:hAnsi="Times New Roman"/>
              </w:rPr>
              <w:t>Месторасположение места отбора проб</w:t>
            </w:r>
          </w:p>
        </w:tc>
        <w:tc>
          <w:tcPr>
            <w:tcW w:w="2981" w:type="dxa"/>
            <w:tcBorders>
              <w:top w:val="single" w:sz="2" w:space="0" w:color="000000"/>
              <w:left w:val="single" w:sz="2" w:space="0" w:color="000000"/>
              <w:bottom w:val="single" w:sz="2" w:space="0" w:color="000000"/>
              <w:right w:val="single" w:sz="2" w:space="0" w:color="000000"/>
            </w:tcBorders>
            <w:tcMar>
              <w:top w:w="0" w:type="dxa"/>
              <w:left w:w="75" w:type="dxa"/>
              <w:bottom w:w="0" w:type="dxa"/>
              <w:right w:w="75" w:type="dxa"/>
            </w:tcMar>
          </w:tcPr>
          <w:p w:rsidR="00364ACE" w:rsidRDefault="00364ACE" w:rsidP="005661D7">
            <w:pPr>
              <w:pStyle w:val="ConsPlusDocList"/>
              <w:jc w:val="center"/>
              <w:rPr>
                <w:rFonts w:ascii="Times New Roman" w:hAnsi="Times New Roman"/>
              </w:rPr>
            </w:pPr>
            <w:r>
              <w:rPr>
                <w:rFonts w:ascii="Times New Roman" w:hAnsi="Times New Roman"/>
              </w:rPr>
              <w:t>Характеристика места отбора проб</w:t>
            </w:r>
          </w:p>
        </w:tc>
        <w:tc>
          <w:tcPr>
            <w:tcW w:w="2979" w:type="dxa"/>
            <w:tcBorders>
              <w:top w:val="single" w:sz="2" w:space="0" w:color="000000"/>
              <w:left w:val="single" w:sz="2" w:space="0" w:color="000000"/>
              <w:bottom w:val="single" w:sz="2" w:space="0" w:color="000000"/>
              <w:right w:val="single" w:sz="2" w:space="0" w:color="000000"/>
            </w:tcBorders>
            <w:tcMar>
              <w:top w:w="0" w:type="dxa"/>
              <w:left w:w="75" w:type="dxa"/>
              <w:bottom w:w="0" w:type="dxa"/>
              <w:right w:w="75" w:type="dxa"/>
            </w:tcMar>
          </w:tcPr>
          <w:p w:rsidR="00364ACE" w:rsidRDefault="00364ACE" w:rsidP="005661D7">
            <w:pPr>
              <w:pStyle w:val="ConsPlusDocList"/>
              <w:jc w:val="center"/>
              <w:rPr>
                <w:rFonts w:ascii="Times New Roman" w:hAnsi="Times New Roman"/>
              </w:rPr>
            </w:pPr>
            <w:r>
              <w:rPr>
                <w:rFonts w:ascii="Times New Roman" w:hAnsi="Times New Roman"/>
              </w:rPr>
              <w:t>Частота отбора проб</w:t>
            </w:r>
          </w:p>
        </w:tc>
      </w:tr>
      <w:tr w:rsidR="00364ACE" w:rsidTr="005661D7">
        <w:tc>
          <w:tcPr>
            <w:tcW w:w="698" w:type="dxa"/>
            <w:tcBorders>
              <w:top w:val="single" w:sz="2" w:space="0" w:color="000000"/>
              <w:left w:val="single" w:sz="2" w:space="0" w:color="000000"/>
              <w:bottom w:val="single" w:sz="2" w:space="0" w:color="000000"/>
              <w:right w:val="single" w:sz="2" w:space="0" w:color="000000"/>
            </w:tcBorders>
            <w:tcMar>
              <w:top w:w="0" w:type="dxa"/>
              <w:left w:w="75" w:type="dxa"/>
              <w:bottom w:w="0" w:type="dxa"/>
              <w:right w:w="75" w:type="dxa"/>
            </w:tcMar>
          </w:tcPr>
          <w:p w:rsidR="00364ACE" w:rsidRDefault="00364ACE" w:rsidP="005661D7">
            <w:pPr>
              <w:pStyle w:val="ConsPlusDocList"/>
              <w:jc w:val="center"/>
              <w:rPr>
                <w:rFonts w:ascii="Times New Roman" w:hAnsi="Times New Roman"/>
              </w:rPr>
            </w:pPr>
            <w:r>
              <w:rPr>
                <w:rFonts w:ascii="Times New Roman" w:hAnsi="Times New Roman"/>
              </w:rPr>
              <w:t>1</w:t>
            </w:r>
          </w:p>
        </w:tc>
        <w:tc>
          <w:tcPr>
            <w:tcW w:w="2981" w:type="dxa"/>
            <w:tcBorders>
              <w:top w:val="single" w:sz="2" w:space="0" w:color="000000"/>
              <w:left w:val="single" w:sz="2" w:space="0" w:color="000000"/>
              <w:bottom w:val="single" w:sz="2" w:space="0" w:color="000000"/>
              <w:right w:val="single" w:sz="2" w:space="0" w:color="000000"/>
            </w:tcBorders>
            <w:tcMar>
              <w:top w:w="0" w:type="dxa"/>
              <w:left w:w="75" w:type="dxa"/>
              <w:bottom w:w="0" w:type="dxa"/>
              <w:right w:w="75" w:type="dxa"/>
            </w:tcMar>
          </w:tcPr>
          <w:p w:rsidR="00364ACE" w:rsidRDefault="00364ACE" w:rsidP="005661D7">
            <w:pPr>
              <w:pStyle w:val="ConsPlusDocList"/>
              <w:jc w:val="center"/>
              <w:rPr>
                <w:rFonts w:ascii="Times New Roman" w:hAnsi="Times New Roman"/>
              </w:rPr>
            </w:pPr>
            <w:r>
              <w:rPr>
                <w:rFonts w:ascii="Times New Roman" w:hAnsi="Times New Roman"/>
              </w:rPr>
              <w:t>2</w:t>
            </w:r>
          </w:p>
        </w:tc>
        <w:tc>
          <w:tcPr>
            <w:tcW w:w="2981" w:type="dxa"/>
            <w:tcBorders>
              <w:top w:val="single" w:sz="2" w:space="0" w:color="000000"/>
              <w:left w:val="single" w:sz="2" w:space="0" w:color="000000"/>
              <w:bottom w:val="single" w:sz="2" w:space="0" w:color="000000"/>
              <w:right w:val="single" w:sz="2" w:space="0" w:color="000000"/>
            </w:tcBorders>
            <w:tcMar>
              <w:top w:w="0" w:type="dxa"/>
              <w:left w:w="75" w:type="dxa"/>
              <w:bottom w:w="0" w:type="dxa"/>
              <w:right w:w="75" w:type="dxa"/>
            </w:tcMar>
          </w:tcPr>
          <w:p w:rsidR="00364ACE" w:rsidRDefault="00364ACE" w:rsidP="005661D7">
            <w:pPr>
              <w:pStyle w:val="ConsPlusDocList"/>
              <w:jc w:val="center"/>
              <w:rPr>
                <w:rFonts w:ascii="Times New Roman" w:hAnsi="Times New Roman"/>
              </w:rPr>
            </w:pPr>
            <w:r>
              <w:rPr>
                <w:rFonts w:ascii="Times New Roman" w:hAnsi="Times New Roman"/>
              </w:rPr>
              <w:t>3</w:t>
            </w:r>
          </w:p>
        </w:tc>
        <w:tc>
          <w:tcPr>
            <w:tcW w:w="2979" w:type="dxa"/>
            <w:tcBorders>
              <w:top w:val="single" w:sz="2" w:space="0" w:color="000000"/>
              <w:left w:val="single" w:sz="2" w:space="0" w:color="000000"/>
              <w:bottom w:val="single" w:sz="2" w:space="0" w:color="000000"/>
              <w:right w:val="single" w:sz="2" w:space="0" w:color="000000"/>
            </w:tcBorders>
            <w:tcMar>
              <w:top w:w="0" w:type="dxa"/>
              <w:left w:w="75" w:type="dxa"/>
              <w:bottom w:w="0" w:type="dxa"/>
              <w:right w:w="75" w:type="dxa"/>
            </w:tcMar>
          </w:tcPr>
          <w:p w:rsidR="00364ACE" w:rsidRDefault="00364ACE" w:rsidP="005661D7">
            <w:pPr>
              <w:pStyle w:val="ConsPlusDocList"/>
              <w:jc w:val="center"/>
              <w:rPr>
                <w:rFonts w:ascii="Times New Roman" w:hAnsi="Times New Roman"/>
              </w:rPr>
            </w:pPr>
            <w:r>
              <w:rPr>
                <w:rFonts w:ascii="Times New Roman" w:hAnsi="Times New Roman"/>
              </w:rPr>
              <w:t>4</w:t>
            </w:r>
          </w:p>
        </w:tc>
      </w:tr>
      <w:tr w:rsidR="00364ACE" w:rsidTr="005661D7">
        <w:tc>
          <w:tcPr>
            <w:tcW w:w="698" w:type="dxa"/>
            <w:tcBorders>
              <w:top w:val="single" w:sz="2" w:space="0" w:color="000000"/>
              <w:left w:val="single" w:sz="2" w:space="0" w:color="000000"/>
              <w:bottom w:val="single" w:sz="2" w:space="0" w:color="000000"/>
              <w:right w:val="single" w:sz="2" w:space="0" w:color="000000"/>
            </w:tcBorders>
            <w:tcMar>
              <w:top w:w="0" w:type="dxa"/>
              <w:left w:w="75" w:type="dxa"/>
              <w:bottom w:w="0" w:type="dxa"/>
              <w:right w:w="75" w:type="dxa"/>
            </w:tcMar>
          </w:tcPr>
          <w:p w:rsidR="00364ACE" w:rsidRDefault="00364ACE" w:rsidP="005661D7">
            <w:pPr>
              <w:pStyle w:val="ConsPlusDocList"/>
              <w:jc w:val="both"/>
              <w:rPr>
                <w:rFonts w:ascii="Times New Roman" w:hAnsi="Times New Roman"/>
              </w:rPr>
            </w:pPr>
          </w:p>
        </w:tc>
        <w:tc>
          <w:tcPr>
            <w:tcW w:w="2981" w:type="dxa"/>
            <w:tcBorders>
              <w:top w:val="single" w:sz="2" w:space="0" w:color="000000"/>
              <w:left w:val="single" w:sz="2" w:space="0" w:color="000000"/>
              <w:bottom w:val="single" w:sz="2" w:space="0" w:color="000000"/>
              <w:right w:val="single" w:sz="2" w:space="0" w:color="000000"/>
            </w:tcBorders>
            <w:tcMar>
              <w:top w:w="0" w:type="dxa"/>
              <w:left w:w="75" w:type="dxa"/>
              <w:bottom w:w="0" w:type="dxa"/>
              <w:right w:w="75" w:type="dxa"/>
            </w:tcMar>
          </w:tcPr>
          <w:p w:rsidR="00364ACE" w:rsidRDefault="00005AC6" w:rsidP="005661D7">
            <w:pPr>
              <w:pStyle w:val="Standard"/>
              <w:autoSpaceDE w:val="0"/>
              <w:jc w:val="both"/>
              <w:rPr>
                <w:rFonts w:eastAsia="Arial" w:cs="Arial"/>
                <w:sz w:val="20"/>
                <w:szCs w:val="20"/>
              </w:rPr>
            </w:pPr>
            <w:r w:rsidRPr="00005AC6">
              <w:rPr>
                <w:rFonts w:eastAsia="Arial" w:cs="Arial"/>
                <w:sz w:val="20"/>
                <w:szCs w:val="20"/>
              </w:rPr>
              <w:t>Согласно рабочей программы производственного контроля качества питьевой воды.</w:t>
            </w:r>
          </w:p>
        </w:tc>
        <w:tc>
          <w:tcPr>
            <w:tcW w:w="2981" w:type="dxa"/>
            <w:tcBorders>
              <w:top w:val="single" w:sz="2" w:space="0" w:color="000000"/>
              <w:left w:val="single" w:sz="2" w:space="0" w:color="000000"/>
              <w:bottom w:val="single" w:sz="2" w:space="0" w:color="000000"/>
              <w:right w:val="single" w:sz="2" w:space="0" w:color="000000"/>
            </w:tcBorders>
            <w:tcMar>
              <w:top w:w="0" w:type="dxa"/>
              <w:left w:w="75" w:type="dxa"/>
              <w:bottom w:w="0" w:type="dxa"/>
              <w:right w:w="75" w:type="dxa"/>
            </w:tcMar>
          </w:tcPr>
          <w:p w:rsidR="00364ACE" w:rsidRDefault="00005AC6" w:rsidP="005661D7">
            <w:pPr>
              <w:pStyle w:val="ConsPlusDocList"/>
              <w:jc w:val="both"/>
              <w:rPr>
                <w:rFonts w:ascii="Times New Roman" w:hAnsi="Times New Roman"/>
                <w:lang w:val="ru-RU"/>
              </w:rPr>
            </w:pPr>
            <w:proofErr w:type="gramStart"/>
            <w:r w:rsidRPr="00005AC6">
              <w:rPr>
                <w:rFonts w:ascii="Times New Roman" w:hAnsi="Times New Roman"/>
                <w:lang w:val="ru-RU"/>
              </w:rPr>
              <w:t>Согласно</w:t>
            </w:r>
            <w:proofErr w:type="gramEnd"/>
            <w:r w:rsidRPr="00005AC6">
              <w:rPr>
                <w:rFonts w:ascii="Times New Roman" w:hAnsi="Times New Roman"/>
                <w:lang w:val="ru-RU"/>
              </w:rPr>
              <w:t xml:space="preserve"> рабочей программы производственного контроля качества питьевой воды.</w:t>
            </w:r>
          </w:p>
        </w:tc>
        <w:tc>
          <w:tcPr>
            <w:tcW w:w="2979" w:type="dxa"/>
            <w:tcBorders>
              <w:top w:val="single" w:sz="2" w:space="0" w:color="000000"/>
              <w:left w:val="single" w:sz="2" w:space="0" w:color="000000"/>
              <w:bottom w:val="single" w:sz="2" w:space="0" w:color="000000"/>
              <w:right w:val="single" w:sz="2" w:space="0" w:color="000000"/>
            </w:tcBorders>
            <w:tcMar>
              <w:top w:w="0" w:type="dxa"/>
              <w:left w:w="75" w:type="dxa"/>
              <w:bottom w:w="0" w:type="dxa"/>
              <w:right w:w="75" w:type="dxa"/>
            </w:tcMar>
          </w:tcPr>
          <w:p w:rsidR="00364ACE" w:rsidRDefault="00364ACE" w:rsidP="005661D7">
            <w:pPr>
              <w:pStyle w:val="ConsPlusDocList"/>
              <w:jc w:val="both"/>
              <w:rPr>
                <w:rFonts w:ascii="Times New Roman" w:hAnsi="Times New Roman"/>
                <w:lang w:val="ru-RU"/>
              </w:rPr>
            </w:pPr>
            <w:proofErr w:type="gramStart"/>
            <w:r>
              <w:rPr>
                <w:rFonts w:ascii="Times New Roman" w:hAnsi="Times New Roman"/>
                <w:lang w:val="ru-RU"/>
              </w:rPr>
              <w:t>Согласно</w:t>
            </w:r>
            <w:proofErr w:type="gramEnd"/>
            <w:r>
              <w:rPr>
                <w:rFonts w:ascii="Times New Roman" w:hAnsi="Times New Roman"/>
                <w:lang w:val="ru-RU"/>
              </w:rPr>
              <w:t xml:space="preserve"> рабочей программы производственного контроля</w:t>
            </w:r>
            <w:r w:rsidR="00005AC6">
              <w:rPr>
                <w:rFonts w:ascii="Times New Roman" w:hAnsi="Times New Roman"/>
                <w:lang w:val="ru-RU"/>
              </w:rPr>
              <w:t xml:space="preserve"> качества питьевой воды.</w:t>
            </w:r>
          </w:p>
        </w:tc>
      </w:tr>
    </w:tbl>
    <w:p w:rsidR="00364ACE" w:rsidRDefault="00364ACE" w:rsidP="00364ACE">
      <w:pPr>
        <w:pStyle w:val="ConsPlusNonformat"/>
        <w:jc w:val="both"/>
        <w:rPr>
          <w:rFonts w:ascii="Times New Roman" w:hAnsi="Times New Roman"/>
        </w:rPr>
      </w:pPr>
      <w:r>
        <w:rPr>
          <w:rFonts w:ascii="Times New Roman" w:hAnsi="Times New Roman"/>
        </w:rPr>
        <w:t xml:space="preserve">    </w:t>
      </w:r>
    </w:p>
    <w:p w:rsidR="00364ACE" w:rsidRDefault="00364ACE" w:rsidP="00364ACE">
      <w:pPr>
        <w:pStyle w:val="ConsPlusNonformat"/>
        <w:jc w:val="both"/>
        <w:rPr>
          <w:rFonts w:ascii="Times New Roman" w:hAnsi="Times New Roman"/>
        </w:rPr>
      </w:pPr>
      <w:r>
        <w:rPr>
          <w:rFonts w:ascii="Times New Roman" w:hAnsi="Times New Roman"/>
        </w:rPr>
        <w:t>Организация водопроводно</w:t>
      </w:r>
      <w:r>
        <w:rPr>
          <w:rFonts w:ascii="Times New Roman" w:hAnsi="Times New Roman"/>
          <w:lang w:val="ru-RU"/>
        </w:rPr>
        <w:t>го</w:t>
      </w:r>
      <w:r>
        <w:rPr>
          <w:rFonts w:ascii="Times New Roman" w:hAnsi="Times New Roman"/>
        </w:rPr>
        <w:t xml:space="preserve">                                                         Абонент</w:t>
      </w:r>
    </w:p>
    <w:p w:rsidR="00364ACE" w:rsidRDefault="00364ACE" w:rsidP="00364ACE">
      <w:pPr>
        <w:pStyle w:val="ConsPlusNonformat"/>
        <w:jc w:val="both"/>
        <w:rPr>
          <w:rFonts w:ascii="Times New Roman" w:hAnsi="Times New Roman"/>
          <w:lang w:val="ru-RU"/>
        </w:rPr>
      </w:pPr>
      <w:r>
        <w:rPr>
          <w:rFonts w:ascii="Times New Roman" w:hAnsi="Times New Roman"/>
        </w:rPr>
        <w:t>хозяйства</w:t>
      </w:r>
    </w:p>
    <w:p w:rsidR="00364ACE" w:rsidRDefault="00364ACE" w:rsidP="00364ACE">
      <w:pPr>
        <w:pStyle w:val="Standard"/>
        <w:autoSpaceDE w:val="0"/>
        <w:jc w:val="both"/>
        <w:rPr>
          <w:lang w:val="ru-RU"/>
        </w:rPr>
      </w:pPr>
    </w:p>
    <w:p w:rsidR="00005AC6" w:rsidRPr="00005AC6" w:rsidRDefault="00005AC6" w:rsidP="00364ACE">
      <w:pPr>
        <w:pStyle w:val="Standard"/>
        <w:autoSpaceDE w:val="0"/>
        <w:jc w:val="both"/>
        <w:rPr>
          <w:rFonts w:eastAsia="Courier New" w:cs="Courier New"/>
          <w:sz w:val="20"/>
          <w:szCs w:val="20"/>
          <w:lang w:val="ru-RU"/>
        </w:rPr>
      </w:pPr>
    </w:p>
    <w:p w:rsidR="00364ACE" w:rsidRDefault="00364ACE" w:rsidP="00364ACE">
      <w:pPr>
        <w:pStyle w:val="ConsPlusNonformat"/>
        <w:jc w:val="both"/>
        <w:rPr>
          <w:rFonts w:ascii="Times New Roman" w:hAnsi="Times New Roman"/>
          <w:lang w:val="ru-RU"/>
        </w:rPr>
      </w:pPr>
      <w:r>
        <w:rPr>
          <w:rFonts w:ascii="Times New Roman" w:hAnsi="Times New Roman"/>
        </w:rPr>
        <w:t xml:space="preserve">_________________ </w:t>
      </w:r>
      <w:r w:rsidR="005A61E5">
        <w:rPr>
          <w:rFonts w:ascii="Times New Roman" w:hAnsi="Times New Roman"/>
          <w:lang w:val="ru-RU"/>
        </w:rPr>
        <w:t xml:space="preserve">                                                                      </w:t>
      </w:r>
      <w:r>
        <w:rPr>
          <w:rFonts w:ascii="Times New Roman" w:hAnsi="Times New Roman"/>
        </w:rPr>
        <w:t>_______________</w:t>
      </w:r>
      <w:r w:rsidR="002B6DD7">
        <w:rPr>
          <w:rFonts w:ascii="Times New Roman" w:hAnsi="Times New Roman"/>
          <w:lang w:val="ru-RU"/>
        </w:rPr>
        <w:t>/________________/</w:t>
      </w:r>
    </w:p>
    <w:p w:rsidR="00180F39" w:rsidRDefault="00180F39" w:rsidP="00180F39">
      <w:pPr>
        <w:pStyle w:val="Standard"/>
        <w:rPr>
          <w:lang w:val="ru-RU"/>
        </w:rPr>
      </w:pPr>
    </w:p>
    <w:p w:rsidR="00180F39" w:rsidRDefault="00180F39" w:rsidP="00180F39">
      <w:pPr>
        <w:pStyle w:val="Standard"/>
        <w:rPr>
          <w:lang w:val="ru-RU"/>
        </w:rPr>
      </w:pPr>
    </w:p>
    <w:p w:rsidR="002B6DD7" w:rsidRDefault="002B6DD7" w:rsidP="00180F39">
      <w:pPr>
        <w:pStyle w:val="Standard"/>
        <w:rPr>
          <w:lang w:val="ru-RU"/>
        </w:rPr>
      </w:pPr>
    </w:p>
    <w:p w:rsidR="002B6DD7" w:rsidRDefault="002B6DD7" w:rsidP="00180F39">
      <w:pPr>
        <w:pStyle w:val="Standard"/>
        <w:rPr>
          <w:lang w:val="ru-RU"/>
        </w:rPr>
      </w:pPr>
    </w:p>
    <w:p w:rsidR="00005AC6" w:rsidRDefault="00005AC6" w:rsidP="00180F39">
      <w:pPr>
        <w:pStyle w:val="Standard"/>
        <w:rPr>
          <w:lang w:val="ru-RU"/>
        </w:rPr>
      </w:pPr>
    </w:p>
    <w:p w:rsidR="00005AC6" w:rsidRPr="00180F39" w:rsidRDefault="00005AC6" w:rsidP="00180F39">
      <w:pPr>
        <w:pStyle w:val="Standard"/>
        <w:rPr>
          <w:lang w:val="ru-RU"/>
        </w:rPr>
      </w:pPr>
    </w:p>
    <w:p w:rsidR="005A61E5" w:rsidRDefault="005A61E5" w:rsidP="00364ACE">
      <w:pPr>
        <w:pStyle w:val="ConsPlusDocList"/>
        <w:jc w:val="right"/>
        <w:rPr>
          <w:rFonts w:ascii="Times New Roman" w:hAnsi="Times New Roman"/>
          <w:lang w:val="ru-RU"/>
        </w:rPr>
      </w:pPr>
    </w:p>
    <w:p w:rsidR="005A61E5" w:rsidRDefault="005A61E5" w:rsidP="00364ACE">
      <w:pPr>
        <w:pStyle w:val="ConsPlusDocList"/>
        <w:jc w:val="right"/>
        <w:rPr>
          <w:rFonts w:ascii="Times New Roman" w:hAnsi="Times New Roman"/>
          <w:lang w:val="ru-RU"/>
        </w:rPr>
      </w:pPr>
    </w:p>
    <w:p w:rsidR="00364ACE" w:rsidRDefault="00364ACE" w:rsidP="00364ACE">
      <w:pPr>
        <w:pStyle w:val="ConsPlusDocList"/>
        <w:jc w:val="right"/>
        <w:rPr>
          <w:rFonts w:ascii="Times New Roman" w:hAnsi="Times New Roman"/>
        </w:rPr>
      </w:pPr>
      <w:r>
        <w:rPr>
          <w:rFonts w:ascii="Times New Roman" w:hAnsi="Times New Roman"/>
          <w:lang w:val="ru-RU"/>
        </w:rPr>
        <w:t>П</w:t>
      </w:r>
      <w:r>
        <w:rPr>
          <w:rFonts w:ascii="Times New Roman" w:hAnsi="Times New Roman"/>
        </w:rPr>
        <w:t>риложение N 5</w:t>
      </w:r>
    </w:p>
    <w:p w:rsidR="00364ACE" w:rsidRDefault="00364ACE" w:rsidP="00364ACE">
      <w:pPr>
        <w:pStyle w:val="ConsPlusDocList"/>
        <w:jc w:val="right"/>
        <w:rPr>
          <w:rFonts w:ascii="Times New Roman" w:hAnsi="Times New Roman"/>
        </w:rPr>
      </w:pPr>
      <w:r>
        <w:rPr>
          <w:rFonts w:ascii="Times New Roman" w:hAnsi="Times New Roman"/>
        </w:rPr>
        <w:t>к  договору холодного водоснабжения</w:t>
      </w:r>
    </w:p>
    <w:p w:rsidR="005A61E5" w:rsidRDefault="005A61E5" w:rsidP="005A61E5">
      <w:pPr>
        <w:pStyle w:val="Standard"/>
        <w:autoSpaceDE w:val="0"/>
        <w:jc w:val="right"/>
        <w:rPr>
          <w:rFonts w:eastAsia="Arial" w:cs="Arial"/>
          <w:sz w:val="20"/>
          <w:szCs w:val="20"/>
          <w:lang w:val="ru-RU"/>
        </w:rPr>
      </w:pPr>
      <w:r w:rsidRPr="005A61E5">
        <w:rPr>
          <w:rFonts w:eastAsia="Arial" w:cs="Arial"/>
          <w:sz w:val="20"/>
          <w:szCs w:val="20"/>
        </w:rPr>
        <w:t xml:space="preserve"> </w:t>
      </w:r>
      <w:r>
        <w:rPr>
          <w:rFonts w:eastAsia="Arial" w:cs="Arial"/>
          <w:sz w:val="20"/>
          <w:szCs w:val="20"/>
          <w:lang w:val="ru-RU"/>
        </w:rPr>
        <w:t>от ______20__ года</w:t>
      </w:r>
    </w:p>
    <w:p w:rsidR="00364ACE" w:rsidRDefault="00364ACE" w:rsidP="00364ACE">
      <w:pPr>
        <w:pStyle w:val="Standard"/>
        <w:autoSpaceDE w:val="0"/>
        <w:jc w:val="right"/>
        <w:rPr>
          <w:rFonts w:eastAsia="Arial" w:cs="Arial"/>
          <w:sz w:val="20"/>
          <w:szCs w:val="20"/>
          <w:lang w:val="ru-RU"/>
        </w:rPr>
      </w:pPr>
    </w:p>
    <w:p w:rsidR="00364ACE" w:rsidRDefault="00364ACE" w:rsidP="00364ACE">
      <w:pPr>
        <w:pStyle w:val="Standard"/>
        <w:autoSpaceDE w:val="0"/>
        <w:jc w:val="right"/>
        <w:rPr>
          <w:rFonts w:eastAsia="Arial" w:cs="Arial"/>
          <w:sz w:val="20"/>
          <w:szCs w:val="20"/>
          <w:lang w:val="ru-RU"/>
        </w:rPr>
      </w:pPr>
    </w:p>
    <w:p w:rsidR="00364ACE" w:rsidRDefault="00364ACE" w:rsidP="00364ACE">
      <w:pPr>
        <w:pStyle w:val="ConsPlusDocList"/>
        <w:jc w:val="both"/>
        <w:rPr>
          <w:rFonts w:ascii="Times New Roman" w:hAnsi="Times New Roman"/>
        </w:rPr>
      </w:pPr>
    </w:p>
    <w:p w:rsidR="00364ACE" w:rsidRPr="007B1181" w:rsidRDefault="00364ACE" w:rsidP="00364ACE">
      <w:pPr>
        <w:pStyle w:val="ConsPlusNonformat"/>
        <w:jc w:val="center"/>
        <w:rPr>
          <w:rFonts w:ascii="Times New Roman" w:hAnsi="Times New Roman"/>
          <w:b/>
        </w:rPr>
      </w:pPr>
      <w:r w:rsidRPr="007B1181">
        <w:rPr>
          <w:rFonts w:ascii="Times New Roman" w:hAnsi="Times New Roman"/>
          <w:b/>
        </w:rPr>
        <w:t>ПОКАЗАТЕЛИ</w:t>
      </w:r>
    </w:p>
    <w:p w:rsidR="00364ACE" w:rsidRDefault="00364ACE" w:rsidP="00364ACE">
      <w:pPr>
        <w:pStyle w:val="ConsPlusNonformat"/>
        <w:jc w:val="center"/>
        <w:rPr>
          <w:rFonts w:ascii="Times New Roman" w:hAnsi="Times New Roman"/>
        </w:rPr>
      </w:pPr>
      <w:r>
        <w:rPr>
          <w:rFonts w:ascii="Times New Roman" w:hAnsi="Times New Roman"/>
        </w:rPr>
        <w:t>качества холодной (технической) воды</w:t>
      </w:r>
    </w:p>
    <w:p w:rsidR="00364ACE" w:rsidRDefault="00364ACE" w:rsidP="00364ACE">
      <w:pPr>
        <w:pStyle w:val="ConsPlusDocList"/>
        <w:jc w:val="both"/>
        <w:rPr>
          <w:rFonts w:ascii="Times New Roman" w:hAnsi="Times New Roman"/>
        </w:rPr>
      </w:pPr>
    </w:p>
    <w:tbl>
      <w:tblPr>
        <w:tblW w:w="9639" w:type="dxa"/>
        <w:tblInd w:w="65" w:type="dxa"/>
        <w:tblLayout w:type="fixed"/>
        <w:tblCellMar>
          <w:left w:w="10" w:type="dxa"/>
          <w:right w:w="10" w:type="dxa"/>
        </w:tblCellMar>
        <w:tblLook w:val="04A0" w:firstRow="1" w:lastRow="0" w:firstColumn="1" w:lastColumn="0" w:noHBand="0" w:noVBand="1"/>
      </w:tblPr>
      <w:tblGrid>
        <w:gridCol w:w="4517"/>
        <w:gridCol w:w="5122"/>
      </w:tblGrid>
      <w:tr w:rsidR="00364ACE" w:rsidTr="005661D7">
        <w:tc>
          <w:tcPr>
            <w:tcW w:w="4517" w:type="dxa"/>
            <w:tcBorders>
              <w:top w:val="single" w:sz="2" w:space="0" w:color="000000"/>
              <w:left w:val="single" w:sz="2" w:space="0" w:color="000000"/>
              <w:bottom w:val="single" w:sz="2" w:space="0" w:color="000000"/>
              <w:right w:val="single" w:sz="2" w:space="0" w:color="000000"/>
            </w:tcBorders>
            <w:tcMar>
              <w:top w:w="0" w:type="dxa"/>
              <w:left w:w="75" w:type="dxa"/>
              <w:bottom w:w="0" w:type="dxa"/>
              <w:right w:w="75" w:type="dxa"/>
            </w:tcMar>
          </w:tcPr>
          <w:p w:rsidR="00364ACE" w:rsidRDefault="00364ACE" w:rsidP="005661D7">
            <w:pPr>
              <w:pStyle w:val="ConsPlusDocList"/>
              <w:jc w:val="both"/>
              <w:rPr>
                <w:rFonts w:ascii="Times New Roman" w:hAnsi="Times New Roman"/>
              </w:rPr>
            </w:pPr>
            <w:r>
              <w:rPr>
                <w:rFonts w:ascii="Times New Roman" w:hAnsi="Times New Roman"/>
              </w:rPr>
              <w:t>Показатели качества холодной воды (абсолютные величины)</w:t>
            </w:r>
          </w:p>
        </w:tc>
        <w:tc>
          <w:tcPr>
            <w:tcW w:w="5122" w:type="dxa"/>
            <w:tcBorders>
              <w:top w:val="single" w:sz="2" w:space="0" w:color="000000"/>
              <w:left w:val="single" w:sz="2" w:space="0" w:color="000000"/>
              <w:bottom w:val="single" w:sz="2" w:space="0" w:color="000000"/>
              <w:right w:val="single" w:sz="2" w:space="0" w:color="000000"/>
            </w:tcBorders>
            <w:tcMar>
              <w:top w:w="0" w:type="dxa"/>
              <w:left w:w="75" w:type="dxa"/>
              <w:bottom w:w="0" w:type="dxa"/>
              <w:right w:w="75" w:type="dxa"/>
            </w:tcMar>
          </w:tcPr>
          <w:p w:rsidR="00364ACE" w:rsidRDefault="00364ACE" w:rsidP="005661D7">
            <w:pPr>
              <w:pStyle w:val="ConsPlusDocList"/>
              <w:jc w:val="both"/>
              <w:rPr>
                <w:rFonts w:ascii="Times New Roman" w:hAnsi="Times New Roman"/>
              </w:rPr>
            </w:pPr>
            <w:r>
              <w:rPr>
                <w:rFonts w:ascii="Times New Roman" w:hAnsi="Times New Roman"/>
              </w:rPr>
              <w:t>Допустимые отклонения показателей качества холодной  воды</w:t>
            </w:r>
          </w:p>
        </w:tc>
      </w:tr>
      <w:tr w:rsidR="00364ACE" w:rsidTr="005661D7">
        <w:tc>
          <w:tcPr>
            <w:tcW w:w="4517" w:type="dxa"/>
            <w:tcBorders>
              <w:top w:val="single" w:sz="2" w:space="0" w:color="000000"/>
              <w:left w:val="single" w:sz="2" w:space="0" w:color="000000"/>
              <w:bottom w:val="single" w:sz="2" w:space="0" w:color="000000"/>
              <w:right w:val="single" w:sz="2" w:space="0" w:color="000000"/>
            </w:tcBorders>
            <w:tcMar>
              <w:top w:w="0" w:type="dxa"/>
              <w:left w:w="75" w:type="dxa"/>
              <w:bottom w:w="0" w:type="dxa"/>
              <w:right w:w="75" w:type="dxa"/>
            </w:tcMar>
          </w:tcPr>
          <w:p w:rsidR="00364ACE" w:rsidRPr="00180F39" w:rsidRDefault="00364ACE" w:rsidP="005661D7">
            <w:pPr>
              <w:pStyle w:val="Standard"/>
              <w:autoSpaceDE w:val="0"/>
              <w:jc w:val="both"/>
              <w:rPr>
                <w:rFonts w:eastAsia="Arial" w:cs="Arial"/>
                <w:sz w:val="20"/>
                <w:szCs w:val="20"/>
              </w:rPr>
            </w:pPr>
            <w:r w:rsidRPr="00180F39">
              <w:rPr>
                <w:rStyle w:val="StrongEmphasis"/>
                <w:b w:val="0"/>
                <w:color w:val="000000"/>
                <w:sz w:val="20"/>
                <w:szCs w:val="20"/>
              </w:rPr>
              <w:t>1.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 противоэпидемических (профилактических) мероприятий". </w:t>
            </w:r>
          </w:p>
          <w:p w:rsidR="00364ACE" w:rsidRPr="00180F39" w:rsidRDefault="00364ACE" w:rsidP="005661D7">
            <w:pPr>
              <w:pStyle w:val="Standard"/>
              <w:autoSpaceDE w:val="0"/>
              <w:jc w:val="both"/>
              <w:rPr>
                <w:rFonts w:eastAsia="Arial" w:cs="Arial"/>
                <w:sz w:val="20"/>
                <w:szCs w:val="20"/>
              </w:rPr>
            </w:pPr>
          </w:p>
          <w:p w:rsidR="00364ACE" w:rsidRDefault="00364ACE" w:rsidP="005661D7">
            <w:pPr>
              <w:pStyle w:val="Standard"/>
              <w:autoSpaceDE w:val="0"/>
              <w:jc w:val="both"/>
              <w:rPr>
                <w:rFonts w:eastAsia="Arial" w:cs="Arial"/>
                <w:sz w:val="20"/>
                <w:szCs w:val="20"/>
              </w:rPr>
            </w:pPr>
            <w:r w:rsidRPr="00180F39">
              <w:rPr>
                <w:rStyle w:val="StrongEmphasis"/>
                <w:b w:val="0"/>
                <w:color w:val="000000"/>
                <w:sz w:val="20"/>
                <w:szCs w:val="20"/>
              </w:rPr>
              <w:t>2. СанПиН 1.2.3685-21 "Гигиенические нормативы и требования к обеспечению безопасности и (или) безвредности для человека факторов среды обитания"</w:t>
            </w:r>
          </w:p>
        </w:tc>
        <w:tc>
          <w:tcPr>
            <w:tcW w:w="5122" w:type="dxa"/>
            <w:tcBorders>
              <w:top w:val="single" w:sz="2" w:space="0" w:color="000000"/>
              <w:left w:val="single" w:sz="2" w:space="0" w:color="000000"/>
              <w:bottom w:val="single" w:sz="2" w:space="0" w:color="000000"/>
              <w:right w:val="single" w:sz="2" w:space="0" w:color="000000"/>
            </w:tcBorders>
            <w:tcMar>
              <w:top w:w="0" w:type="dxa"/>
              <w:left w:w="75" w:type="dxa"/>
              <w:bottom w:w="0" w:type="dxa"/>
              <w:right w:w="75" w:type="dxa"/>
            </w:tcMar>
          </w:tcPr>
          <w:p w:rsidR="005661D7" w:rsidRPr="000E5D6D" w:rsidRDefault="00364ACE" w:rsidP="000E5D6D">
            <w:pPr>
              <w:pStyle w:val="ConsPlusDocList"/>
              <w:jc w:val="both"/>
              <w:rPr>
                <w:rFonts w:ascii="Times New Roman" w:hAnsi="Times New Roman" w:cs="Times New Roman"/>
                <w:lang w:val="ru-RU"/>
              </w:rPr>
            </w:pPr>
            <w:r>
              <w:rPr>
                <w:rFonts w:ascii="Times New Roman" w:hAnsi="Times New Roman"/>
              </w:rPr>
              <w:t xml:space="preserve">1. </w:t>
            </w:r>
            <w:r w:rsidR="000E5D6D">
              <w:rPr>
                <w:rFonts w:ascii="Times New Roman" w:hAnsi="Times New Roman"/>
                <w:lang w:val="ru-RU"/>
              </w:rPr>
              <w:t xml:space="preserve">Не допускается </w:t>
            </w:r>
            <w:r w:rsidR="005661D7" w:rsidRPr="000E5D6D">
              <w:rPr>
                <w:rFonts w:ascii="Times New Roman" w:hAnsi="Times New Roman" w:cs="Times New Roman"/>
              </w:rPr>
              <w:t>превышения уровней гигиенических нормативов органолептических, обобщенных показателей, неорганических и органических веществ более, чем на величину ошибки метода определения показателей.</w:t>
            </w:r>
          </w:p>
          <w:p w:rsidR="005661D7" w:rsidRPr="005661D7" w:rsidRDefault="005661D7" w:rsidP="005661D7">
            <w:pPr>
              <w:pStyle w:val="Standard"/>
              <w:rPr>
                <w:lang w:val="ru-RU"/>
              </w:rPr>
            </w:pPr>
          </w:p>
        </w:tc>
      </w:tr>
    </w:tbl>
    <w:p w:rsidR="00364ACE" w:rsidRDefault="00364ACE" w:rsidP="00364ACE">
      <w:pPr>
        <w:pStyle w:val="ConsPlusDocList"/>
        <w:jc w:val="both"/>
        <w:rPr>
          <w:rFonts w:ascii="Times New Roman" w:hAnsi="Times New Roman"/>
        </w:rPr>
      </w:pPr>
    </w:p>
    <w:p w:rsidR="00364ACE" w:rsidRDefault="00364ACE" w:rsidP="00364ACE">
      <w:pPr>
        <w:pStyle w:val="ConsPlusCell"/>
        <w:jc w:val="both"/>
        <w:rPr>
          <w:rFonts w:ascii="Times New Roman" w:eastAsia="Courier New" w:hAnsi="Times New Roman" w:cs="Courier New"/>
        </w:rPr>
      </w:pPr>
      <w:r>
        <w:rPr>
          <w:rFonts w:ascii="Times New Roman" w:eastAsia="Courier New" w:hAnsi="Times New Roman" w:cs="Courier New"/>
        </w:rPr>
        <w:t>Организация водопроводно</w:t>
      </w:r>
      <w:r>
        <w:rPr>
          <w:rFonts w:ascii="Times New Roman" w:eastAsia="Courier New" w:hAnsi="Times New Roman" w:cs="Courier New"/>
          <w:lang w:val="ru-RU"/>
        </w:rPr>
        <w:t>го</w:t>
      </w:r>
      <w:r>
        <w:rPr>
          <w:rFonts w:ascii="Times New Roman" w:eastAsia="Courier New" w:hAnsi="Times New Roman" w:cs="Courier New"/>
        </w:rPr>
        <w:t xml:space="preserve">                                                       Абонент</w:t>
      </w:r>
    </w:p>
    <w:p w:rsidR="00364ACE" w:rsidRDefault="00364ACE" w:rsidP="00364ACE">
      <w:pPr>
        <w:pStyle w:val="ConsPlusCell"/>
        <w:jc w:val="both"/>
        <w:rPr>
          <w:rFonts w:ascii="Times New Roman" w:eastAsia="Courier New" w:hAnsi="Times New Roman" w:cs="Courier New"/>
          <w:lang w:val="ru-RU"/>
        </w:rPr>
      </w:pPr>
      <w:r>
        <w:rPr>
          <w:rFonts w:ascii="Times New Roman" w:eastAsia="Courier New" w:hAnsi="Times New Roman" w:cs="Courier New"/>
        </w:rPr>
        <w:t>хозяйства</w:t>
      </w:r>
    </w:p>
    <w:p w:rsidR="00E83002" w:rsidRPr="00E83002" w:rsidRDefault="00E83002" w:rsidP="00E83002">
      <w:pPr>
        <w:pStyle w:val="Standard"/>
        <w:rPr>
          <w:lang w:val="ru-RU"/>
        </w:rPr>
      </w:pPr>
    </w:p>
    <w:p w:rsidR="00364ACE" w:rsidRDefault="00364ACE" w:rsidP="00364ACE">
      <w:pPr>
        <w:pStyle w:val="ConsPlusCell"/>
        <w:jc w:val="both"/>
        <w:rPr>
          <w:rFonts w:ascii="Times New Roman" w:eastAsia="Courier New" w:hAnsi="Times New Roman" w:cs="Courier New"/>
        </w:rPr>
      </w:pPr>
    </w:p>
    <w:p w:rsidR="00364ACE" w:rsidRPr="002B6DD7" w:rsidRDefault="005A61E5" w:rsidP="00364ACE">
      <w:pPr>
        <w:pStyle w:val="ConsPlusCell"/>
        <w:jc w:val="both"/>
        <w:rPr>
          <w:rFonts w:ascii="Times New Roman" w:eastAsia="Courier New" w:hAnsi="Times New Roman" w:cs="Courier New"/>
          <w:lang w:val="ru-RU"/>
        </w:rPr>
      </w:pPr>
      <w:r>
        <w:rPr>
          <w:rFonts w:ascii="Times New Roman" w:eastAsia="Courier New" w:hAnsi="Times New Roman" w:cs="Courier New"/>
        </w:rPr>
        <w:t>______________</w:t>
      </w:r>
      <w:r>
        <w:rPr>
          <w:rFonts w:ascii="Times New Roman" w:eastAsia="Courier New" w:hAnsi="Times New Roman" w:cs="Courier New"/>
          <w:lang w:val="ru-RU"/>
        </w:rPr>
        <w:t xml:space="preserve">___                    </w:t>
      </w:r>
      <w:r w:rsidR="00364ACE">
        <w:rPr>
          <w:rFonts w:ascii="Times New Roman" w:eastAsia="Courier New" w:hAnsi="Times New Roman" w:cs="Courier New"/>
          <w:lang w:val="ru-RU"/>
        </w:rPr>
        <w:t xml:space="preserve">              </w:t>
      </w:r>
      <w:r w:rsidR="00364ACE">
        <w:rPr>
          <w:rFonts w:ascii="Times New Roman" w:eastAsia="Courier New" w:hAnsi="Times New Roman" w:cs="Courier New"/>
        </w:rPr>
        <w:t xml:space="preserve">                   </w:t>
      </w:r>
      <w:r w:rsidR="002B6DD7">
        <w:rPr>
          <w:rFonts w:ascii="Times New Roman" w:eastAsia="Courier New" w:hAnsi="Times New Roman" w:cs="Courier New"/>
        </w:rPr>
        <w:t xml:space="preserve">                 _____________</w:t>
      </w:r>
      <w:r w:rsidR="002B6DD7">
        <w:rPr>
          <w:rFonts w:ascii="Times New Roman" w:eastAsia="Courier New" w:hAnsi="Times New Roman" w:cs="Courier New"/>
          <w:lang w:val="ru-RU"/>
        </w:rPr>
        <w:t>/_________________/</w:t>
      </w:r>
    </w:p>
    <w:p w:rsidR="00364ACE" w:rsidRDefault="00364ACE" w:rsidP="00364ACE">
      <w:pPr>
        <w:pStyle w:val="ConsPlusCell"/>
        <w:jc w:val="both"/>
        <w:rPr>
          <w:rFonts w:ascii="Times New Roman" w:eastAsia="Courier New" w:hAnsi="Times New Roman" w:cs="Courier New"/>
        </w:rPr>
      </w:pPr>
    </w:p>
    <w:p w:rsidR="00364ACE" w:rsidRDefault="00364ACE" w:rsidP="00364ACE">
      <w:pPr>
        <w:pStyle w:val="ConsPlusCell"/>
        <w:jc w:val="both"/>
        <w:rPr>
          <w:rFonts w:ascii="Times New Roman" w:eastAsia="Courier New" w:hAnsi="Times New Roman" w:cs="Courier New"/>
        </w:rPr>
      </w:pPr>
    </w:p>
    <w:p w:rsidR="00364ACE" w:rsidRDefault="00364ACE" w:rsidP="00364ACE">
      <w:pPr>
        <w:pStyle w:val="Standard"/>
        <w:tabs>
          <w:tab w:val="left" w:pos="0"/>
        </w:tabs>
        <w:jc w:val="both"/>
        <w:rPr>
          <w:b/>
          <w:sz w:val="20"/>
          <w:szCs w:val="20"/>
          <w:lang w:val="ru-RU"/>
        </w:rPr>
      </w:pPr>
    </w:p>
    <w:p w:rsidR="00650449" w:rsidRPr="00364ACE" w:rsidRDefault="00650449">
      <w:pPr>
        <w:rPr>
          <w:lang w:val="ru-RU"/>
        </w:rPr>
      </w:pPr>
    </w:p>
    <w:sectPr w:rsidR="00650449" w:rsidRPr="00364ACE" w:rsidSect="005661D7">
      <w:pgSz w:w="11905" w:h="16837"/>
      <w:pgMar w:top="493" w:right="1134" w:bottom="436"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D5601"/>
    <w:multiLevelType w:val="multilevel"/>
    <w:tmpl w:val="529469CE"/>
    <w:lvl w:ilvl="0">
      <w:start w:val="1"/>
      <w:numFmt w:val="decimal"/>
      <w:lvlText w:val="%1."/>
      <w:lvlJc w:val="left"/>
    </w:lvl>
    <w:lvl w:ilvl="1">
      <w:start w:val="53"/>
      <w:numFmt w:val="decimal"/>
      <w:lvlText w:val="%2."/>
      <w:lvlJc w:val="left"/>
      <w:rPr>
        <w:rFonts w:ascii="Times New Roman" w:hAnsi="Times New Roman" w:cs="Times New Roman" w:hint="default"/>
        <w:sz w:val="20"/>
        <w:szCs w:val="20"/>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grammar="clean"/>
  <w:defaultTabStop w:val="708"/>
  <w:characterSpacingControl w:val="doNotCompress"/>
  <w:compat>
    <w:compatSetting w:name="compatibilityMode" w:uri="http://schemas.microsoft.com/office/word" w:val="12"/>
  </w:compat>
  <w:rsids>
    <w:rsidRoot w:val="001C0E95"/>
    <w:rsid w:val="00005AC6"/>
    <w:rsid w:val="00096441"/>
    <w:rsid w:val="000E5D6D"/>
    <w:rsid w:val="00180F39"/>
    <w:rsid w:val="001C0E95"/>
    <w:rsid w:val="001F01FA"/>
    <w:rsid w:val="00217882"/>
    <w:rsid w:val="00233CF0"/>
    <w:rsid w:val="002559BE"/>
    <w:rsid w:val="002A3842"/>
    <w:rsid w:val="002B6DD7"/>
    <w:rsid w:val="0030226C"/>
    <w:rsid w:val="003565D2"/>
    <w:rsid w:val="00364ACE"/>
    <w:rsid w:val="003F7198"/>
    <w:rsid w:val="00441CB5"/>
    <w:rsid w:val="004C5632"/>
    <w:rsid w:val="004F0541"/>
    <w:rsid w:val="00537B4B"/>
    <w:rsid w:val="00554914"/>
    <w:rsid w:val="005661D7"/>
    <w:rsid w:val="005A61E5"/>
    <w:rsid w:val="00650449"/>
    <w:rsid w:val="006C0FE6"/>
    <w:rsid w:val="006F7A89"/>
    <w:rsid w:val="00774E7E"/>
    <w:rsid w:val="00775B4D"/>
    <w:rsid w:val="007B1181"/>
    <w:rsid w:val="0081122A"/>
    <w:rsid w:val="008D2EE5"/>
    <w:rsid w:val="008D756D"/>
    <w:rsid w:val="0093593A"/>
    <w:rsid w:val="009828EC"/>
    <w:rsid w:val="009D74EE"/>
    <w:rsid w:val="009E2641"/>
    <w:rsid w:val="00A632AC"/>
    <w:rsid w:val="00B57690"/>
    <w:rsid w:val="00BD663E"/>
    <w:rsid w:val="00BF7E0A"/>
    <w:rsid w:val="00C15467"/>
    <w:rsid w:val="00C21091"/>
    <w:rsid w:val="00C3630D"/>
    <w:rsid w:val="00C50D19"/>
    <w:rsid w:val="00CA3B35"/>
    <w:rsid w:val="00D11095"/>
    <w:rsid w:val="00D70D9A"/>
    <w:rsid w:val="00D866F6"/>
    <w:rsid w:val="00DC5D70"/>
    <w:rsid w:val="00E83002"/>
    <w:rsid w:val="00ED7131"/>
    <w:rsid w:val="00EE541E"/>
    <w:rsid w:val="00F05CE3"/>
    <w:rsid w:val="00F805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4ACE"/>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C0E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364ACE"/>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364ACE"/>
    <w:pPr>
      <w:spacing w:after="120"/>
    </w:pPr>
  </w:style>
  <w:style w:type="paragraph" w:customStyle="1" w:styleId="ConsPlusDocList">
    <w:name w:val="ConsPlusDocList"/>
    <w:next w:val="Standard"/>
    <w:rsid w:val="00364ACE"/>
    <w:pPr>
      <w:widowControl w:val="0"/>
      <w:suppressAutoHyphens/>
      <w:autoSpaceDE w:val="0"/>
      <w:autoSpaceDN w:val="0"/>
      <w:spacing w:after="0" w:line="240" w:lineRule="auto"/>
      <w:textAlignment w:val="baseline"/>
    </w:pPr>
    <w:rPr>
      <w:rFonts w:ascii="Arial" w:eastAsia="Arial" w:hAnsi="Arial" w:cs="Arial"/>
      <w:kern w:val="3"/>
      <w:sz w:val="20"/>
      <w:szCs w:val="20"/>
      <w:lang w:val="de-DE" w:eastAsia="ja-JP" w:bidi="fa-IR"/>
    </w:rPr>
  </w:style>
  <w:style w:type="paragraph" w:customStyle="1" w:styleId="ConsPlusCell">
    <w:name w:val="ConsPlusCell"/>
    <w:next w:val="Standard"/>
    <w:rsid w:val="00364ACE"/>
    <w:pPr>
      <w:widowControl w:val="0"/>
      <w:suppressAutoHyphens/>
      <w:autoSpaceDE w:val="0"/>
      <w:autoSpaceDN w:val="0"/>
      <w:spacing w:after="0" w:line="240" w:lineRule="auto"/>
      <w:textAlignment w:val="baseline"/>
    </w:pPr>
    <w:rPr>
      <w:rFonts w:ascii="Arial" w:eastAsia="Arial" w:hAnsi="Arial" w:cs="Arial"/>
      <w:kern w:val="3"/>
      <w:sz w:val="20"/>
      <w:szCs w:val="20"/>
      <w:lang w:val="de-DE" w:eastAsia="ja-JP" w:bidi="fa-IR"/>
    </w:rPr>
  </w:style>
  <w:style w:type="paragraph" w:customStyle="1" w:styleId="ConsPlusNonformat">
    <w:name w:val="ConsPlusNonformat"/>
    <w:next w:val="Standard"/>
    <w:rsid w:val="00364ACE"/>
    <w:pPr>
      <w:widowControl w:val="0"/>
      <w:suppressAutoHyphens/>
      <w:autoSpaceDE w:val="0"/>
      <w:autoSpaceDN w:val="0"/>
      <w:spacing w:after="0" w:line="240" w:lineRule="auto"/>
      <w:textAlignment w:val="baseline"/>
    </w:pPr>
    <w:rPr>
      <w:rFonts w:ascii="Courier New" w:eastAsia="Courier New" w:hAnsi="Courier New" w:cs="Courier New"/>
      <w:kern w:val="3"/>
      <w:sz w:val="20"/>
      <w:szCs w:val="20"/>
      <w:lang w:val="de-DE" w:eastAsia="ja-JP" w:bidi="fa-IR"/>
    </w:rPr>
  </w:style>
  <w:style w:type="paragraph" w:customStyle="1" w:styleId="ConsPlusNonformat1">
    <w:name w:val="ConsPlusNonformat1"/>
    <w:next w:val="Standard"/>
    <w:rsid w:val="00364ACE"/>
    <w:pPr>
      <w:widowControl w:val="0"/>
      <w:suppressAutoHyphens/>
      <w:autoSpaceDE w:val="0"/>
      <w:autoSpaceDN w:val="0"/>
      <w:spacing w:after="0" w:line="240" w:lineRule="auto"/>
      <w:textAlignment w:val="baseline"/>
    </w:pPr>
    <w:rPr>
      <w:rFonts w:ascii="Courier New" w:eastAsia="Courier New" w:hAnsi="Courier New" w:cs="Courier New"/>
      <w:kern w:val="3"/>
      <w:sz w:val="20"/>
      <w:szCs w:val="20"/>
      <w:lang w:val="de-DE" w:eastAsia="ja-JP" w:bidi="fa-IR"/>
    </w:rPr>
  </w:style>
  <w:style w:type="character" w:customStyle="1" w:styleId="StrongEmphasis">
    <w:name w:val="Strong Emphasis"/>
    <w:rsid w:val="00364ACE"/>
    <w:rPr>
      <w:b/>
      <w:bCs/>
    </w:rPr>
  </w:style>
  <w:style w:type="character" w:styleId="a4">
    <w:name w:val="Hyperlink"/>
    <w:basedOn w:val="a0"/>
    <w:uiPriority w:val="99"/>
    <w:unhideWhenUsed/>
    <w:rsid w:val="008D756D"/>
    <w:rPr>
      <w:color w:val="0000FF" w:themeColor="hyperlink"/>
      <w:u w:val="single"/>
    </w:rPr>
  </w:style>
  <w:style w:type="paragraph" w:styleId="a5">
    <w:name w:val="Balloon Text"/>
    <w:basedOn w:val="a"/>
    <w:link w:val="a6"/>
    <w:uiPriority w:val="99"/>
    <w:semiHidden/>
    <w:unhideWhenUsed/>
    <w:rsid w:val="005661D7"/>
    <w:rPr>
      <w:rFonts w:ascii="Tahoma" w:hAnsi="Tahoma"/>
      <w:sz w:val="16"/>
      <w:szCs w:val="16"/>
    </w:rPr>
  </w:style>
  <w:style w:type="character" w:customStyle="1" w:styleId="a6">
    <w:name w:val="Текст выноски Знак"/>
    <w:basedOn w:val="a0"/>
    <w:link w:val="a5"/>
    <w:uiPriority w:val="99"/>
    <w:semiHidden/>
    <w:rsid w:val="005661D7"/>
    <w:rPr>
      <w:rFonts w:ascii="Tahoma" w:eastAsia="Andale Sans UI" w:hAnsi="Tahoma" w:cs="Tahoma"/>
      <w:kern w:val="3"/>
      <w:sz w:val="16"/>
      <w:szCs w:val="16"/>
      <w:lang w:val="de-DE" w:eastAsia="ja-JP" w:bidi="fa-IR"/>
    </w:rPr>
  </w:style>
  <w:style w:type="paragraph" w:customStyle="1" w:styleId="s1">
    <w:name w:val="s_1"/>
    <w:basedOn w:val="a"/>
    <w:rsid w:val="005661D7"/>
    <w:pPr>
      <w:widowControl/>
      <w:suppressAutoHyphens w:val="0"/>
      <w:autoSpaceDN/>
      <w:spacing w:before="100" w:beforeAutospacing="1" w:after="100" w:afterAutospacing="1"/>
      <w:textAlignment w:val="auto"/>
    </w:pPr>
    <w:rPr>
      <w:rFonts w:eastAsia="Times New Roman" w:cs="Times New Roman"/>
      <w:kern w:val="0"/>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402221/f14967599710aba47cbc0146e15b029a5991d9dd/" TargetMode="External"/><Relationship Id="rId13" Type="http://schemas.openxmlformats.org/officeDocument/2006/relationships/hyperlink" Target="consultantplus://offline/ref=C6F60CCECCE72B5BE45605C3377489D7AE0E43BCFCA87F680D953814E1sBN4I"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consultant.ru/document/cons_doc_LAW_402221/9de46782e3a2c2eab3355977381c13e853e75375/" TargetMode="External"/><Relationship Id="rId12" Type="http://schemas.openxmlformats.org/officeDocument/2006/relationships/hyperlink" Target="consultantplus://offline/ref=C6F60CCECCE72B5BE45605C3377489D7AE0E43BFFBA27F680D953814E1B4D7EC52FB2CBC2AEB9095sAN5I" TargetMode="External"/><Relationship Id="rId17" Type="http://schemas.openxmlformats.org/officeDocument/2006/relationships/hyperlink" Target="mailto:istok-nd@mail.ru" TargetMode="External"/><Relationship Id="rId2" Type="http://schemas.openxmlformats.org/officeDocument/2006/relationships/numbering" Target="numbering.xml"/><Relationship Id="rId16" Type="http://schemas.openxmlformats.org/officeDocument/2006/relationships/hyperlink" Target="consultantplus://offline/ref=C6F60CCECCE72B5BE45605C3377489D7AE0E43BCFCA87F680D953814E1sBN4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nsultant.ru/document/cons_doc_LAW_402221/f5b7d3bd9a7c6f107fea85d3a009f3eafe391d37/" TargetMode="External"/><Relationship Id="rId5" Type="http://schemas.openxmlformats.org/officeDocument/2006/relationships/settings" Target="settings.xml"/><Relationship Id="rId15" Type="http://schemas.openxmlformats.org/officeDocument/2006/relationships/hyperlink" Target="http://www.consultant.ru/document/cons_doc_LAW_402221/f5b7d3bd9a7c6f107fea85d3a009f3eafe391d37/" TargetMode="External"/><Relationship Id="rId10" Type="http://schemas.openxmlformats.org/officeDocument/2006/relationships/hyperlink" Target="http://www.consultant.ru/document/cons_doc_LAW_402221/9de46782e3a2c2eab3355977381c13e853e75375/"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consultant.ru/document/cons_doc_LAW_402221/df1e7507f16963dc946c2955c0367a5027286e48/" TargetMode="External"/><Relationship Id="rId14" Type="http://schemas.openxmlformats.org/officeDocument/2006/relationships/hyperlink" Target="consultantplus://offline/ref=C6F60CCECCE72B5BE45605C3377489D7AE0E43B8FBA47F680D953814E1B4D7EC52FB2CBC2AEB9095sAN3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30776E-4D4D-4A3E-8B42-1E46AD710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527</TotalTime>
  <Pages>10</Pages>
  <Words>6352</Words>
  <Characters>36212</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42480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ЖКХ</dc:creator>
  <cp:keywords/>
  <dc:description/>
  <cp:lastModifiedBy>Исток главбух</cp:lastModifiedBy>
  <cp:revision>29</cp:revision>
  <cp:lastPrinted>2026-08-13T06:28:00Z</cp:lastPrinted>
  <dcterms:created xsi:type="dcterms:W3CDTF">2026-08-04T05:26:00Z</dcterms:created>
  <dcterms:modified xsi:type="dcterms:W3CDTF">2026-08-14T10:03:00Z</dcterms:modified>
</cp:coreProperties>
</file>